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40A5F" w:rsidRDefault="001B1984" w:rsidP="00C85F6C">
      <w:pPr>
        <w:pStyle w:val="NormalWeb"/>
        <w:spacing w:before="0" w:beforeAutospacing="0" w:after="0" w:afterAutospacing="0" w:line="360" w:lineRule="auto"/>
        <w:jc w:val="both"/>
      </w:pPr>
      <w:r>
        <w:rPr>
          <w:rFonts w:ascii="Arial Narrow" w:eastAsia="Arial Narrow" w:hAnsi="Arial Narrow" w:cs="Arial Narrow"/>
          <w:b/>
        </w:rPr>
        <w:t>Título:</w:t>
      </w:r>
      <w:r>
        <w:rPr>
          <w:rFonts w:ascii="Arial Narrow" w:eastAsia="Arial Narrow" w:hAnsi="Arial Narrow" w:cs="Arial Narrow"/>
        </w:rPr>
        <w:t xml:space="preserve"> </w:t>
      </w:r>
      <w:r>
        <w:rPr>
          <w:rFonts w:ascii="Arial Narrow" w:eastAsia="Arial Narrow" w:hAnsi="Arial Narrow" w:cs="Arial Narrow"/>
        </w:rPr>
        <w:t xml:space="preserve">Tramas comunicacionales de la experiencia escolar: </w:t>
      </w:r>
      <w:r w:rsidR="002B4AFF">
        <w:rPr>
          <w:rFonts w:ascii="Arial Narrow" w:eastAsia="Arial Narrow" w:hAnsi="Arial Narrow" w:cs="Arial Narrow"/>
        </w:rPr>
        <w:t xml:space="preserve">hacia </w:t>
      </w:r>
      <w:r>
        <w:rPr>
          <w:rFonts w:ascii="Arial Narrow" w:eastAsia="Arial Narrow" w:hAnsi="Arial Narrow" w:cs="Arial Narrow"/>
        </w:rPr>
        <w:t>una etnografía sobre trayectorias escolares en la Escuela Técnica de la UNQ</w:t>
      </w:r>
    </w:p>
    <w:p w:rsidR="00940A5F" w:rsidRPr="00295185" w:rsidRDefault="001B1984">
      <w:pPr>
        <w:spacing w:before="240" w:line="360" w:lineRule="auto"/>
        <w:jc w:val="both"/>
        <w:rPr>
          <w:rFonts w:ascii="Arial Narrow" w:eastAsia="Arial Narrow" w:hAnsi="Arial Narrow" w:cs="Arial Narrow"/>
        </w:rPr>
      </w:pPr>
      <w:r w:rsidRPr="00295185">
        <w:rPr>
          <w:rFonts w:ascii="Arial Narrow" w:eastAsia="Arial Narrow" w:hAnsi="Arial Narrow" w:cs="Arial Narrow"/>
          <w:b/>
        </w:rPr>
        <w:t xml:space="preserve">Autor: </w:t>
      </w:r>
      <w:r w:rsidRPr="00295185">
        <w:rPr>
          <w:rFonts w:ascii="Arial Narrow" w:eastAsia="Arial Narrow" w:hAnsi="Arial Narrow" w:cs="Arial Narrow"/>
        </w:rPr>
        <w:t>Johanna Rodriguez</w:t>
      </w:r>
    </w:p>
    <w:p w:rsidR="00295185" w:rsidRPr="00295185" w:rsidRDefault="00295185" w:rsidP="00295185">
      <w:pPr>
        <w:spacing w:before="240" w:line="360" w:lineRule="auto"/>
        <w:jc w:val="both"/>
        <w:rPr>
          <w:rFonts w:ascii="Arial Narrow" w:hAnsi="Arial Narrow"/>
        </w:rPr>
      </w:pPr>
      <w:r w:rsidRPr="00295185">
        <w:rPr>
          <w:rFonts w:ascii="Arial Narrow" w:hAnsi="Arial Narrow"/>
          <w:b/>
          <w:bCs/>
        </w:rPr>
        <w:t>Email:</w:t>
      </w:r>
      <w:r w:rsidRPr="00295185">
        <w:rPr>
          <w:rFonts w:ascii="Arial Narrow" w:hAnsi="Arial Narrow"/>
        </w:rPr>
        <w:t xml:space="preserve"> </w:t>
      </w:r>
      <w:hyperlink r:id="rId8" w:history="1">
        <w:r w:rsidRPr="00295185">
          <w:rPr>
            <w:rStyle w:val="Hipervnculo"/>
            <w:rFonts w:ascii="Arial Narrow" w:hAnsi="Arial Narrow"/>
          </w:rPr>
          <w:t>jorodriguez1er@gmail.com</w:t>
        </w:r>
      </w:hyperlink>
    </w:p>
    <w:p w:rsidR="00295185" w:rsidRPr="00295185" w:rsidRDefault="00295185" w:rsidP="00295185">
      <w:pPr>
        <w:spacing w:before="240" w:line="360" w:lineRule="auto"/>
        <w:jc w:val="both"/>
        <w:rPr>
          <w:rFonts w:ascii="Arial Narrow" w:hAnsi="Arial Narrow"/>
        </w:rPr>
      </w:pPr>
      <w:r w:rsidRPr="00295185">
        <w:rPr>
          <w:rFonts w:ascii="Arial Narrow" w:hAnsi="Arial Narrow"/>
          <w:b/>
          <w:bCs/>
        </w:rPr>
        <w:t>Formación de grado:</w:t>
      </w:r>
      <w:r w:rsidRPr="00295185">
        <w:rPr>
          <w:rFonts w:ascii="Arial Narrow" w:hAnsi="Arial Narrow"/>
        </w:rPr>
        <w:t xml:space="preserve"> Licenciatura en Comunicación Social</w:t>
      </w:r>
    </w:p>
    <w:p w:rsidR="00295185" w:rsidRPr="00295185" w:rsidRDefault="00295185" w:rsidP="00295185">
      <w:pPr>
        <w:spacing w:before="240" w:line="360" w:lineRule="auto"/>
        <w:jc w:val="both"/>
        <w:rPr>
          <w:rFonts w:ascii="Arial Narrow" w:hAnsi="Arial Narrow"/>
        </w:rPr>
      </w:pPr>
      <w:r w:rsidRPr="00295185">
        <w:rPr>
          <w:rFonts w:ascii="Arial Narrow" w:hAnsi="Arial Narrow"/>
          <w:b/>
          <w:bCs/>
        </w:rPr>
        <w:t>Director:</w:t>
      </w:r>
      <w:r w:rsidRPr="00295185">
        <w:rPr>
          <w:rFonts w:ascii="Arial Narrow" w:hAnsi="Arial Narrow"/>
        </w:rPr>
        <w:t xml:space="preserve"> Federico Gobato</w:t>
      </w:r>
    </w:p>
    <w:p w:rsidR="00295185" w:rsidRPr="00295185" w:rsidRDefault="00295185" w:rsidP="00295185">
      <w:pPr>
        <w:spacing w:before="240" w:line="360" w:lineRule="auto"/>
        <w:jc w:val="both"/>
        <w:rPr>
          <w:rFonts w:ascii="Arial Narrow" w:hAnsi="Arial Narrow"/>
        </w:rPr>
      </w:pPr>
      <w:r w:rsidRPr="00295185">
        <w:rPr>
          <w:rFonts w:ascii="Arial Narrow" w:hAnsi="Arial Narrow"/>
          <w:b/>
          <w:bCs/>
        </w:rPr>
        <w:t>Programa de investigación:</w:t>
      </w:r>
      <w:r w:rsidRPr="00295185">
        <w:rPr>
          <w:rFonts w:ascii="Arial Narrow" w:hAnsi="Arial Narrow"/>
        </w:rPr>
        <w:t xml:space="preserve"> Experiencias y</w:t>
      </w:r>
      <w:r w:rsidR="00AF1E71">
        <w:rPr>
          <w:rFonts w:ascii="Arial Narrow" w:hAnsi="Arial Narrow"/>
        </w:rPr>
        <w:t xml:space="preserve"> prácticas de la vida escolar: hacia u</w:t>
      </w:r>
      <w:r w:rsidRPr="00295185">
        <w:rPr>
          <w:rFonts w:ascii="Arial Narrow" w:hAnsi="Arial Narrow"/>
        </w:rPr>
        <w:t>na etnografía de la Escuela Secundaria Técnica de la UNQ</w:t>
      </w:r>
      <w:r w:rsidR="00F70B1C">
        <w:rPr>
          <w:rFonts w:ascii="Arial Narrow" w:hAnsi="Arial Narrow"/>
        </w:rPr>
        <w:t>.</w:t>
      </w:r>
    </w:p>
    <w:p w:rsidR="00940A5F" w:rsidRDefault="001B1984">
      <w:pPr>
        <w:spacing w:before="240" w:after="0" w:line="360" w:lineRule="auto"/>
        <w:jc w:val="both"/>
        <w:rPr>
          <w:rFonts w:ascii="Arial Narrow" w:eastAsia="Arial Narrow" w:hAnsi="Arial Narrow" w:cs="Arial Narrow"/>
        </w:rPr>
      </w:pPr>
      <w:r w:rsidRPr="00295185">
        <w:rPr>
          <w:rFonts w:ascii="Arial Narrow" w:eastAsia="Arial Narrow" w:hAnsi="Arial Narrow" w:cs="Arial Narrow"/>
          <w:b/>
        </w:rPr>
        <w:t>Resumen</w:t>
      </w:r>
    </w:p>
    <w:p w:rsidR="00AF1E71" w:rsidRDefault="003F726D" w:rsidP="00F70B1C">
      <w:pPr>
        <w:pStyle w:val="NormalWeb"/>
        <w:spacing w:before="0" w:beforeAutospacing="0" w:after="0" w:afterAutospacing="0" w:line="360" w:lineRule="auto"/>
        <w:jc w:val="both"/>
        <w:rPr>
          <w:rFonts w:ascii="Arial Narrow" w:eastAsia="Arial Narrow" w:hAnsi="Arial Narrow" w:cs="Arial Narrow"/>
          <w:sz w:val="22"/>
          <w:szCs w:val="22"/>
        </w:rPr>
      </w:pPr>
      <w:r>
        <w:rPr>
          <w:rFonts w:ascii="Arial Narrow" w:hAnsi="Arial Narrow" w:cs="Calibri"/>
          <w:color w:val="000000"/>
          <w:sz w:val="22"/>
          <w:szCs w:val="22"/>
        </w:rPr>
        <w:t>La</w:t>
      </w:r>
      <w:r w:rsidR="00F70B1C" w:rsidRPr="00C85F6C">
        <w:rPr>
          <w:rFonts w:ascii="Arial Narrow" w:hAnsi="Arial Narrow" w:cs="Calibri"/>
          <w:color w:val="000000"/>
          <w:sz w:val="22"/>
          <w:szCs w:val="22"/>
        </w:rPr>
        <w:t xml:space="preserve"> autoridad del docente, el rol del alumno, el papel de la escuela y su relación con la</w:t>
      </w:r>
      <w:r w:rsidR="00F70B1C">
        <w:rPr>
          <w:rFonts w:ascii="Arial Narrow" w:hAnsi="Arial Narrow" w:cs="Calibri"/>
          <w:color w:val="000000"/>
          <w:sz w:val="22"/>
          <w:szCs w:val="22"/>
        </w:rPr>
        <w:t>s</w:t>
      </w:r>
      <w:r w:rsidR="00F70B1C" w:rsidRPr="00C85F6C">
        <w:rPr>
          <w:rFonts w:ascii="Arial Narrow" w:hAnsi="Arial Narrow" w:cs="Calibri"/>
          <w:color w:val="000000"/>
          <w:sz w:val="22"/>
          <w:szCs w:val="22"/>
        </w:rPr>
        <w:t xml:space="preserve"> </w:t>
      </w:r>
      <w:r w:rsidR="00F70B1C">
        <w:rPr>
          <w:rFonts w:ascii="Arial Narrow" w:hAnsi="Arial Narrow" w:cs="Calibri"/>
          <w:color w:val="000000"/>
          <w:sz w:val="22"/>
          <w:szCs w:val="22"/>
        </w:rPr>
        <w:t>fam</w:t>
      </w:r>
      <w:r w:rsidR="00F70B1C" w:rsidRPr="00C85F6C">
        <w:rPr>
          <w:rFonts w:ascii="Arial Narrow" w:hAnsi="Arial Narrow" w:cs="Calibri"/>
          <w:color w:val="000000"/>
          <w:sz w:val="22"/>
          <w:szCs w:val="22"/>
        </w:rPr>
        <w:t>ilia</w:t>
      </w:r>
      <w:r w:rsidR="00F70B1C">
        <w:rPr>
          <w:rFonts w:ascii="Arial Narrow" w:hAnsi="Arial Narrow" w:cs="Calibri"/>
          <w:color w:val="000000"/>
          <w:sz w:val="22"/>
          <w:szCs w:val="22"/>
        </w:rPr>
        <w:t>s</w:t>
      </w:r>
      <w:r>
        <w:rPr>
          <w:rFonts w:ascii="Arial Narrow" w:hAnsi="Arial Narrow" w:cs="Calibri"/>
          <w:color w:val="000000"/>
          <w:sz w:val="22"/>
          <w:szCs w:val="22"/>
        </w:rPr>
        <w:t xml:space="preserve"> siempre han sido temas de discusión</w:t>
      </w:r>
      <w:r w:rsidR="00F70B1C" w:rsidRPr="00C85F6C">
        <w:rPr>
          <w:rFonts w:ascii="Arial Narrow" w:hAnsi="Arial Narrow" w:cs="Calibri"/>
          <w:color w:val="000000"/>
          <w:sz w:val="22"/>
          <w:szCs w:val="22"/>
        </w:rPr>
        <w:t xml:space="preserve">. A todo este tipo de discusiones que se dan en torno a estos actores sociales, también la comunicación y las tecnologías </w:t>
      </w:r>
      <w:r>
        <w:rPr>
          <w:rFonts w:ascii="Arial Narrow" w:hAnsi="Arial Narrow" w:cs="Calibri"/>
          <w:color w:val="000000"/>
          <w:sz w:val="22"/>
          <w:szCs w:val="22"/>
        </w:rPr>
        <w:t>se hacen</w:t>
      </w:r>
      <w:r w:rsidR="00F70B1C" w:rsidRPr="00C85F6C">
        <w:rPr>
          <w:rFonts w:ascii="Arial Narrow" w:hAnsi="Arial Narrow" w:cs="Calibri"/>
          <w:color w:val="000000"/>
          <w:sz w:val="22"/>
          <w:szCs w:val="22"/>
        </w:rPr>
        <w:t xml:space="preserve"> presentes. </w:t>
      </w:r>
      <w:r w:rsidR="00362805">
        <w:rPr>
          <w:rFonts w:ascii="Arial Narrow" w:eastAsia="Arial Narrow" w:hAnsi="Arial Narrow" w:cs="Arial Narrow"/>
        </w:rPr>
        <w:t>Como señala Dubet (pág .20; 2010): “los valores sagrados de la escuela han perdido su majestad a los ojos del mundo de los media, que ofrecen imágenes del mundo alternativas, inconexas sin duda, pero muy poderosas y pujantes”. Est</w:t>
      </w:r>
      <w:r w:rsidR="00362805">
        <w:rPr>
          <w:rFonts w:ascii="Arial Narrow" w:eastAsia="Arial Narrow" w:hAnsi="Arial Narrow" w:cs="Arial Narrow"/>
        </w:rPr>
        <w:t>e pasaje pue</w:t>
      </w:r>
      <w:r w:rsidR="00362805">
        <w:rPr>
          <w:rFonts w:ascii="Arial Narrow" w:eastAsia="Arial Narrow" w:hAnsi="Arial Narrow" w:cs="Arial Narrow"/>
        </w:rPr>
        <w:t>de dar pistas sobre conflictos o desafíos que las tecnologías digitales traen aparejadas.</w:t>
      </w:r>
      <w:r w:rsidR="00362805">
        <w:rPr>
          <w:rFonts w:ascii="Arial Narrow" w:eastAsia="Arial Narrow" w:hAnsi="Arial Narrow" w:cs="Arial Narrow"/>
        </w:rPr>
        <w:t xml:space="preserve"> </w:t>
      </w:r>
      <w:r w:rsidR="00F70B1C" w:rsidRPr="00C85F6C">
        <w:rPr>
          <w:rFonts w:ascii="Arial Narrow" w:eastAsia="Arial Narrow" w:hAnsi="Arial Narrow" w:cs="Arial Narrow"/>
          <w:sz w:val="22"/>
          <w:szCs w:val="22"/>
        </w:rPr>
        <w:t xml:space="preserve">Las tecnologías digitales de la comunicación posibilitan formas de acción e interacción en el marco de la experiencia escolar: </w:t>
      </w:r>
      <w:r w:rsidR="00F70B1C" w:rsidRPr="00C85F6C">
        <w:rPr>
          <w:rFonts w:ascii="Arial Narrow" w:hAnsi="Arial Narrow" w:cs="Calibri"/>
          <w:color w:val="000000"/>
          <w:sz w:val="22"/>
          <w:szCs w:val="22"/>
        </w:rPr>
        <w:t xml:space="preserve">Internet y las computadoras, </w:t>
      </w:r>
      <w:r w:rsidR="007C7BAE">
        <w:rPr>
          <w:rFonts w:ascii="Arial Narrow" w:hAnsi="Arial Narrow" w:cs="Calibri"/>
          <w:color w:val="000000"/>
          <w:sz w:val="22"/>
          <w:szCs w:val="22"/>
        </w:rPr>
        <w:t>as</w:t>
      </w:r>
      <w:r w:rsidR="00362805">
        <w:rPr>
          <w:rFonts w:ascii="Arial Narrow" w:hAnsi="Arial Narrow" w:cs="Calibri"/>
          <w:color w:val="000000"/>
          <w:sz w:val="22"/>
          <w:szCs w:val="22"/>
        </w:rPr>
        <w:t>í</w:t>
      </w:r>
      <w:r w:rsidR="00F70B1C" w:rsidRPr="00C85F6C">
        <w:rPr>
          <w:rFonts w:ascii="Arial Narrow" w:hAnsi="Arial Narrow" w:cs="Calibri"/>
          <w:color w:val="000000"/>
          <w:sz w:val="22"/>
          <w:szCs w:val="22"/>
        </w:rPr>
        <w:t xml:space="preserve"> como las aplicaciones de los smartphones, la</w:t>
      </w:r>
      <w:r w:rsidR="007C7BAE">
        <w:rPr>
          <w:rFonts w:ascii="Arial Narrow" w:hAnsi="Arial Narrow" w:cs="Calibri"/>
          <w:color w:val="000000"/>
          <w:sz w:val="22"/>
          <w:szCs w:val="22"/>
        </w:rPr>
        <w:t>s redes sociales virtuales, etc.,</w:t>
      </w:r>
      <w:r w:rsidR="00F70B1C" w:rsidRPr="00C85F6C">
        <w:rPr>
          <w:rFonts w:ascii="Arial Narrow" w:hAnsi="Arial Narrow" w:cs="Calibri"/>
          <w:color w:val="000000"/>
          <w:sz w:val="22"/>
          <w:szCs w:val="22"/>
        </w:rPr>
        <w:t xml:space="preserve"> no solo se utilizan como herramientas didácticas para intentar mejorar los procesos de enseñanza y aprendizaje, sino que a su vez se convierten en </w:t>
      </w:r>
      <w:r w:rsidR="00DC0831">
        <w:rPr>
          <w:rFonts w:ascii="Arial Narrow" w:hAnsi="Arial Narrow" w:cs="Calibri"/>
          <w:color w:val="000000"/>
          <w:sz w:val="22"/>
          <w:szCs w:val="22"/>
        </w:rPr>
        <w:t>otro</w:t>
      </w:r>
      <w:r w:rsidR="00F70B1C" w:rsidRPr="00C85F6C">
        <w:rPr>
          <w:rFonts w:ascii="Arial Narrow" w:hAnsi="Arial Narrow" w:cs="Calibri"/>
          <w:color w:val="000000"/>
          <w:sz w:val="22"/>
          <w:szCs w:val="22"/>
        </w:rPr>
        <w:t xml:space="preserve"> ámbito</w:t>
      </w:r>
      <w:r w:rsidR="00DC0831">
        <w:rPr>
          <w:rFonts w:ascii="Arial Narrow" w:hAnsi="Arial Narrow" w:cs="Calibri"/>
          <w:color w:val="000000"/>
          <w:sz w:val="22"/>
          <w:szCs w:val="22"/>
        </w:rPr>
        <w:t xml:space="preserve"> más donde</w:t>
      </w:r>
      <w:r w:rsidR="00F70B1C" w:rsidRPr="00C85F6C">
        <w:rPr>
          <w:rFonts w:ascii="Arial Narrow" w:hAnsi="Arial Narrow" w:cs="Calibri"/>
          <w:color w:val="000000"/>
          <w:sz w:val="22"/>
          <w:szCs w:val="22"/>
        </w:rPr>
        <w:t xml:space="preserve"> </w:t>
      </w:r>
      <w:r w:rsidR="00DC0831">
        <w:rPr>
          <w:rFonts w:ascii="Arial Narrow" w:hAnsi="Arial Narrow" w:cs="Calibri"/>
          <w:color w:val="000000"/>
          <w:sz w:val="22"/>
          <w:szCs w:val="22"/>
        </w:rPr>
        <w:t>los sujetos se comunican</w:t>
      </w:r>
      <w:r w:rsidR="009868F1">
        <w:rPr>
          <w:rFonts w:ascii="Arial Narrow" w:hAnsi="Arial Narrow" w:cs="Calibri"/>
          <w:color w:val="000000"/>
          <w:sz w:val="22"/>
          <w:szCs w:val="22"/>
        </w:rPr>
        <w:t>.</w:t>
      </w:r>
      <w:r w:rsidR="00AF1E71" w:rsidRPr="00AF1E71">
        <w:rPr>
          <w:rFonts w:ascii="Arial Narrow" w:eastAsia="Arial Narrow" w:hAnsi="Arial Narrow" w:cs="Arial Narrow"/>
          <w:sz w:val="22"/>
          <w:szCs w:val="22"/>
        </w:rPr>
        <w:t xml:space="preserve"> </w:t>
      </w:r>
    </w:p>
    <w:p w:rsidR="00F70B1C" w:rsidRDefault="00AF1E71" w:rsidP="00F70B1C">
      <w:pPr>
        <w:pStyle w:val="NormalWeb"/>
        <w:spacing w:before="0" w:beforeAutospacing="0" w:after="0" w:afterAutospacing="0" w:line="360" w:lineRule="auto"/>
        <w:jc w:val="both"/>
        <w:rPr>
          <w:rFonts w:ascii="Arial Narrow" w:hAnsi="Arial Narrow" w:cs="Calibri"/>
          <w:color w:val="000000"/>
          <w:sz w:val="22"/>
          <w:szCs w:val="22"/>
        </w:rPr>
      </w:pPr>
      <w:r w:rsidRPr="00C85F6C">
        <w:rPr>
          <w:rFonts w:ascii="Arial Narrow" w:eastAsia="Arial Narrow" w:hAnsi="Arial Narrow" w:cs="Arial Narrow"/>
          <w:sz w:val="22"/>
          <w:szCs w:val="22"/>
        </w:rPr>
        <w:t>En la Escuela Secundaria Técnica de la UNQ se atienden formatos diversos y específicos para llevar adelante propuestas de enseñanza capaces de promover procesos de inclusión educativa, considerando</w:t>
      </w:r>
      <w:r w:rsidRPr="00C85F6C">
        <w:rPr>
          <w:rFonts w:ascii="Arial Narrow" w:eastAsia="Arial Narrow" w:hAnsi="Arial Narrow" w:cs="Arial Narrow"/>
        </w:rPr>
        <w:t xml:space="preserve"> </w:t>
      </w:r>
      <w:r>
        <w:rPr>
          <w:rFonts w:ascii="Arial Narrow" w:eastAsia="Arial Narrow" w:hAnsi="Arial Narrow" w:cs="Arial Narrow"/>
        </w:rPr>
        <w:t xml:space="preserve">los condicionantes socio-económicos y las diferencias de tiempos y niveles de aprendizaje. </w:t>
      </w:r>
      <w:r w:rsidR="00D14F13">
        <w:rPr>
          <w:rFonts w:ascii="Arial Narrow" w:eastAsia="Arial Narrow" w:hAnsi="Arial Narrow" w:cs="Arial Narrow"/>
        </w:rPr>
        <w:t>Teniendo en cuenta estas características, es e</w:t>
      </w:r>
      <w:r>
        <w:rPr>
          <w:rFonts w:ascii="Arial Narrow" w:eastAsia="Arial Narrow" w:hAnsi="Arial Narrow" w:cs="Arial Narrow"/>
        </w:rPr>
        <w:t>n este</w:t>
      </w:r>
      <w:r w:rsidR="00D14F13">
        <w:rPr>
          <w:rFonts w:ascii="Arial Narrow" w:eastAsia="Arial Narrow" w:hAnsi="Arial Narrow" w:cs="Arial Narrow"/>
        </w:rPr>
        <w:t xml:space="preserve"> sentido por lo cual sería propicio tratar de explorar</w:t>
      </w:r>
      <w:r>
        <w:rPr>
          <w:rFonts w:ascii="Arial Narrow" w:eastAsia="Arial Narrow" w:hAnsi="Arial Narrow" w:cs="Arial Narrow"/>
        </w:rPr>
        <w:t xml:space="preserve"> los modos en que las tecnologías digitales de comunicación se insertan en la experiencia escolar. </w:t>
      </w:r>
      <w:r w:rsidR="00026269">
        <w:rPr>
          <w:rFonts w:ascii="Arial Narrow" w:hAnsi="Arial Narrow" w:cs="Calibri"/>
          <w:color w:val="000000"/>
          <w:sz w:val="22"/>
          <w:szCs w:val="22"/>
        </w:rPr>
        <w:t xml:space="preserve"> </w:t>
      </w:r>
    </w:p>
    <w:p w:rsidR="00940A5F" w:rsidRPr="00295185" w:rsidRDefault="001B1984">
      <w:pPr>
        <w:spacing w:before="240" w:line="360" w:lineRule="auto"/>
        <w:jc w:val="both"/>
        <w:rPr>
          <w:rFonts w:ascii="Arial Narrow" w:hAnsi="Arial Narrow"/>
        </w:rPr>
      </w:pPr>
      <w:r w:rsidRPr="00295185">
        <w:rPr>
          <w:rFonts w:ascii="Arial Narrow" w:eastAsia="Arial Narrow" w:hAnsi="Arial Narrow" w:cs="Arial Narrow"/>
          <w:b/>
        </w:rPr>
        <w:t xml:space="preserve">Palabras clave: </w:t>
      </w:r>
      <w:r w:rsidRPr="00295185">
        <w:rPr>
          <w:rFonts w:ascii="Arial Narrow" w:eastAsia="Arial Narrow" w:hAnsi="Arial Narrow" w:cs="Arial Narrow"/>
        </w:rPr>
        <w:t>Trayectorias educativas- Tecnologías digitales-</w:t>
      </w:r>
      <w:r w:rsidR="00A44A05">
        <w:rPr>
          <w:rFonts w:ascii="Arial Narrow" w:eastAsia="Arial Narrow" w:hAnsi="Arial Narrow" w:cs="Arial Narrow"/>
        </w:rPr>
        <w:t xml:space="preserve"> Experiencia escolar</w:t>
      </w:r>
      <w:r w:rsidRPr="00295185">
        <w:rPr>
          <w:rFonts w:ascii="Arial Narrow" w:eastAsia="Arial Narrow" w:hAnsi="Arial Narrow" w:cs="Arial Narrow"/>
        </w:rPr>
        <w:t>.</w:t>
      </w:r>
    </w:p>
    <w:p w:rsidR="00C85F6C" w:rsidRDefault="007C7BAE" w:rsidP="00C85F6C">
      <w:pPr>
        <w:pStyle w:val="NormalWeb"/>
        <w:spacing w:before="0" w:beforeAutospacing="0" w:after="0" w:afterAutospacing="0" w:line="360" w:lineRule="auto"/>
        <w:jc w:val="both"/>
        <w:rPr>
          <w:rFonts w:ascii="Arial Narrow" w:eastAsia="Arial Narrow" w:hAnsi="Arial Narrow" w:cs="Arial Narrow"/>
          <w:b/>
        </w:rPr>
      </w:pPr>
      <w:r>
        <w:rPr>
          <w:rFonts w:ascii="Arial Narrow" w:eastAsia="Arial Narrow" w:hAnsi="Arial Narrow" w:cs="Arial Narrow"/>
          <w:b/>
        </w:rPr>
        <w:t>La experiencia escolar como relación crítica entre Tecnologías digitales y La Escuela</w:t>
      </w:r>
    </w:p>
    <w:p w:rsidR="000B0A47" w:rsidRDefault="00DC0831" w:rsidP="00C85F6C">
      <w:pPr>
        <w:pStyle w:val="NormalWeb"/>
        <w:spacing w:before="0" w:beforeAutospacing="0" w:after="0" w:afterAutospacing="0" w:line="360" w:lineRule="auto"/>
        <w:jc w:val="both"/>
        <w:rPr>
          <w:rFonts w:ascii="Arial Narrow" w:hAnsi="Arial Narrow" w:cs="Calibri"/>
          <w:color w:val="000000"/>
          <w:sz w:val="22"/>
          <w:szCs w:val="22"/>
        </w:rPr>
      </w:pPr>
      <w:r>
        <w:rPr>
          <w:rFonts w:ascii="Arial Narrow" w:hAnsi="Arial Narrow" w:cs="Calibri"/>
          <w:color w:val="000000"/>
          <w:sz w:val="22"/>
          <w:szCs w:val="22"/>
        </w:rPr>
        <w:t>La</w:t>
      </w:r>
      <w:r w:rsidRPr="00C85F6C">
        <w:rPr>
          <w:rFonts w:ascii="Arial Narrow" w:hAnsi="Arial Narrow" w:cs="Calibri"/>
          <w:color w:val="000000"/>
          <w:sz w:val="22"/>
          <w:szCs w:val="22"/>
        </w:rPr>
        <w:t xml:space="preserve"> autoridad del docente, el rol del alumno, el papel de la escuela y su relación con la</w:t>
      </w:r>
      <w:r>
        <w:rPr>
          <w:rFonts w:ascii="Arial Narrow" w:hAnsi="Arial Narrow" w:cs="Calibri"/>
          <w:color w:val="000000"/>
          <w:sz w:val="22"/>
          <w:szCs w:val="22"/>
        </w:rPr>
        <w:t>s</w:t>
      </w:r>
      <w:r w:rsidRPr="00C85F6C">
        <w:rPr>
          <w:rFonts w:ascii="Arial Narrow" w:hAnsi="Arial Narrow" w:cs="Calibri"/>
          <w:color w:val="000000"/>
          <w:sz w:val="22"/>
          <w:szCs w:val="22"/>
        </w:rPr>
        <w:t xml:space="preserve"> </w:t>
      </w:r>
      <w:r>
        <w:rPr>
          <w:rFonts w:ascii="Arial Narrow" w:hAnsi="Arial Narrow" w:cs="Calibri"/>
          <w:color w:val="000000"/>
          <w:sz w:val="22"/>
          <w:szCs w:val="22"/>
        </w:rPr>
        <w:t>fam</w:t>
      </w:r>
      <w:r w:rsidRPr="00C85F6C">
        <w:rPr>
          <w:rFonts w:ascii="Arial Narrow" w:hAnsi="Arial Narrow" w:cs="Calibri"/>
          <w:color w:val="000000"/>
          <w:sz w:val="22"/>
          <w:szCs w:val="22"/>
        </w:rPr>
        <w:t>ilia</w:t>
      </w:r>
      <w:r>
        <w:rPr>
          <w:rFonts w:ascii="Arial Narrow" w:hAnsi="Arial Narrow" w:cs="Calibri"/>
          <w:color w:val="000000"/>
          <w:sz w:val="22"/>
          <w:szCs w:val="22"/>
        </w:rPr>
        <w:t>s siempre han sido temas de discusión</w:t>
      </w:r>
      <w:r>
        <w:rPr>
          <w:rFonts w:ascii="Arial Narrow" w:hAnsi="Arial Narrow" w:cs="Calibri"/>
          <w:color w:val="000000"/>
          <w:sz w:val="22"/>
          <w:szCs w:val="22"/>
        </w:rPr>
        <w:t xml:space="preserve">. </w:t>
      </w:r>
      <w:r w:rsidR="00C85F6C" w:rsidRPr="00C85F6C">
        <w:rPr>
          <w:rFonts w:ascii="Arial Narrow" w:hAnsi="Arial Narrow" w:cs="Calibri"/>
          <w:color w:val="000000"/>
          <w:sz w:val="22"/>
          <w:szCs w:val="22"/>
        </w:rPr>
        <w:t xml:space="preserve">A todo este tipo de discusiones que se dan en torno a estos actores sociales, también la comunicación y las tecnologías se hacen presentes. </w:t>
      </w:r>
      <w:r w:rsidR="007508C3" w:rsidRPr="00C85F6C">
        <w:rPr>
          <w:rFonts w:ascii="Arial Narrow" w:eastAsia="Arial Narrow" w:hAnsi="Arial Narrow" w:cs="Arial Narrow"/>
          <w:sz w:val="22"/>
          <w:szCs w:val="22"/>
        </w:rPr>
        <w:t xml:space="preserve">Las tecnologías digitales de la comunicación </w:t>
      </w:r>
      <w:r w:rsidR="00186491" w:rsidRPr="00C85F6C">
        <w:rPr>
          <w:rFonts w:ascii="Arial Narrow" w:eastAsia="Arial Narrow" w:hAnsi="Arial Narrow" w:cs="Arial Narrow"/>
          <w:sz w:val="22"/>
          <w:szCs w:val="22"/>
        </w:rPr>
        <w:t>posibilitan</w:t>
      </w:r>
      <w:r w:rsidR="007508C3" w:rsidRPr="00C85F6C">
        <w:rPr>
          <w:rFonts w:ascii="Arial Narrow" w:eastAsia="Arial Narrow" w:hAnsi="Arial Narrow" w:cs="Arial Narrow"/>
          <w:sz w:val="22"/>
          <w:szCs w:val="22"/>
        </w:rPr>
        <w:t xml:space="preserve"> formas de acción e interacción en el marco de la e</w:t>
      </w:r>
      <w:r w:rsidR="007508C3" w:rsidRPr="00C85F6C">
        <w:rPr>
          <w:rFonts w:ascii="Arial Narrow" w:eastAsia="Arial Narrow" w:hAnsi="Arial Narrow" w:cs="Arial Narrow"/>
          <w:sz w:val="22"/>
          <w:szCs w:val="22"/>
        </w:rPr>
        <w:t xml:space="preserve">xperiencia escolar: </w:t>
      </w:r>
      <w:r w:rsidR="007508C3" w:rsidRPr="00C85F6C">
        <w:rPr>
          <w:rFonts w:ascii="Arial Narrow" w:hAnsi="Arial Narrow" w:cs="Calibri"/>
          <w:color w:val="000000"/>
          <w:sz w:val="22"/>
          <w:szCs w:val="22"/>
        </w:rPr>
        <w:t>Internet y las computadoras, asi como las aplicaciones de los smartphones, las redes sociales virtuales, etc,</w:t>
      </w:r>
      <w:r w:rsidR="007508C3" w:rsidRPr="00C85F6C">
        <w:rPr>
          <w:rFonts w:ascii="Arial Narrow" w:hAnsi="Arial Narrow" w:cs="Calibri"/>
          <w:color w:val="000000"/>
          <w:sz w:val="22"/>
          <w:szCs w:val="22"/>
        </w:rPr>
        <w:t xml:space="preserve"> no solo se utilizan como herramientas </w:t>
      </w:r>
      <w:r w:rsidR="007508C3" w:rsidRPr="00C85F6C">
        <w:rPr>
          <w:rFonts w:ascii="Arial Narrow" w:hAnsi="Arial Narrow" w:cs="Calibri"/>
          <w:color w:val="000000"/>
          <w:sz w:val="22"/>
          <w:szCs w:val="22"/>
        </w:rPr>
        <w:lastRenderedPageBreak/>
        <w:t xml:space="preserve">didácticas </w:t>
      </w:r>
      <w:r w:rsidR="006A7C01" w:rsidRPr="00C85F6C">
        <w:rPr>
          <w:rFonts w:ascii="Arial Narrow" w:hAnsi="Arial Narrow" w:cs="Calibri"/>
          <w:color w:val="000000"/>
          <w:sz w:val="22"/>
          <w:szCs w:val="22"/>
        </w:rPr>
        <w:t>para intentar</w:t>
      </w:r>
      <w:r w:rsidR="007508C3" w:rsidRPr="00C85F6C">
        <w:rPr>
          <w:rFonts w:ascii="Arial Narrow" w:hAnsi="Arial Narrow" w:cs="Calibri"/>
          <w:color w:val="000000"/>
          <w:sz w:val="22"/>
          <w:szCs w:val="22"/>
        </w:rPr>
        <w:t xml:space="preserve"> mejora</w:t>
      </w:r>
      <w:r w:rsidR="006A7C01" w:rsidRPr="00C85F6C">
        <w:rPr>
          <w:rFonts w:ascii="Arial Narrow" w:hAnsi="Arial Narrow" w:cs="Calibri"/>
          <w:color w:val="000000"/>
          <w:sz w:val="22"/>
          <w:szCs w:val="22"/>
        </w:rPr>
        <w:t>r</w:t>
      </w:r>
      <w:r w:rsidR="007508C3" w:rsidRPr="00C85F6C">
        <w:rPr>
          <w:rFonts w:ascii="Arial Narrow" w:hAnsi="Arial Narrow" w:cs="Calibri"/>
          <w:color w:val="000000"/>
          <w:sz w:val="22"/>
          <w:szCs w:val="22"/>
        </w:rPr>
        <w:t xml:space="preserve"> los procesos de enseñanza y aprendizaje, </w:t>
      </w:r>
      <w:r w:rsidRPr="00C85F6C">
        <w:rPr>
          <w:rFonts w:ascii="Arial Narrow" w:hAnsi="Arial Narrow" w:cs="Calibri"/>
          <w:color w:val="000000"/>
          <w:sz w:val="22"/>
          <w:szCs w:val="22"/>
        </w:rPr>
        <w:t xml:space="preserve">sino que a su vez se convierten en </w:t>
      </w:r>
      <w:r>
        <w:rPr>
          <w:rFonts w:ascii="Arial Narrow" w:hAnsi="Arial Narrow" w:cs="Calibri"/>
          <w:color w:val="000000"/>
          <w:sz w:val="22"/>
          <w:szCs w:val="22"/>
        </w:rPr>
        <w:t>otro</w:t>
      </w:r>
      <w:r w:rsidRPr="00C85F6C">
        <w:rPr>
          <w:rFonts w:ascii="Arial Narrow" w:hAnsi="Arial Narrow" w:cs="Calibri"/>
          <w:color w:val="000000"/>
          <w:sz w:val="22"/>
          <w:szCs w:val="22"/>
        </w:rPr>
        <w:t xml:space="preserve"> ámbito</w:t>
      </w:r>
      <w:r>
        <w:rPr>
          <w:rFonts w:ascii="Arial Narrow" w:hAnsi="Arial Narrow" w:cs="Calibri"/>
          <w:color w:val="000000"/>
          <w:sz w:val="22"/>
          <w:szCs w:val="22"/>
        </w:rPr>
        <w:t xml:space="preserve"> más donde</w:t>
      </w:r>
      <w:r w:rsidRPr="00C85F6C">
        <w:rPr>
          <w:rFonts w:ascii="Arial Narrow" w:hAnsi="Arial Narrow" w:cs="Calibri"/>
          <w:color w:val="000000"/>
          <w:sz w:val="22"/>
          <w:szCs w:val="22"/>
        </w:rPr>
        <w:t xml:space="preserve"> </w:t>
      </w:r>
      <w:r>
        <w:rPr>
          <w:rFonts w:ascii="Arial Narrow" w:hAnsi="Arial Narrow" w:cs="Calibri"/>
          <w:color w:val="000000"/>
          <w:sz w:val="22"/>
          <w:szCs w:val="22"/>
        </w:rPr>
        <w:t>los sujetos se comunican.</w:t>
      </w:r>
    </w:p>
    <w:p w:rsidR="007508C3" w:rsidRPr="000B0A47" w:rsidRDefault="007508C3" w:rsidP="00C85F6C">
      <w:pPr>
        <w:pStyle w:val="NormalWeb"/>
        <w:spacing w:before="0" w:beforeAutospacing="0" w:after="0" w:afterAutospacing="0" w:line="360" w:lineRule="auto"/>
        <w:jc w:val="both"/>
        <w:rPr>
          <w:rFonts w:ascii="Arial Narrow" w:eastAsia="Arial Narrow" w:hAnsi="Arial Narrow" w:cs="Arial Narrow"/>
          <w:sz w:val="22"/>
          <w:szCs w:val="22"/>
        </w:rPr>
      </w:pPr>
      <w:r w:rsidRPr="00C85F6C">
        <w:rPr>
          <w:rFonts w:ascii="Arial Narrow" w:hAnsi="Arial Narrow" w:cs="Calibri"/>
          <w:color w:val="000000"/>
          <w:sz w:val="22"/>
          <w:szCs w:val="22"/>
        </w:rPr>
        <w:t>Internet ha madurado en un espacio de interacción, en el cual se diversifican y transforman los modos de producir y gestionar el conocimiento</w:t>
      </w:r>
      <w:r w:rsidRPr="00C85F6C">
        <w:rPr>
          <w:rFonts w:ascii="Arial Narrow" w:hAnsi="Arial Narrow"/>
          <w:sz w:val="22"/>
          <w:szCs w:val="22"/>
        </w:rPr>
        <w:t xml:space="preserve">. Pero </w:t>
      </w:r>
      <w:r w:rsidR="000B0A47">
        <w:rPr>
          <w:rFonts w:ascii="Arial Narrow" w:hAnsi="Arial Narrow"/>
          <w:sz w:val="22"/>
          <w:szCs w:val="22"/>
        </w:rPr>
        <w:t>é</w:t>
      </w:r>
      <w:r w:rsidRPr="00C85F6C">
        <w:rPr>
          <w:rFonts w:ascii="Arial Narrow" w:hAnsi="Arial Narrow"/>
          <w:sz w:val="22"/>
          <w:szCs w:val="22"/>
        </w:rPr>
        <w:t>sto no es lo único que se ha actualizado en este espacio: p</w:t>
      </w:r>
      <w:r w:rsidRPr="00C85F6C">
        <w:rPr>
          <w:rFonts w:ascii="Arial Narrow" w:hAnsi="Arial Narrow" w:cs="Calibri"/>
          <w:color w:val="000000"/>
          <w:sz w:val="22"/>
          <w:szCs w:val="22"/>
        </w:rPr>
        <w:t xml:space="preserve">or parte del proceso de identificación, existe una especie de continua presencia (online/ offline) sobre los roles que los actores poseen: ¿es lo mismo chatear padres y docente de un alumno que una reunión cara a cara para hablar sobre el desempeño del mismo?, ¿Cómo se mantiene aquel rol del docente y del alumno por fuera de La Escuela, cuando la experiencia escolar controla de algún modo los tiempos , por ejemplo tareas para el hogar, reuniones de padres, etc y son las mismas tecnologías digitales las que vienen a dinamizar los tiempos de sus </w:t>
      </w:r>
      <w:r w:rsidRPr="00C85F6C">
        <w:rPr>
          <w:rFonts w:ascii="Arial Narrow" w:hAnsi="Arial Narrow" w:cs="Calibri"/>
          <w:i/>
          <w:iCs/>
          <w:color w:val="000000"/>
          <w:sz w:val="22"/>
          <w:szCs w:val="22"/>
        </w:rPr>
        <w:t>usuarios</w:t>
      </w:r>
      <w:r w:rsidRPr="00C85F6C">
        <w:rPr>
          <w:rFonts w:ascii="Arial Narrow" w:hAnsi="Arial Narrow" w:cs="Calibri"/>
          <w:color w:val="000000"/>
          <w:sz w:val="22"/>
          <w:szCs w:val="22"/>
        </w:rPr>
        <w:t xml:space="preserve">? </w:t>
      </w:r>
      <w:r w:rsidRPr="00C85F6C">
        <w:rPr>
          <w:rFonts w:ascii="Arial Narrow" w:hAnsi="Arial Narrow"/>
          <w:sz w:val="22"/>
          <w:szCs w:val="22"/>
        </w:rPr>
        <w:t xml:space="preserve">Respecto al saber reconocerse dentro y fuera de esos espacios de comunicación, ¿cómo se escriben esas pautas de reconocimiento de “pares” y “ajenos”? Todo este proceso de entender el entorno, las identidades propias y ajenas, y adaptar las interacciones a los marcos normativos de las instituciones, se ve atravesado por el uso de las tecnologías digitales </w:t>
      </w:r>
      <w:r w:rsidR="00DC0831">
        <w:rPr>
          <w:rFonts w:ascii="Arial Narrow" w:hAnsi="Arial Narrow"/>
          <w:sz w:val="22"/>
          <w:szCs w:val="22"/>
        </w:rPr>
        <w:t>de</w:t>
      </w:r>
      <w:r w:rsidRPr="00C85F6C">
        <w:rPr>
          <w:rFonts w:ascii="Arial Narrow" w:hAnsi="Arial Narrow"/>
          <w:sz w:val="22"/>
          <w:szCs w:val="22"/>
        </w:rPr>
        <w:t xml:space="preserve"> la comunicación.</w:t>
      </w:r>
    </w:p>
    <w:p w:rsidR="00940A5F" w:rsidRDefault="001B1984" w:rsidP="00C85F6C">
      <w:pPr>
        <w:spacing w:before="240" w:after="0" w:line="360" w:lineRule="auto"/>
        <w:jc w:val="both"/>
        <w:rPr>
          <w:rFonts w:ascii="Arial Narrow" w:eastAsia="Arial Narrow" w:hAnsi="Arial Narrow" w:cs="Arial Narrow"/>
        </w:rPr>
      </w:pPr>
      <w:r w:rsidRPr="00C85F6C">
        <w:rPr>
          <w:rFonts w:ascii="Arial Narrow" w:eastAsia="Arial Narrow" w:hAnsi="Arial Narrow" w:cs="Arial Narrow"/>
        </w:rPr>
        <w:t>En la Escuela Secundaria Técnica de la U</w:t>
      </w:r>
      <w:r w:rsidRPr="00C85F6C">
        <w:rPr>
          <w:rFonts w:ascii="Arial Narrow" w:eastAsia="Arial Narrow" w:hAnsi="Arial Narrow" w:cs="Arial Narrow"/>
        </w:rPr>
        <w:t>NQ se atienden formatos diversos y específicos para llevar adelante propuestas de enseñanza capaces de promover procesos de inclusión educativa, considerando</w:t>
      </w:r>
      <w:r w:rsidRPr="00C85F6C">
        <w:rPr>
          <w:rFonts w:ascii="Arial Narrow" w:eastAsia="Arial Narrow" w:hAnsi="Arial Narrow" w:cs="Arial Narrow"/>
          <w:sz w:val="24"/>
        </w:rPr>
        <w:t xml:space="preserve"> </w:t>
      </w:r>
      <w:r>
        <w:rPr>
          <w:rFonts w:ascii="Arial Narrow" w:eastAsia="Arial Narrow" w:hAnsi="Arial Narrow" w:cs="Arial Narrow"/>
        </w:rPr>
        <w:t>los condicionantes socio-económicos y las diferencias de tiempos y niveles de aprendizaje. En este</w:t>
      </w:r>
      <w:r>
        <w:rPr>
          <w:rFonts w:ascii="Arial Narrow" w:eastAsia="Arial Narrow" w:hAnsi="Arial Narrow" w:cs="Arial Narrow"/>
        </w:rPr>
        <w:t xml:space="preserve"> sentido, sería propicio trabajar los modos en que las tecnologías digitales de comunicación se insertan en la experiencia escolar. Como señala Dubet (pág .20; 2010): “los valores sagrados de la escuela han perdido su majestad a los ojos del mundo de los m</w:t>
      </w:r>
      <w:r>
        <w:rPr>
          <w:rFonts w:ascii="Arial Narrow" w:eastAsia="Arial Narrow" w:hAnsi="Arial Narrow" w:cs="Arial Narrow"/>
        </w:rPr>
        <w:t>edia, que ofrecen imágenes del mundo alternativas, inconexas sin duda, pero muy poderosas y pujantes”.</w:t>
      </w:r>
      <w:r w:rsidR="00DC0831" w:rsidRPr="00DC0831">
        <w:rPr>
          <w:rFonts w:ascii="Arial Narrow" w:eastAsia="Arial Narrow" w:hAnsi="Arial Narrow" w:cs="Arial Narrow"/>
        </w:rPr>
        <w:t xml:space="preserve"> </w:t>
      </w:r>
      <w:r w:rsidR="00DC0831">
        <w:rPr>
          <w:rFonts w:ascii="Arial Narrow" w:eastAsia="Arial Narrow" w:hAnsi="Arial Narrow" w:cs="Arial Narrow"/>
        </w:rPr>
        <w:t>Este pasaje puede dar pistas sobre conflictos o desafíos que las tecnologías digitales traen aparejadas.</w:t>
      </w:r>
      <w:r>
        <w:rPr>
          <w:rFonts w:ascii="Arial Narrow" w:eastAsia="Arial Narrow" w:hAnsi="Arial Narrow" w:cs="Arial Narrow"/>
        </w:rPr>
        <w:t xml:space="preserve"> </w:t>
      </w:r>
      <w:r>
        <w:rPr>
          <w:rFonts w:ascii="Arial Narrow" w:eastAsia="Arial Narrow" w:hAnsi="Arial Narrow" w:cs="Arial Narrow"/>
        </w:rPr>
        <w:t>¿Qué implicaría entonces la</w:t>
      </w:r>
      <w:r w:rsidR="007C7BAE">
        <w:rPr>
          <w:rFonts w:ascii="Arial Narrow" w:eastAsia="Arial Narrow" w:hAnsi="Arial Narrow" w:cs="Arial Narrow"/>
        </w:rPr>
        <w:t>s tecnologías digitales</w:t>
      </w:r>
      <w:r>
        <w:rPr>
          <w:rFonts w:ascii="Arial Narrow" w:eastAsia="Arial Narrow" w:hAnsi="Arial Narrow" w:cs="Arial Narrow"/>
        </w:rPr>
        <w:t xml:space="preserve"> </w:t>
      </w:r>
      <w:r w:rsidR="007C7BAE">
        <w:rPr>
          <w:rFonts w:ascii="Arial Narrow" w:eastAsia="Arial Narrow" w:hAnsi="Arial Narrow" w:cs="Arial Narrow"/>
        </w:rPr>
        <w:t>d</w:t>
      </w:r>
      <w:r>
        <w:rPr>
          <w:rFonts w:ascii="Arial Narrow" w:eastAsia="Arial Narrow" w:hAnsi="Arial Narrow" w:cs="Arial Narrow"/>
        </w:rPr>
        <w:t>en</w:t>
      </w:r>
      <w:r w:rsidR="007C7BAE">
        <w:rPr>
          <w:rFonts w:ascii="Arial Narrow" w:eastAsia="Arial Narrow" w:hAnsi="Arial Narrow" w:cs="Arial Narrow"/>
        </w:rPr>
        <w:t>tro de</w:t>
      </w:r>
      <w:r>
        <w:rPr>
          <w:rFonts w:ascii="Arial Narrow" w:eastAsia="Arial Narrow" w:hAnsi="Arial Narrow" w:cs="Arial Narrow"/>
        </w:rPr>
        <w:t xml:space="preserve"> la escuela?, ¿qué oportunidades y conflictos trajo la aparición de </w:t>
      </w:r>
      <w:r w:rsidR="007C7BAE">
        <w:rPr>
          <w:rFonts w:ascii="Arial Narrow" w:eastAsia="Arial Narrow" w:hAnsi="Arial Narrow" w:cs="Arial Narrow"/>
        </w:rPr>
        <w:t>ella</w:t>
      </w:r>
      <w:r>
        <w:rPr>
          <w:rFonts w:ascii="Arial Narrow" w:eastAsia="Arial Narrow" w:hAnsi="Arial Narrow" w:cs="Arial Narrow"/>
        </w:rPr>
        <w:t>s a las lógicas de comunicación dentro de la experiencia escolar? ¿Cómo actúan los sujetos</w:t>
      </w:r>
      <w:r w:rsidR="007C7BAE">
        <w:rPr>
          <w:rFonts w:ascii="Arial Narrow" w:eastAsia="Arial Narrow" w:hAnsi="Arial Narrow" w:cs="Arial Narrow"/>
        </w:rPr>
        <w:t xml:space="preserve"> en este escenario</w:t>
      </w:r>
      <w:r>
        <w:rPr>
          <w:rFonts w:ascii="Arial Narrow" w:eastAsia="Arial Narrow" w:hAnsi="Arial Narrow" w:cs="Arial Narrow"/>
        </w:rPr>
        <w:t>? Estas son algunas preguntas que g</w:t>
      </w:r>
      <w:r>
        <w:rPr>
          <w:rFonts w:ascii="Arial Narrow" w:eastAsia="Arial Narrow" w:hAnsi="Arial Narrow" w:cs="Arial Narrow"/>
        </w:rPr>
        <w:t>uían esta investigación. De modo exploratorio, se tratará de describir la experiencia escolar relacionada al entramado de significados que la comunicación digital y las interconexiones entre lo off y lo online implican en los procesos de identidad, institu</w:t>
      </w:r>
      <w:r>
        <w:rPr>
          <w:rFonts w:ascii="Arial Narrow" w:eastAsia="Arial Narrow" w:hAnsi="Arial Narrow" w:cs="Arial Narrow"/>
        </w:rPr>
        <w:t xml:space="preserve">cionalización y comunicación. Se busca comprender desde la perspectiva de los actores (directivos, </w:t>
      </w:r>
      <w:r w:rsidR="00DC0831">
        <w:rPr>
          <w:rFonts w:ascii="Arial Narrow" w:eastAsia="Arial Narrow" w:hAnsi="Arial Narrow" w:cs="Arial Narrow"/>
        </w:rPr>
        <w:t xml:space="preserve">familias, </w:t>
      </w:r>
      <w:r>
        <w:rPr>
          <w:rFonts w:ascii="Arial Narrow" w:eastAsia="Arial Narrow" w:hAnsi="Arial Narrow" w:cs="Arial Narrow"/>
        </w:rPr>
        <w:t>docentes y estudiantes), dos aspectos: por un lado, la aparición de modos novedosos de interactuar y relacionarse en el contexto escolar a través de las tecn</w:t>
      </w:r>
      <w:r>
        <w:rPr>
          <w:rFonts w:ascii="Arial Narrow" w:eastAsia="Arial Narrow" w:hAnsi="Arial Narrow" w:cs="Arial Narrow"/>
        </w:rPr>
        <w:t>ologías digitales, con los conflictos y opo</w:t>
      </w:r>
      <w:r w:rsidR="007C7BAE">
        <w:rPr>
          <w:rFonts w:ascii="Arial Narrow" w:eastAsia="Arial Narrow" w:hAnsi="Arial Narrow" w:cs="Arial Narrow"/>
        </w:rPr>
        <w:t>rtunidades que caben conjeturar</w:t>
      </w:r>
      <w:r>
        <w:rPr>
          <w:rFonts w:ascii="Arial Narrow" w:eastAsia="Arial Narrow" w:hAnsi="Arial Narrow" w:cs="Arial Narrow"/>
        </w:rPr>
        <w:t xml:space="preserve"> y</w:t>
      </w:r>
      <w:r w:rsidR="007C7BAE">
        <w:rPr>
          <w:rFonts w:ascii="Arial Narrow" w:eastAsia="Arial Narrow" w:hAnsi="Arial Narrow" w:cs="Arial Narrow"/>
        </w:rPr>
        <w:t>,</w:t>
      </w:r>
      <w:r>
        <w:rPr>
          <w:rFonts w:ascii="Arial Narrow" w:eastAsia="Arial Narrow" w:hAnsi="Arial Narrow" w:cs="Arial Narrow"/>
        </w:rPr>
        <w:t xml:space="preserve"> por otro lado, el horizonte de expectativas y desafíos que estas tecnologías establecen tanto en la constitución del rol de cada tipo de actor, como en la práctica cotidiana de s</w:t>
      </w:r>
      <w:r>
        <w:rPr>
          <w:rFonts w:ascii="Arial Narrow" w:eastAsia="Arial Narrow" w:hAnsi="Arial Narrow" w:cs="Arial Narrow"/>
        </w:rPr>
        <w:t>us funciones.</w:t>
      </w:r>
    </w:p>
    <w:p w:rsidR="00BA116D" w:rsidRDefault="00BB5064" w:rsidP="0041201C">
      <w:pPr>
        <w:spacing w:before="240" w:after="0" w:line="360" w:lineRule="auto"/>
        <w:jc w:val="both"/>
        <w:rPr>
          <w:rFonts w:ascii="Arial Narrow" w:eastAsia="Arial Narrow" w:hAnsi="Arial Narrow" w:cs="Arial Narrow"/>
        </w:rPr>
      </w:pPr>
      <w:r>
        <w:rPr>
          <w:rFonts w:ascii="Arial Narrow" w:eastAsia="Arial Narrow" w:hAnsi="Arial Narrow" w:cs="Arial Narrow"/>
        </w:rPr>
        <w:t>La presente investigación</w:t>
      </w:r>
      <w:r w:rsidR="000B0A47">
        <w:rPr>
          <w:rFonts w:ascii="Arial Narrow" w:eastAsia="Arial Narrow" w:hAnsi="Arial Narrow" w:cs="Arial Narrow"/>
        </w:rPr>
        <w:t>,</w:t>
      </w:r>
      <w:r>
        <w:rPr>
          <w:rFonts w:ascii="Arial Narrow" w:eastAsia="Arial Narrow" w:hAnsi="Arial Narrow" w:cs="Arial Narrow"/>
        </w:rPr>
        <w:t xml:space="preserve"> de modo exploratorio, está en sus inicios de planificación y acción: se inscribe dentro del proyecto </w:t>
      </w:r>
      <w:r>
        <w:rPr>
          <w:rFonts w:ascii="Arial Narrow" w:hAnsi="Arial Narrow"/>
          <w:i/>
          <w:iCs/>
        </w:rPr>
        <w:t xml:space="preserve">Experiencias y prácticas de la vida escolar. Una etnografía de la Escuela Secundaria Técnica de la </w:t>
      </w:r>
      <w:r>
        <w:rPr>
          <w:rFonts w:ascii="Arial Narrow" w:hAnsi="Arial Narrow"/>
          <w:i/>
          <w:iCs/>
        </w:rPr>
        <w:lastRenderedPageBreak/>
        <w:t>Universidad Nacional de Quilmes</w:t>
      </w:r>
      <w:r w:rsidR="00C8149B">
        <w:rPr>
          <w:rStyle w:val="Refdenotaalpie"/>
          <w:rFonts w:ascii="Arial Narrow" w:hAnsi="Arial Narrow"/>
          <w:i/>
          <w:iCs/>
        </w:rPr>
        <w:footnoteReference w:id="1"/>
      </w:r>
      <w:r w:rsidR="00C8149B">
        <w:rPr>
          <w:rFonts w:ascii="Arial Narrow" w:eastAsia="Arial Narrow" w:hAnsi="Arial Narrow" w:cs="Arial Narrow"/>
        </w:rPr>
        <w:t>. Lo que se propone es presentar, por un lado, algunas pre</w:t>
      </w:r>
      <w:r w:rsidR="00BA116D">
        <w:rPr>
          <w:rFonts w:ascii="Arial Narrow" w:eastAsia="Arial Narrow" w:hAnsi="Arial Narrow" w:cs="Arial Narrow"/>
        </w:rPr>
        <w:t xml:space="preserve">cisiones teóricas o conceptuales para poder enmarcar el problema. </w:t>
      </w:r>
    </w:p>
    <w:p w:rsidR="00295185" w:rsidRDefault="00BA116D" w:rsidP="00295185">
      <w:pPr>
        <w:spacing w:after="0" w:line="360" w:lineRule="auto"/>
        <w:jc w:val="both"/>
        <w:rPr>
          <w:rFonts w:ascii="Arial Narrow" w:eastAsia="Arial Narrow" w:hAnsi="Arial Narrow" w:cs="Arial Narrow"/>
        </w:rPr>
      </w:pPr>
      <w:r>
        <w:rPr>
          <w:rFonts w:ascii="Arial Narrow" w:eastAsia="Arial Narrow" w:hAnsi="Arial Narrow" w:cs="Arial Narrow"/>
        </w:rPr>
        <w:t xml:space="preserve">Por otro lado, también es </w:t>
      </w:r>
      <w:r w:rsidR="00295185">
        <w:rPr>
          <w:rFonts w:ascii="Arial Narrow" w:eastAsia="Arial Narrow" w:hAnsi="Arial Narrow" w:cs="Arial Narrow"/>
        </w:rPr>
        <w:t xml:space="preserve">necesario </w:t>
      </w:r>
      <w:r>
        <w:rPr>
          <w:rFonts w:ascii="Arial Narrow" w:eastAsia="Arial Narrow" w:hAnsi="Arial Narrow" w:cs="Arial Narrow"/>
        </w:rPr>
        <w:t>presentar algunas pistas sobre investigaciones más recientes sobre el tema que han servido de inspiración y de algún modo también de guía a lo largo de la delimitación del objeto de estudio.</w:t>
      </w:r>
      <w:r w:rsidR="00295185">
        <w:rPr>
          <w:rFonts w:ascii="Arial Narrow" w:hAnsi="Arial Narrow"/>
          <w:b/>
          <w:bCs/>
          <w:color w:val="C0504D"/>
        </w:rPr>
        <w:t xml:space="preserve"> </w:t>
      </w:r>
    </w:p>
    <w:p w:rsidR="00295185" w:rsidRDefault="00295185" w:rsidP="00295185">
      <w:pPr>
        <w:spacing w:after="0" w:line="360" w:lineRule="auto"/>
        <w:jc w:val="both"/>
      </w:pPr>
      <w:r>
        <w:rPr>
          <w:rFonts w:ascii="Arial Narrow" w:eastAsia="Arial Narrow" w:hAnsi="Arial Narrow" w:cs="Arial Narrow"/>
        </w:rPr>
        <w:t>La investigación tra</w:t>
      </w:r>
      <w:r w:rsidR="000B0A47">
        <w:rPr>
          <w:rFonts w:ascii="Arial Narrow" w:eastAsia="Arial Narrow" w:hAnsi="Arial Narrow" w:cs="Arial Narrow"/>
        </w:rPr>
        <w:t>ta de analiz</w:t>
      </w:r>
      <w:r>
        <w:rPr>
          <w:rFonts w:ascii="Arial Narrow" w:eastAsia="Arial Narrow" w:hAnsi="Arial Narrow" w:cs="Arial Narrow"/>
        </w:rPr>
        <w:t>ar y describir las formas de acción e interacción que posibilitan las tecnologías digitales de la comunicación en el marco de la experiencia escolar. Específicamente, se tratará de indagar en la Escuela Secundaria Técnica de la Universidad Nacional de Quilmes.  Se aspira a que el hallazgo y comprensión de nuevas prácticas de sociabilidad e interacción escolar permitan pensar claves, alternativas y estrategias que potencien la utilización y apropiación de las tecnologías digitales en contextos educativos. Este trabajo es de tipo exploratorio, por lo cual tratar</w:t>
      </w:r>
      <w:r w:rsidR="00026269">
        <w:rPr>
          <w:rFonts w:ascii="Arial Narrow" w:eastAsia="Arial Narrow" w:hAnsi="Arial Narrow" w:cs="Arial Narrow"/>
        </w:rPr>
        <w:t>í</w:t>
      </w:r>
      <w:r>
        <w:rPr>
          <w:rFonts w:ascii="Arial Narrow" w:eastAsia="Arial Narrow" w:hAnsi="Arial Narrow" w:cs="Arial Narrow"/>
        </w:rPr>
        <w:t>a de:</w:t>
      </w:r>
    </w:p>
    <w:p w:rsidR="00295185" w:rsidRDefault="00DC0831" w:rsidP="00295185">
      <w:pPr>
        <w:numPr>
          <w:ilvl w:val="0"/>
          <w:numId w:val="1"/>
        </w:numPr>
        <w:spacing w:after="0" w:line="414" w:lineRule="auto"/>
        <w:ind w:hanging="360"/>
        <w:contextualSpacing/>
        <w:jc w:val="both"/>
        <w:rPr>
          <w:rFonts w:ascii="Arial Narrow" w:eastAsia="Arial Narrow" w:hAnsi="Arial Narrow" w:cs="Arial Narrow"/>
        </w:rPr>
      </w:pPr>
      <w:r>
        <w:rPr>
          <w:rFonts w:ascii="Arial Narrow" w:eastAsia="Arial Narrow" w:hAnsi="Arial Narrow" w:cs="Arial Narrow"/>
        </w:rPr>
        <w:t>D</w:t>
      </w:r>
      <w:r w:rsidR="00295185">
        <w:rPr>
          <w:rFonts w:ascii="Arial Narrow" w:eastAsia="Arial Narrow" w:hAnsi="Arial Narrow" w:cs="Arial Narrow"/>
        </w:rPr>
        <w:t>escribir la comunicación interaccional en el contexto escolar a través de las tecnologías digitales entre los actores de la institución, sus usos tanto por sus posibilidades como limitaciones.</w:t>
      </w:r>
    </w:p>
    <w:p w:rsidR="00295185" w:rsidRDefault="00295185" w:rsidP="00295185">
      <w:pPr>
        <w:numPr>
          <w:ilvl w:val="0"/>
          <w:numId w:val="1"/>
        </w:numPr>
        <w:spacing w:after="0" w:line="414" w:lineRule="auto"/>
        <w:ind w:hanging="360"/>
        <w:contextualSpacing/>
        <w:jc w:val="both"/>
        <w:rPr>
          <w:rFonts w:ascii="Arial Narrow" w:eastAsia="Arial Narrow" w:hAnsi="Arial Narrow" w:cs="Arial Narrow"/>
        </w:rPr>
      </w:pPr>
      <w:r>
        <w:rPr>
          <w:rFonts w:ascii="Arial Narrow" w:eastAsia="Arial Narrow" w:hAnsi="Arial Narrow" w:cs="Arial Narrow"/>
        </w:rPr>
        <w:t>Reconocer modos en que los actores se dan a conocer y comprenden la experiencia escolar.</w:t>
      </w:r>
    </w:p>
    <w:p w:rsidR="00295185" w:rsidRDefault="00295185" w:rsidP="00295185">
      <w:pPr>
        <w:numPr>
          <w:ilvl w:val="0"/>
          <w:numId w:val="1"/>
        </w:numPr>
        <w:spacing w:after="0" w:line="414" w:lineRule="auto"/>
        <w:ind w:hanging="360"/>
        <w:contextualSpacing/>
        <w:jc w:val="both"/>
        <w:rPr>
          <w:rFonts w:ascii="Arial Narrow" w:eastAsia="Arial Narrow" w:hAnsi="Arial Narrow" w:cs="Arial Narrow"/>
        </w:rPr>
      </w:pPr>
      <w:r>
        <w:rPr>
          <w:rFonts w:ascii="Arial Narrow" w:eastAsia="Arial Narrow" w:hAnsi="Arial Narrow" w:cs="Arial Narrow"/>
        </w:rPr>
        <w:t>Explorar la continuidad de la interacción off line y on line entre los distintos grupos de actores y describirlo.</w:t>
      </w:r>
    </w:p>
    <w:p w:rsidR="00295185" w:rsidRDefault="00DC0831" w:rsidP="00295185">
      <w:pPr>
        <w:numPr>
          <w:ilvl w:val="0"/>
          <w:numId w:val="1"/>
        </w:numPr>
        <w:spacing w:after="0" w:line="414" w:lineRule="auto"/>
        <w:ind w:hanging="360"/>
        <w:contextualSpacing/>
        <w:jc w:val="both"/>
        <w:rPr>
          <w:rFonts w:ascii="Arial Narrow" w:eastAsia="Arial Narrow" w:hAnsi="Arial Narrow" w:cs="Arial Narrow"/>
        </w:rPr>
      </w:pPr>
      <w:r>
        <w:rPr>
          <w:rFonts w:ascii="Arial Narrow" w:eastAsia="Arial Narrow" w:hAnsi="Arial Narrow" w:cs="Arial Narrow"/>
        </w:rPr>
        <w:t>Reconocer t</w:t>
      </w:r>
      <w:r w:rsidR="00295185">
        <w:rPr>
          <w:rFonts w:ascii="Arial Narrow" w:eastAsia="Arial Narrow" w:hAnsi="Arial Narrow" w:cs="Arial Narrow"/>
        </w:rPr>
        <w:t>ransformaciones atribuidas a los efectos de las tecnologías digitales de la comunicación en el marco de la Escuela.</w:t>
      </w:r>
    </w:p>
    <w:p w:rsidR="00BA116D" w:rsidRDefault="00BA116D" w:rsidP="00A44A05">
      <w:pPr>
        <w:pStyle w:val="NormalWeb"/>
        <w:spacing w:before="0" w:beforeAutospacing="0" w:after="0" w:afterAutospacing="0" w:line="360" w:lineRule="auto"/>
        <w:jc w:val="both"/>
        <w:rPr>
          <w:rFonts w:ascii="Arial Narrow" w:hAnsi="Arial Narrow"/>
          <w:b/>
          <w:bCs/>
          <w:color w:val="C0504D"/>
        </w:rPr>
      </w:pPr>
    </w:p>
    <w:p w:rsidR="00BA116D" w:rsidRDefault="006C45F9" w:rsidP="0041201C">
      <w:pPr>
        <w:spacing w:after="0" w:line="360" w:lineRule="auto"/>
        <w:jc w:val="both"/>
        <w:rPr>
          <w:rFonts w:ascii="Arial Narrow" w:eastAsia="Arial Narrow" w:hAnsi="Arial Narrow" w:cs="Arial Narrow"/>
          <w:b/>
        </w:rPr>
      </w:pPr>
      <w:r>
        <w:rPr>
          <w:rFonts w:ascii="Arial Narrow" w:eastAsia="Arial Narrow" w:hAnsi="Arial Narrow" w:cs="Arial Narrow"/>
          <w:b/>
        </w:rPr>
        <w:t>Aproximaciones conceptuales para la observ</w:t>
      </w:r>
      <w:r w:rsidR="00BA116D">
        <w:rPr>
          <w:rFonts w:ascii="Arial Narrow" w:eastAsia="Arial Narrow" w:hAnsi="Arial Narrow" w:cs="Arial Narrow"/>
          <w:b/>
        </w:rPr>
        <w:t>a</w:t>
      </w:r>
      <w:r>
        <w:rPr>
          <w:rFonts w:ascii="Arial Narrow" w:eastAsia="Arial Narrow" w:hAnsi="Arial Narrow" w:cs="Arial Narrow"/>
          <w:b/>
        </w:rPr>
        <w:t>ción</w:t>
      </w:r>
    </w:p>
    <w:p w:rsidR="0041201C" w:rsidRDefault="0041201C" w:rsidP="0041201C">
      <w:pPr>
        <w:spacing w:line="360" w:lineRule="auto"/>
        <w:jc w:val="both"/>
      </w:pPr>
      <w:r>
        <w:rPr>
          <w:rFonts w:ascii="Arial Narrow" w:eastAsia="Arial Narrow" w:hAnsi="Arial Narrow" w:cs="Arial Narrow"/>
        </w:rPr>
        <w:t xml:space="preserve">Para poder </w:t>
      </w:r>
      <w:r w:rsidR="00295185">
        <w:rPr>
          <w:rFonts w:ascii="Arial Narrow" w:eastAsia="Arial Narrow" w:hAnsi="Arial Narrow" w:cs="Arial Narrow"/>
        </w:rPr>
        <w:t>analiza</w:t>
      </w:r>
      <w:r>
        <w:rPr>
          <w:rFonts w:ascii="Arial Narrow" w:eastAsia="Arial Narrow" w:hAnsi="Arial Narrow" w:cs="Arial Narrow"/>
        </w:rPr>
        <w:t xml:space="preserve">r </w:t>
      </w:r>
      <w:r w:rsidR="00295185">
        <w:rPr>
          <w:rFonts w:ascii="Arial Narrow" w:eastAsia="Arial Narrow" w:hAnsi="Arial Narrow" w:cs="Arial Narrow"/>
        </w:rPr>
        <w:t xml:space="preserve">la relación crítica que existe </w:t>
      </w:r>
      <w:r>
        <w:rPr>
          <w:rFonts w:ascii="Arial Narrow" w:eastAsia="Arial Narrow" w:hAnsi="Arial Narrow" w:cs="Arial Narrow"/>
        </w:rPr>
        <w:t>en</w:t>
      </w:r>
      <w:r w:rsidR="00295185">
        <w:rPr>
          <w:rFonts w:ascii="Arial Narrow" w:eastAsia="Arial Narrow" w:hAnsi="Arial Narrow" w:cs="Arial Narrow"/>
        </w:rPr>
        <w:t>tre</w:t>
      </w:r>
      <w:r>
        <w:rPr>
          <w:rFonts w:ascii="Arial Narrow" w:eastAsia="Arial Narrow" w:hAnsi="Arial Narrow" w:cs="Arial Narrow"/>
        </w:rPr>
        <w:t xml:space="preserve"> la experiencia escolar</w:t>
      </w:r>
      <w:r w:rsidR="00295185">
        <w:rPr>
          <w:rFonts w:ascii="Arial Narrow" w:eastAsia="Arial Narrow" w:hAnsi="Arial Narrow" w:cs="Arial Narrow"/>
        </w:rPr>
        <w:t xml:space="preserve"> y las tecnologías digitales de la comunicación</w:t>
      </w:r>
      <w:r>
        <w:rPr>
          <w:rFonts w:ascii="Arial Narrow" w:eastAsia="Arial Narrow" w:hAnsi="Arial Narrow" w:cs="Arial Narrow"/>
        </w:rPr>
        <w:t>, es necesario dividir y plantear objetivos específicos. En tal sentido, se abordarán las siguientes dimensiones:</w:t>
      </w:r>
    </w:p>
    <w:p w:rsidR="0041201C" w:rsidRDefault="0041201C" w:rsidP="0041201C">
      <w:pPr>
        <w:spacing w:line="360" w:lineRule="auto"/>
        <w:jc w:val="both"/>
      </w:pPr>
      <w:r>
        <w:rPr>
          <w:rFonts w:ascii="Arial Narrow" w:eastAsia="Arial Narrow" w:hAnsi="Arial Narrow" w:cs="Arial Narrow"/>
        </w:rPr>
        <w:t>Dimensión subjetiva: Responde a las representaciones que cada sujeto dentro de la institución escolar tiene sobre sí mismo, otros, institución, etc. En esta dimensión se trata de explorar aquellas voluntades, deseos, miedos, en fin todo lo que los actores sociales puedan enunciar durante las entrevistas y encuestas. De tal manera podrán plantearse las siguientes cuestiones: Relación entre generaciones y estas generaciones con los medios tecnológicos para la comunicación. Saberes populares y saberes escolares, ¿en calidad de antagónicos o complemen</w:t>
      </w:r>
      <w:r w:rsidR="0072480A">
        <w:rPr>
          <w:rFonts w:ascii="Arial Narrow" w:eastAsia="Arial Narrow" w:hAnsi="Arial Narrow" w:cs="Arial Narrow"/>
        </w:rPr>
        <w:t>tarios?,</w:t>
      </w:r>
      <w:r>
        <w:rPr>
          <w:rFonts w:ascii="Arial Narrow" w:eastAsia="Arial Narrow" w:hAnsi="Arial Narrow" w:cs="Arial Narrow"/>
        </w:rPr>
        <w:t>¿Las tecnologías alteran la interpretación del docente como figura de autoridad?</w:t>
      </w:r>
    </w:p>
    <w:p w:rsidR="0041201C" w:rsidRDefault="0041201C" w:rsidP="0041201C">
      <w:pPr>
        <w:spacing w:line="360" w:lineRule="auto"/>
        <w:jc w:val="both"/>
      </w:pPr>
      <w:r>
        <w:rPr>
          <w:rFonts w:ascii="Arial Narrow" w:eastAsia="Arial Narrow" w:hAnsi="Arial Narrow" w:cs="Arial Narrow"/>
        </w:rPr>
        <w:lastRenderedPageBreak/>
        <w:t xml:space="preserve">Dimensión tecnológica: Se corresponde con </w:t>
      </w:r>
      <w:r w:rsidR="007E4A78">
        <w:rPr>
          <w:rFonts w:ascii="Arial Narrow" w:eastAsia="Arial Narrow" w:hAnsi="Arial Narrow" w:cs="Arial Narrow"/>
        </w:rPr>
        <w:t xml:space="preserve">las tecnologías </w:t>
      </w:r>
      <w:r>
        <w:rPr>
          <w:rFonts w:ascii="Arial Narrow" w:eastAsia="Arial Narrow" w:hAnsi="Arial Narrow" w:cs="Arial Narrow"/>
        </w:rPr>
        <w:t>que usan los sujetos</w:t>
      </w:r>
      <w:r w:rsidR="007E4A78">
        <w:rPr>
          <w:rFonts w:ascii="Arial Narrow" w:eastAsia="Arial Narrow" w:hAnsi="Arial Narrow" w:cs="Arial Narrow"/>
        </w:rPr>
        <w:t xml:space="preserve"> como herramientas dentro de la experiencia escolar</w:t>
      </w:r>
      <w:r>
        <w:rPr>
          <w:rFonts w:ascii="Arial Narrow" w:eastAsia="Arial Narrow" w:hAnsi="Arial Narrow" w:cs="Arial Narrow"/>
        </w:rPr>
        <w:t>,</w:t>
      </w:r>
      <w:r w:rsidR="007E4A78">
        <w:rPr>
          <w:rFonts w:ascii="Arial Narrow" w:eastAsia="Arial Narrow" w:hAnsi="Arial Narrow" w:cs="Arial Narrow"/>
        </w:rPr>
        <w:t xml:space="preserve"> aquellos </w:t>
      </w:r>
      <w:r w:rsidR="007E4A78">
        <w:rPr>
          <w:rFonts w:ascii="Arial Narrow" w:eastAsia="Arial Narrow" w:hAnsi="Arial Narrow" w:cs="Arial Narrow"/>
        </w:rPr>
        <w:t xml:space="preserve">dispositivos tecnológicos </w:t>
      </w:r>
      <w:r w:rsidR="007E4A78">
        <w:rPr>
          <w:rFonts w:ascii="Arial Narrow" w:eastAsia="Arial Narrow" w:hAnsi="Arial Narrow" w:cs="Arial Narrow"/>
        </w:rPr>
        <w:t>que pose</w:t>
      </w:r>
      <w:r>
        <w:rPr>
          <w:rFonts w:ascii="Arial Narrow" w:eastAsia="Arial Narrow" w:hAnsi="Arial Narrow" w:cs="Arial Narrow"/>
        </w:rPr>
        <w:t>en en el lugar (computadoras, impresoras, proyectores, Internet, intranet,</w:t>
      </w:r>
      <w:r w:rsidR="007E4A78">
        <w:rPr>
          <w:rFonts w:ascii="Arial Narrow" w:eastAsia="Arial Narrow" w:hAnsi="Arial Narrow" w:cs="Arial Narrow"/>
        </w:rPr>
        <w:t xml:space="preserve"> aplicaciones, redes sociales virtuales,</w:t>
      </w:r>
      <w:r>
        <w:rPr>
          <w:rFonts w:ascii="Arial Narrow" w:eastAsia="Arial Narrow" w:hAnsi="Arial Narrow" w:cs="Arial Narrow"/>
        </w:rPr>
        <w:t xml:space="preserve"> etc</w:t>
      </w:r>
      <w:r w:rsidR="007E4A78">
        <w:rPr>
          <w:rFonts w:ascii="Arial Narrow" w:eastAsia="Arial Narrow" w:hAnsi="Arial Narrow" w:cs="Arial Narrow"/>
        </w:rPr>
        <w:t>.</w:t>
      </w:r>
      <w:r>
        <w:rPr>
          <w:rFonts w:ascii="Arial Narrow" w:eastAsia="Arial Narrow" w:hAnsi="Arial Narrow" w:cs="Arial Narrow"/>
        </w:rPr>
        <w:t>). En este sentido, podría reflexionarse acerca de ¿Posee página web la</w:t>
      </w:r>
      <w:r w:rsidR="00EF4903">
        <w:rPr>
          <w:rFonts w:ascii="Arial Narrow" w:eastAsia="Arial Narrow" w:hAnsi="Arial Narrow" w:cs="Arial Narrow"/>
        </w:rPr>
        <w:t xml:space="preserve"> Escuela para darse a conocer?, </w:t>
      </w:r>
      <w:r>
        <w:rPr>
          <w:rFonts w:ascii="Arial Narrow" w:eastAsia="Arial Narrow" w:hAnsi="Arial Narrow" w:cs="Arial Narrow"/>
        </w:rPr>
        <w:t xml:space="preserve">¿los docentes poseen elementos tecnológicos que se apliquen dentro del aula?, </w:t>
      </w:r>
      <w:r w:rsidR="007E4A78">
        <w:rPr>
          <w:rFonts w:ascii="Arial Narrow" w:eastAsia="Arial Narrow" w:hAnsi="Arial Narrow" w:cs="Arial Narrow"/>
        </w:rPr>
        <w:t xml:space="preserve">¿hay grupos de WhatsApp con docentes y alumnos, entre docentes y directivos? </w:t>
      </w:r>
      <w:r>
        <w:rPr>
          <w:rFonts w:ascii="Arial Narrow" w:eastAsia="Arial Narrow" w:hAnsi="Arial Narrow" w:cs="Arial Narrow"/>
        </w:rPr>
        <w:t>en este amplio espectro sobre tecnología digital, se maneja tal concepto.</w:t>
      </w:r>
    </w:p>
    <w:p w:rsidR="0041201C" w:rsidRDefault="0041201C" w:rsidP="0041201C">
      <w:pPr>
        <w:spacing w:line="360" w:lineRule="auto"/>
        <w:jc w:val="both"/>
      </w:pPr>
      <w:r>
        <w:rPr>
          <w:rFonts w:ascii="Arial Narrow" w:eastAsia="Arial Narrow" w:hAnsi="Arial Narrow" w:cs="Arial Narrow"/>
        </w:rPr>
        <w:t>Dimensión intersubjetiva: Explica los modos en que las normas institucionales regulan algunas prácticas sociales dentro de, en este caso, la Escuela. De allí se conforman los roles, jerarquías, adecuaciones de normas frente a los conflictos. Estas normas pueden estar tácita o concretamente inscriptas en pautas de convivencia de la misma Institución. Podríamos plantear los siguientes interrogantes respecto a esta dimensión: ¿Cómo evaluar aquellas prácticas sociales de los estudiantes en relación a las tecnologías?, ¿Existen algunas formas en las que las tecnologías sean aplicadas al trabajo escolar?</w:t>
      </w:r>
    </w:p>
    <w:p w:rsidR="0041201C" w:rsidRPr="00A44A05" w:rsidRDefault="0041201C" w:rsidP="00A44A05">
      <w:pPr>
        <w:spacing w:after="0" w:line="360" w:lineRule="auto"/>
        <w:jc w:val="both"/>
        <w:rPr>
          <w:rFonts w:ascii="Arial Narrow" w:eastAsia="Arial Narrow" w:hAnsi="Arial Narrow" w:cs="Arial Narrow"/>
          <w:b/>
        </w:rPr>
      </w:pPr>
      <w:r>
        <w:rPr>
          <w:rFonts w:ascii="Arial Narrow" w:eastAsia="Arial Narrow" w:hAnsi="Arial Narrow" w:cs="Arial Narrow"/>
        </w:rPr>
        <w:t xml:space="preserve">Para ello dentro de las dimensiones a analizar, un concepto clave para poder interpretarlas es el concepto de trayectoria educativa, entendida como los recorridos de aprendizaje no sólo relacionados con la escuela sino con </w:t>
      </w:r>
      <w:r w:rsidRPr="00A44A05">
        <w:rPr>
          <w:rFonts w:ascii="Arial Narrow" w:eastAsia="Arial Narrow" w:hAnsi="Arial Narrow" w:cs="Arial Narrow"/>
        </w:rPr>
        <w:t>otros ámbitos donde se adquieren saberes socialmente significativos (Brachi, 2013).</w:t>
      </w:r>
    </w:p>
    <w:p w:rsidR="0041201C" w:rsidRPr="00A44A05" w:rsidRDefault="0041201C" w:rsidP="00A44A05">
      <w:pPr>
        <w:spacing w:after="0" w:line="360" w:lineRule="auto"/>
        <w:jc w:val="both"/>
        <w:rPr>
          <w:rFonts w:ascii="Arial Narrow" w:eastAsia="Arial Narrow" w:hAnsi="Arial Narrow" w:cs="Arial Narrow"/>
          <w:b/>
        </w:rPr>
      </w:pPr>
    </w:p>
    <w:p w:rsidR="00940A5F" w:rsidRPr="000B0A47" w:rsidRDefault="000B0A47" w:rsidP="00A44A05">
      <w:pPr>
        <w:spacing w:after="0" w:line="360" w:lineRule="auto"/>
        <w:jc w:val="both"/>
        <w:rPr>
          <w:rFonts w:ascii="Arial Narrow" w:eastAsia="Arial Narrow" w:hAnsi="Arial Narrow" w:cs="Arial Narrow"/>
          <w:b/>
        </w:rPr>
      </w:pPr>
      <w:r w:rsidRPr="000B0A47">
        <w:rPr>
          <w:rFonts w:ascii="Arial Narrow" w:eastAsia="Arial Narrow" w:hAnsi="Arial Narrow" w:cs="Arial Narrow"/>
          <w:b/>
        </w:rPr>
        <w:t>Pistas acerca de la relación experiencia escolar y las tecnologías digitales</w:t>
      </w:r>
      <w:r w:rsidR="00C10CCE">
        <w:rPr>
          <w:rFonts w:ascii="Arial Narrow" w:eastAsia="Arial Narrow" w:hAnsi="Arial Narrow" w:cs="Arial Narrow"/>
          <w:b/>
        </w:rPr>
        <w:t>: trama comunicacional</w:t>
      </w:r>
    </w:p>
    <w:p w:rsidR="00940A5F" w:rsidRDefault="001B1984" w:rsidP="000B0A47">
      <w:pPr>
        <w:spacing w:line="360" w:lineRule="auto"/>
        <w:jc w:val="both"/>
      </w:pPr>
      <w:r>
        <w:rPr>
          <w:rFonts w:ascii="Arial Narrow" w:eastAsia="Arial Narrow" w:hAnsi="Arial Narrow" w:cs="Arial Narrow"/>
        </w:rPr>
        <w:t>Los diversos estudios que abordan la cultura escolar se proponen interpretar la trama compleja que tiene lugar en las instituciones educativas, atendiendo a los condicionantes históricos, culturales y normativos de dicha tr</w:t>
      </w:r>
      <w:r>
        <w:rPr>
          <w:rFonts w:ascii="Arial Narrow" w:eastAsia="Arial Narrow" w:hAnsi="Arial Narrow" w:cs="Arial Narrow"/>
        </w:rPr>
        <w:t>ama, así como a la valoración, sentido y significados que los sujetos construyen, expresan y negocian en la vida cotidiana de cada institución (Tiramonti, 2007; Rockwell, 2012). Tyack y Cuban (1997) analizaron la gramática escolar como el conjunto de valor</w:t>
      </w:r>
      <w:r>
        <w:rPr>
          <w:rFonts w:ascii="Arial Narrow" w:eastAsia="Arial Narrow" w:hAnsi="Arial Narrow" w:cs="Arial Narrow"/>
        </w:rPr>
        <w:t>es, principios prácticas institucionales de organización del tiempo, el espacio escolar y los procesos cognitivos</w:t>
      </w:r>
      <w:r>
        <w:rPr>
          <w:rFonts w:ascii="Arial Narrow" w:eastAsia="Arial Narrow" w:hAnsi="Arial Narrow" w:cs="Arial Narrow"/>
        </w:rPr>
        <w:t xml:space="preserve"> que</w:t>
      </w:r>
      <w:r w:rsidR="0072480A">
        <w:rPr>
          <w:rFonts w:ascii="Arial Narrow" w:eastAsia="Arial Narrow" w:hAnsi="Arial Narrow" w:cs="Arial Narrow"/>
        </w:rPr>
        <w:t>,</w:t>
      </w:r>
      <w:r>
        <w:rPr>
          <w:rFonts w:ascii="Arial Narrow" w:eastAsia="Arial Narrow" w:hAnsi="Arial Narrow" w:cs="Arial Narrow"/>
        </w:rPr>
        <w:t xml:space="preserve"> entre otras cuestiones, estructuran </w:t>
      </w:r>
      <w:r w:rsidR="00C10CCE">
        <w:rPr>
          <w:rFonts w:ascii="Arial Narrow" w:eastAsia="Arial Narrow" w:hAnsi="Arial Narrow" w:cs="Arial Narrow"/>
        </w:rPr>
        <w:t>la vida cotidiana de la escuela</w:t>
      </w:r>
      <w:r>
        <w:rPr>
          <w:rFonts w:ascii="Arial Narrow" w:eastAsia="Arial Narrow" w:hAnsi="Arial Narrow" w:cs="Arial Narrow"/>
        </w:rPr>
        <w:t>.</w:t>
      </w:r>
      <w:r w:rsidR="00C10CCE">
        <w:rPr>
          <w:rFonts w:ascii="Arial Narrow" w:eastAsia="Arial Narrow" w:hAnsi="Arial Narrow" w:cs="Arial Narrow"/>
        </w:rPr>
        <w:t xml:space="preserve"> Desde esta perspectiva</w:t>
      </w:r>
      <w:r w:rsidR="00DC0831">
        <w:rPr>
          <w:rFonts w:ascii="Arial Narrow" w:eastAsia="Arial Narrow" w:hAnsi="Arial Narrow" w:cs="Arial Narrow"/>
        </w:rPr>
        <w:t xml:space="preserve"> </w:t>
      </w:r>
      <w:r w:rsidR="00DB320A">
        <w:rPr>
          <w:rFonts w:ascii="Arial Narrow" w:eastAsia="Arial Narrow" w:hAnsi="Arial Narrow" w:cs="Arial Narrow"/>
        </w:rPr>
        <w:t>(</w:t>
      </w:r>
      <w:r w:rsidR="00DC0831">
        <w:rPr>
          <w:rFonts w:ascii="Arial Narrow" w:eastAsia="Arial Narrow" w:hAnsi="Arial Narrow" w:cs="Arial Narrow"/>
        </w:rPr>
        <w:t>sin tomar precisamente el concepto</w:t>
      </w:r>
      <w:r w:rsidR="00DB320A">
        <w:rPr>
          <w:rFonts w:ascii="Arial Narrow" w:eastAsia="Arial Narrow" w:hAnsi="Arial Narrow" w:cs="Arial Narrow"/>
        </w:rPr>
        <w:t>)</w:t>
      </w:r>
      <w:r w:rsidR="00C10CCE">
        <w:rPr>
          <w:rFonts w:ascii="Arial Narrow" w:eastAsia="Arial Narrow" w:hAnsi="Arial Narrow" w:cs="Arial Narrow"/>
        </w:rPr>
        <w:t xml:space="preserve"> podemos </w:t>
      </w:r>
      <w:r w:rsidR="00DB320A">
        <w:rPr>
          <w:rFonts w:ascii="Arial Narrow" w:eastAsia="Arial Narrow" w:hAnsi="Arial Narrow" w:cs="Arial Narrow"/>
        </w:rPr>
        <w:t>inspirarno</w:t>
      </w:r>
      <w:r w:rsidR="00DC0831">
        <w:rPr>
          <w:rFonts w:ascii="Arial Narrow" w:eastAsia="Arial Narrow" w:hAnsi="Arial Narrow" w:cs="Arial Narrow"/>
        </w:rPr>
        <w:t xml:space="preserve">s </w:t>
      </w:r>
      <w:r w:rsidR="00DB320A">
        <w:rPr>
          <w:rFonts w:ascii="Arial Narrow" w:eastAsia="Arial Narrow" w:hAnsi="Arial Narrow" w:cs="Arial Narrow"/>
        </w:rPr>
        <w:t xml:space="preserve">a través </w:t>
      </w:r>
      <w:r w:rsidR="00DC0831">
        <w:rPr>
          <w:rFonts w:ascii="Arial Narrow" w:eastAsia="Arial Narrow" w:hAnsi="Arial Narrow" w:cs="Arial Narrow"/>
        </w:rPr>
        <w:t xml:space="preserve">de la idea </w:t>
      </w:r>
      <w:r w:rsidR="00DB320A">
        <w:rPr>
          <w:rFonts w:ascii="Arial Narrow" w:eastAsia="Arial Narrow" w:hAnsi="Arial Narrow" w:cs="Arial Narrow"/>
        </w:rPr>
        <w:t xml:space="preserve">de la gramática escolar, </w:t>
      </w:r>
      <w:r w:rsidR="00DC0831">
        <w:rPr>
          <w:rFonts w:ascii="Arial Narrow" w:eastAsia="Arial Narrow" w:hAnsi="Arial Narrow" w:cs="Arial Narrow"/>
        </w:rPr>
        <w:t xml:space="preserve">y </w:t>
      </w:r>
      <w:r w:rsidR="00C10CCE">
        <w:rPr>
          <w:rFonts w:ascii="Arial Narrow" w:eastAsia="Arial Narrow" w:hAnsi="Arial Narrow" w:cs="Arial Narrow"/>
        </w:rPr>
        <w:t>tratar de analizar y explorar aquellos principios o valores que la propia escuela como institución puede sostener sobre su propio rol y como ello e</w:t>
      </w:r>
      <w:r w:rsidR="00DB320A">
        <w:rPr>
          <w:rFonts w:ascii="Arial Narrow" w:eastAsia="Arial Narrow" w:hAnsi="Arial Narrow" w:cs="Arial Narrow"/>
        </w:rPr>
        <w:t>structura</w:t>
      </w:r>
      <w:r w:rsidR="00C10CCE">
        <w:rPr>
          <w:rFonts w:ascii="Arial Narrow" w:eastAsia="Arial Narrow" w:hAnsi="Arial Narrow" w:cs="Arial Narrow"/>
        </w:rPr>
        <w:t xml:space="preserve"> la experiencia escolar. </w:t>
      </w:r>
    </w:p>
    <w:p w:rsidR="00940A5F" w:rsidRDefault="001B1984">
      <w:pPr>
        <w:spacing w:before="240" w:line="360" w:lineRule="auto"/>
        <w:jc w:val="both"/>
      </w:pPr>
      <w:r>
        <w:rPr>
          <w:rFonts w:ascii="Arial Narrow" w:eastAsia="Arial Narrow" w:hAnsi="Arial Narrow" w:cs="Arial Narrow"/>
        </w:rPr>
        <w:t xml:space="preserve">Para plantear la </w:t>
      </w:r>
      <w:r>
        <w:rPr>
          <w:rFonts w:ascii="Arial Narrow" w:eastAsia="Arial Narrow" w:hAnsi="Arial Narrow" w:cs="Arial Narrow"/>
        </w:rPr>
        <w:t>relevancia de analizar  un aspecto de la experiencia escolar contemporánea como la aparición de las tecnologías digitales en la comunicación, es preciso tener en cuenta lo señalado por Brachi (2013) quien propone reconocer que, en sus biografías, los jóven</w:t>
      </w:r>
      <w:r>
        <w:rPr>
          <w:rFonts w:ascii="Arial Narrow" w:eastAsia="Arial Narrow" w:hAnsi="Arial Narrow" w:cs="Arial Narrow"/>
        </w:rPr>
        <w:t>es estudiantes dan cuenta de recorridos de aprendizaje no sólo relacionados con la escuela sino con otros ámbitos, donde se adquieren saberes socialmente significativos, como pueden ser instituciones no formales, actividades laborales esporádicas, escenari</w:t>
      </w:r>
      <w:r>
        <w:rPr>
          <w:rFonts w:ascii="Arial Narrow" w:eastAsia="Arial Narrow" w:hAnsi="Arial Narrow" w:cs="Arial Narrow"/>
        </w:rPr>
        <w:t>os familiares, entre otros.</w:t>
      </w:r>
      <w:r w:rsidR="00C10CCE">
        <w:rPr>
          <w:rFonts w:ascii="Arial Narrow" w:eastAsia="Arial Narrow" w:hAnsi="Arial Narrow" w:cs="Arial Narrow"/>
        </w:rPr>
        <w:t xml:space="preserve"> Esto es de gran importancia para poder entender las maneras en que los sujetos dentro de la escuela tienen más o menos afinidad con las tecnologías, qué tipo de ellas, en qué contextos, con qué objeto. Por lo cual las trayectorias educativas no solo de los estudiantes sino también de todos los otros actores en escena es de </w:t>
      </w:r>
      <w:r w:rsidR="007E4A78">
        <w:rPr>
          <w:rFonts w:ascii="Arial Narrow" w:eastAsia="Arial Narrow" w:hAnsi="Arial Narrow" w:cs="Arial Narrow"/>
        </w:rPr>
        <w:t>relev</w:t>
      </w:r>
      <w:r w:rsidR="00C10CCE">
        <w:rPr>
          <w:rFonts w:ascii="Arial Narrow" w:eastAsia="Arial Narrow" w:hAnsi="Arial Narrow" w:cs="Arial Narrow"/>
        </w:rPr>
        <w:t xml:space="preserve">ancia. </w:t>
      </w:r>
    </w:p>
    <w:p w:rsidR="00940A5F" w:rsidRDefault="001B1984">
      <w:pPr>
        <w:spacing w:before="240" w:line="360" w:lineRule="auto"/>
        <w:jc w:val="both"/>
      </w:pPr>
      <w:r>
        <w:rPr>
          <w:rFonts w:ascii="Arial Narrow" w:eastAsia="Arial Narrow" w:hAnsi="Arial Narrow" w:cs="Arial Narrow"/>
        </w:rPr>
        <w:lastRenderedPageBreak/>
        <w:t xml:space="preserve">Respecto de la implicancia que tiene la conectividad en las aulas, uno de los trabajos recientes que han abordado esta cuestión es </w:t>
      </w:r>
      <w:r>
        <w:rPr>
          <w:rFonts w:ascii="Arial Narrow" w:eastAsia="Arial Narrow" w:hAnsi="Arial Narrow" w:cs="Arial Narrow"/>
          <w:i/>
        </w:rPr>
        <w:t xml:space="preserve">Flujos de conocimientos, tecnologías digitales y actores sociales en la educación secundaria. Un </w:t>
      </w:r>
      <w:r>
        <w:rPr>
          <w:rFonts w:ascii="Arial Narrow" w:eastAsia="Arial Narrow" w:hAnsi="Arial Narrow" w:cs="Arial Narrow"/>
          <w:i/>
        </w:rPr>
        <w:t>análisis socio-técnico de las capas del Programa Conectar Igualdad.</w:t>
      </w:r>
      <w:r>
        <w:rPr>
          <w:rFonts w:ascii="Arial Narrow" w:eastAsia="Arial Narrow" w:hAnsi="Arial Narrow" w:cs="Arial Narrow"/>
        </w:rPr>
        <w:t xml:space="preserve"> Es un trabajo realizado por un equipo de profesionales (UnLP y Universidad de Maimónides) dirigidos por el Dr. Mariano Zukerfeld, que aborda conflictos técnicos e impresiones de los sujeto</w:t>
      </w:r>
      <w:r>
        <w:rPr>
          <w:rFonts w:ascii="Arial Narrow" w:eastAsia="Arial Narrow" w:hAnsi="Arial Narrow" w:cs="Arial Narrow"/>
        </w:rPr>
        <w:t>s de derechos beneficiados por la política pública. La institución escolar como sistema aparece anudando tres dimensiones de conocimientos: subjetivos o individuales, intersubjetivos o colectivos y objetivados en tecnologías (Zukerfeld 2014). Estos concept</w:t>
      </w:r>
      <w:r>
        <w:rPr>
          <w:rFonts w:ascii="Arial Narrow" w:eastAsia="Arial Narrow" w:hAnsi="Arial Narrow" w:cs="Arial Narrow"/>
        </w:rPr>
        <w:t>os permiten pensar las dimensiones subjetivas (comprendida por roles), intersubjetiva (redes de reconocimiento, valores, normas) y tecnológica (contenidos y tecnologías digitales en comunicación) dentro de la experiencia escolar. Complementariamente, el pr</w:t>
      </w:r>
      <w:r>
        <w:rPr>
          <w:rFonts w:ascii="Arial Narrow" w:eastAsia="Arial Narrow" w:hAnsi="Arial Narrow" w:cs="Arial Narrow"/>
        </w:rPr>
        <w:t xml:space="preserve">oyecto del PENT FLACSO “Informe final de la investigación Nuevas tendencias de comunicación y participación en las Escuelas 2.0” aborda las temáticas sobre escuela y tecnologías, focalizando en </w:t>
      </w:r>
      <w:r>
        <w:rPr>
          <w:rFonts w:ascii="Arial Narrow" w:eastAsia="Arial Narrow" w:hAnsi="Arial Narrow" w:cs="Arial Narrow"/>
          <w:highlight w:val="white"/>
        </w:rPr>
        <w:t>la mirada de los jóvenes sobre estos procesos. Plantea la dive</w:t>
      </w:r>
      <w:r>
        <w:rPr>
          <w:rFonts w:ascii="Arial Narrow" w:eastAsia="Arial Narrow" w:hAnsi="Arial Narrow" w:cs="Arial Narrow"/>
          <w:highlight w:val="white"/>
        </w:rPr>
        <w:t>rsidad de perspectivas que los jóvenes tienen sobre la inclusión de tecnologías digitales en la escuela</w:t>
      </w:r>
      <w:r>
        <w:rPr>
          <w:rFonts w:ascii="Arial Narrow" w:eastAsia="Arial Narrow" w:hAnsi="Arial Narrow" w:cs="Arial Narrow"/>
        </w:rPr>
        <w:t xml:space="preserve"> y se constituye como un antecedente que guiará, teórica y metodológicamente, parte de esta propuesta.</w:t>
      </w:r>
      <w:r w:rsidR="00DB320A">
        <w:rPr>
          <w:rFonts w:ascii="Arial Narrow" w:eastAsia="Arial Narrow" w:hAnsi="Arial Narrow" w:cs="Arial Narrow"/>
        </w:rPr>
        <w:t xml:space="preserve"> Ambos trabajos han inspirado y aportado pistas para poder abordar las dimensiones críticas a conocer dentro de la experiencia escolar en la Escuela Secundaria Técnica de la Universidad Nacional de Quilmes. </w:t>
      </w:r>
    </w:p>
    <w:p w:rsidR="00940A5F" w:rsidRDefault="001B1984" w:rsidP="0072480A">
      <w:pPr>
        <w:spacing w:before="240" w:line="360" w:lineRule="auto"/>
        <w:jc w:val="both"/>
        <w:rPr>
          <w:rFonts w:ascii="Arial Narrow" w:eastAsia="Arial Narrow" w:hAnsi="Arial Narrow" w:cs="Arial Narrow"/>
        </w:rPr>
      </w:pPr>
      <w:r>
        <w:rPr>
          <w:rFonts w:ascii="Arial Narrow" w:eastAsia="Arial Narrow" w:hAnsi="Arial Narrow" w:cs="Arial Narrow"/>
        </w:rPr>
        <w:t>En lo que refiere a la interconexión entre element</w:t>
      </w:r>
      <w:r>
        <w:rPr>
          <w:rFonts w:ascii="Arial Narrow" w:eastAsia="Arial Narrow" w:hAnsi="Arial Narrow" w:cs="Arial Narrow"/>
        </w:rPr>
        <w:t xml:space="preserve">os de la vida </w:t>
      </w:r>
      <w:r>
        <w:rPr>
          <w:rFonts w:ascii="Arial Narrow" w:eastAsia="Arial Narrow" w:hAnsi="Arial Narrow" w:cs="Arial Narrow"/>
          <w:i/>
        </w:rPr>
        <w:t xml:space="preserve">on </w:t>
      </w:r>
      <w:r>
        <w:rPr>
          <w:rFonts w:ascii="Arial Narrow" w:eastAsia="Arial Narrow" w:hAnsi="Arial Narrow" w:cs="Arial Narrow"/>
        </w:rPr>
        <w:t xml:space="preserve">y </w:t>
      </w:r>
      <w:r>
        <w:rPr>
          <w:rFonts w:ascii="Arial Narrow" w:eastAsia="Arial Narrow" w:hAnsi="Arial Narrow" w:cs="Arial Narrow"/>
          <w:i/>
        </w:rPr>
        <w:t>off-line</w:t>
      </w:r>
      <w:r>
        <w:rPr>
          <w:rFonts w:ascii="Arial Narrow" w:eastAsia="Arial Narrow" w:hAnsi="Arial Narrow" w:cs="Arial Narrow"/>
        </w:rPr>
        <w:t xml:space="preserve">, Winocur señala que, a la hora de entender las prácticas de los sujetos, se debe poder “superar la dicotomía de las prácticas online/offline para explicar la condensación simbólica entre las realidades presenciales y virtuales” </w:t>
      </w:r>
      <w:r>
        <w:rPr>
          <w:rFonts w:ascii="Arial Narrow" w:eastAsia="Arial Narrow" w:hAnsi="Arial Narrow" w:cs="Arial Narrow"/>
        </w:rPr>
        <w:t xml:space="preserve">(2013: p. 20).  En tal sentido, Gobato problematiza esta dimensión interaccional sosteniendo </w:t>
      </w:r>
      <w:r w:rsidRPr="008C4431">
        <w:rPr>
          <w:rFonts w:ascii="Arial Narrow" w:eastAsia="Arial Narrow" w:hAnsi="Arial Narrow" w:cs="Arial Narrow"/>
        </w:rPr>
        <w:t>que</w:t>
      </w:r>
      <w:r w:rsidR="008C4431" w:rsidRPr="008C4431">
        <w:rPr>
          <w:rFonts w:ascii="Arial Narrow" w:eastAsia="Arial Narrow" w:hAnsi="Arial Narrow" w:cs="Arial Narrow"/>
        </w:rPr>
        <w:t xml:space="preserve"> </w:t>
      </w:r>
      <w:r w:rsidR="008C4431">
        <w:rPr>
          <w:rFonts w:ascii="Arial Narrow" w:eastAsia="Arial Narrow" w:hAnsi="Arial Narrow" w:cs="Arial Narrow"/>
        </w:rPr>
        <w:t xml:space="preserve">“la comunicación </w:t>
      </w:r>
      <w:r w:rsidRPr="008C4431">
        <w:rPr>
          <w:rFonts w:ascii="Arial Narrow" w:eastAsia="Arial Narrow" w:hAnsi="Arial Narrow" w:cs="Arial Narrow"/>
        </w:rPr>
        <w:t>digital admite, al menos, dos significados para la interacción: la interacción entre individuos y la máquina y la interacción entre los indi</w:t>
      </w:r>
      <w:r w:rsidRPr="008C4431">
        <w:rPr>
          <w:rFonts w:ascii="Arial Narrow" w:eastAsia="Arial Narrow" w:hAnsi="Arial Narrow" w:cs="Arial Narrow"/>
        </w:rPr>
        <w:t>viduos mediada por la faz artefactual”</w:t>
      </w:r>
      <w:r w:rsidR="008C4431">
        <w:rPr>
          <w:rFonts w:ascii="Arial Narrow" w:eastAsia="Arial Narrow" w:hAnsi="Arial Narrow" w:cs="Arial Narrow"/>
        </w:rPr>
        <w:t xml:space="preserve"> </w:t>
      </w:r>
      <w:r w:rsidRPr="008C4431">
        <w:rPr>
          <w:rFonts w:ascii="Arial Narrow" w:eastAsia="Arial Narrow" w:hAnsi="Arial Narrow" w:cs="Arial Narrow"/>
        </w:rPr>
        <w:t>(2014</w:t>
      </w:r>
      <w:r>
        <w:rPr>
          <w:rFonts w:ascii="Arial Narrow" w:eastAsia="Arial Narrow" w:hAnsi="Arial Narrow" w:cs="Arial Narrow"/>
        </w:rPr>
        <w:t xml:space="preserve">: p.158). Esta dualidad permite y complejiza la simultaneidad dada por las prácticas online/offline anteriormente mencionadas. Estas ideas son de gran relevancia a la hora de entender las prácticas de los sujetos </w:t>
      </w:r>
      <w:r>
        <w:rPr>
          <w:rFonts w:ascii="Arial Narrow" w:eastAsia="Arial Narrow" w:hAnsi="Arial Narrow" w:cs="Arial Narrow"/>
        </w:rPr>
        <w:t>al interior de la experiencia escolar y compr</w:t>
      </w:r>
      <w:r w:rsidR="00DB320A">
        <w:rPr>
          <w:rFonts w:ascii="Arial Narrow" w:eastAsia="Arial Narrow" w:hAnsi="Arial Narrow" w:cs="Arial Narrow"/>
        </w:rPr>
        <w:t xml:space="preserve">ender los sentidos que trabajan, ya que no se encontrarían discontinuos ni yuxtapuestos, sino que permanecen en correlato. </w:t>
      </w:r>
      <w:bookmarkStart w:id="0" w:name="_GoBack"/>
      <w:bookmarkEnd w:id="0"/>
    </w:p>
    <w:p w:rsidR="0072480A" w:rsidRPr="0072480A" w:rsidRDefault="0072480A" w:rsidP="0072480A">
      <w:pPr>
        <w:spacing w:before="240" w:line="360" w:lineRule="auto"/>
        <w:jc w:val="both"/>
        <w:rPr>
          <w:rFonts w:ascii="Arial Narrow" w:eastAsia="Arial Narrow" w:hAnsi="Arial Narrow" w:cs="Arial Narrow"/>
        </w:rPr>
      </w:pPr>
      <w:r>
        <w:rPr>
          <w:rFonts w:ascii="Arial Narrow" w:eastAsia="Arial Narrow" w:hAnsi="Arial Narrow" w:cs="Arial Narrow"/>
        </w:rPr>
        <w:t>En suma, la trama comunicacional implica todas estas cuestiones fundamentales, porque explica por un lado los si</w:t>
      </w:r>
      <w:r w:rsidR="00B44D38">
        <w:rPr>
          <w:rFonts w:ascii="Arial Narrow" w:eastAsia="Arial Narrow" w:hAnsi="Arial Narrow" w:cs="Arial Narrow"/>
        </w:rPr>
        <w:t>gnificados que adquieren las prá</w:t>
      </w:r>
      <w:r>
        <w:rPr>
          <w:rFonts w:ascii="Arial Narrow" w:eastAsia="Arial Narrow" w:hAnsi="Arial Narrow" w:cs="Arial Narrow"/>
        </w:rPr>
        <w:t>cticas dentro de la experiencia escolar para esos sujetos, y por otra parte la manera en que esos significados representan algo</w:t>
      </w:r>
      <w:r w:rsidR="00B44D38">
        <w:rPr>
          <w:rFonts w:ascii="Arial Narrow" w:eastAsia="Arial Narrow" w:hAnsi="Arial Narrow" w:cs="Arial Narrow"/>
        </w:rPr>
        <w:t xml:space="preserve"> de esos actores</w:t>
      </w:r>
      <w:r>
        <w:rPr>
          <w:rFonts w:ascii="Arial Narrow" w:eastAsia="Arial Narrow" w:hAnsi="Arial Narrow" w:cs="Arial Narrow"/>
        </w:rPr>
        <w:t xml:space="preserve"> en estas realidades “presenciales y virtuales”</w:t>
      </w:r>
      <w:r w:rsidR="00B44D38">
        <w:rPr>
          <w:rFonts w:ascii="Arial Narrow" w:eastAsia="Arial Narrow" w:hAnsi="Arial Narrow" w:cs="Arial Narrow"/>
        </w:rPr>
        <w:t>. Esto es algo que las tecnologías digitales de la comunicación posibilitan dentro de la misma experiencia escolar, es decir, que por ejemplo utilizar una red social virtual o una aplicación del celular implica las representaciones que los sujetos tienen acerca de “lo escolar” y lo que no es escolar, el uso negativo o positivo que tienen estas tecnologías dentro de la escuela, y la manera de concebir estas prácticas mediadas por las tecnologías (si descargamos un PDF en clase no es lo mismo que encomendar la tarea de buscar un PDF para la siguiente clase). Estas pistas acerca de los modos de practicar la comunicación dentro de la experiencia escolar, aporta a la identificación de las tramas comunicacionales propias de los sujetos de una escuela, sus percepciones, roles, etc.</w:t>
      </w:r>
    </w:p>
    <w:p w:rsidR="00BA116D" w:rsidRDefault="001B1984">
      <w:pPr>
        <w:spacing w:before="240" w:line="360" w:lineRule="auto"/>
        <w:jc w:val="both"/>
        <w:rPr>
          <w:rFonts w:ascii="Arial Narrow" w:eastAsia="Arial Narrow" w:hAnsi="Arial Narrow" w:cs="Arial Narrow"/>
          <w:b/>
        </w:rPr>
      </w:pPr>
      <w:r>
        <w:rPr>
          <w:rFonts w:ascii="Arial Narrow" w:eastAsia="Arial Narrow" w:hAnsi="Arial Narrow" w:cs="Arial Narrow"/>
          <w:b/>
        </w:rPr>
        <w:lastRenderedPageBreak/>
        <w:t>H</w:t>
      </w:r>
      <w:r w:rsidR="00BA116D">
        <w:rPr>
          <w:rFonts w:ascii="Arial Narrow" w:eastAsia="Arial Narrow" w:hAnsi="Arial Narrow" w:cs="Arial Narrow"/>
          <w:b/>
        </w:rPr>
        <w:t>acia una etnografía de las trayectorias educativas y tecnologías de la comunicación.</w:t>
      </w:r>
    </w:p>
    <w:p w:rsidR="00940A5F" w:rsidRPr="00BA116D" w:rsidRDefault="001B1984">
      <w:pPr>
        <w:spacing w:before="240" w:line="360" w:lineRule="auto"/>
        <w:jc w:val="both"/>
        <w:rPr>
          <w:rFonts w:ascii="Arial Narrow" w:eastAsia="Arial Narrow" w:hAnsi="Arial Narrow" w:cs="Arial Narrow"/>
          <w:b/>
        </w:rPr>
      </w:pPr>
      <w:r>
        <w:rPr>
          <w:rFonts w:ascii="Arial Narrow" w:eastAsia="Arial Narrow" w:hAnsi="Arial Narrow" w:cs="Arial Narrow"/>
        </w:rPr>
        <w:t xml:space="preserve">Los procesos socioculturales que se ven atravesados por las tecnologías digitales de la comunicación </w:t>
      </w:r>
      <w:r w:rsidR="000869C3">
        <w:rPr>
          <w:rFonts w:ascii="Arial Narrow" w:eastAsia="Arial Narrow" w:hAnsi="Arial Narrow" w:cs="Arial Narrow"/>
        </w:rPr>
        <w:t>posibilitan</w:t>
      </w:r>
      <w:r>
        <w:rPr>
          <w:rFonts w:ascii="Arial Narrow" w:eastAsia="Arial Narrow" w:hAnsi="Arial Narrow" w:cs="Arial Narrow"/>
        </w:rPr>
        <w:t xml:space="preserve"> formas de </w:t>
      </w:r>
      <w:r w:rsidR="000869C3">
        <w:rPr>
          <w:rFonts w:ascii="Arial Narrow" w:eastAsia="Arial Narrow" w:hAnsi="Arial Narrow" w:cs="Arial Narrow"/>
        </w:rPr>
        <w:t>acción e interacción</w:t>
      </w:r>
      <w:r w:rsidR="00BC1A37">
        <w:rPr>
          <w:rFonts w:ascii="Arial Narrow" w:eastAsia="Arial Narrow" w:hAnsi="Arial Narrow" w:cs="Arial Narrow"/>
        </w:rPr>
        <w:t xml:space="preserve"> a nivel</w:t>
      </w:r>
      <w:r>
        <w:rPr>
          <w:rFonts w:ascii="Arial Narrow" w:eastAsia="Arial Narrow" w:hAnsi="Arial Narrow" w:cs="Arial Narrow"/>
        </w:rPr>
        <w:t xml:space="preserve"> grupal e individual</w:t>
      </w:r>
      <w:r w:rsidR="000869C3">
        <w:rPr>
          <w:rFonts w:ascii="Arial Narrow" w:eastAsia="Arial Narrow" w:hAnsi="Arial Narrow" w:cs="Arial Narrow"/>
        </w:rPr>
        <w:t>. Cabe preguntarnos</w:t>
      </w:r>
      <w:r w:rsidR="00BC1A37">
        <w:rPr>
          <w:rFonts w:ascii="Arial Narrow" w:eastAsia="Arial Narrow" w:hAnsi="Arial Narrow" w:cs="Arial Narrow"/>
        </w:rPr>
        <w:t>, entonces,</w:t>
      </w:r>
      <w:r w:rsidR="000869C3">
        <w:rPr>
          <w:rFonts w:ascii="Arial Narrow" w:eastAsia="Arial Narrow" w:hAnsi="Arial Narrow" w:cs="Arial Narrow"/>
        </w:rPr>
        <w:t xml:space="preserve"> cuáles son los rasgos propios que estos procesos tienen</w:t>
      </w:r>
      <w:r>
        <w:rPr>
          <w:rFonts w:ascii="Arial Narrow" w:eastAsia="Arial Narrow" w:hAnsi="Arial Narrow" w:cs="Arial Narrow"/>
        </w:rPr>
        <w:t xml:space="preserve"> dentro de la experiencia </w:t>
      </w:r>
      <w:r w:rsidR="000869C3">
        <w:rPr>
          <w:rFonts w:ascii="Arial Narrow" w:eastAsia="Arial Narrow" w:hAnsi="Arial Narrow" w:cs="Arial Narrow"/>
        </w:rPr>
        <w:t>escolar.</w:t>
      </w:r>
      <w:r>
        <w:rPr>
          <w:rFonts w:ascii="Arial Narrow" w:eastAsia="Arial Narrow" w:hAnsi="Arial Narrow" w:cs="Arial Narrow"/>
        </w:rPr>
        <w:t xml:space="preserve"> Esta investigación</w:t>
      </w:r>
      <w:r w:rsidR="000869C3">
        <w:rPr>
          <w:rFonts w:ascii="Arial Narrow" w:eastAsia="Arial Narrow" w:hAnsi="Arial Narrow" w:cs="Arial Narrow"/>
        </w:rPr>
        <w:t>,</w:t>
      </w:r>
      <w:r>
        <w:rPr>
          <w:rFonts w:ascii="Arial Narrow" w:eastAsia="Arial Narrow" w:hAnsi="Arial Narrow" w:cs="Arial Narrow"/>
        </w:rPr>
        <w:t xml:space="preserve"> de modo exploratorio</w:t>
      </w:r>
      <w:r w:rsidR="000869C3">
        <w:rPr>
          <w:rFonts w:ascii="Arial Narrow" w:eastAsia="Arial Narrow" w:hAnsi="Arial Narrow" w:cs="Arial Narrow"/>
        </w:rPr>
        <w:t>,</w:t>
      </w:r>
      <w:r>
        <w:rPr>
          <w:rFonts w:ascii="Arial Narrow" w:eastAsia="Arial Narrow" w:hAnsi="Arial Narrow" w:cs="Arial Narrow"/>
        </w:rPr>
        <w:t xml:space="preserve"> trata de dar con la relación crítica de las dimensiones subjetiva, tecnológica e intersubjetiva para poder reconocer transformaciones, desplazamientos, o resistencias por</w:t>
      </w:r>
      <w:r w:rsidR="000869C3">
        <w:rPr>
          <w:rFonts w:ascii="Arial Narrow" w:eastAsia="Arial Narrow" w:hAnsi="Arial Narrow" w:cs="Arial Narrow"/>
        </w:rPr>
        <w:t xml:space="preserve"> parte de los distintos sujetos. </w:t>
      </w:r>
      <w:r>
        <w:rPr>
          <w:rFonts w:ascii="Arial Narrow" w:eastAsia="Arial Narrow" w:hAnsi="Arial Narrow" w:cs="Arial Narrow"/>
        </w:rPr>
        <w:t xml:space="preserve">Por lo cual, es necesario plantear </w:t>
      </w:r>
      <w:r w:rsidR="000869C3">
        <w:rPr>
          <w:rFonts w:ascii="Arial Narrow" w:eastAsia="Arial Narrow" w:hAnsi="Arial Narrow" w:cs="Arial Narrow"/>
        </w:rPr>
        <w:t>y analizar</w:t>
      </w:r>
      <w:r>
        <w:rPr>
          <w:rFonts w:ascii="Arial Narrow" w:eastAsia="Arial Narrow" w:hAnsi="Arial Narrow" w:cs="Arial Narrow"/>
        </w:rPr>
        <w:t xml:space="preserve"> la relación entre los sujetos con los medios tecnológicos</w:t>
      </w:r>
      <w:r>
        <w:rPr>
          <w:rFonts w:ascii="Arial Narrow" w:eastAsia="Arial Narrow" w:hAnsi="Arial Narrow" w:cs="Arial Narrow"/>
        </w:rPr>
        <w:t>, sus saberes populares y saberes escolares, ¿en calidad de antagónicos o comple</w:t>
      </w:r>
      <w:r>
        <w:rPr>
          <w:rFonts w:ascii="Arial Narrow" w:eastAsia="Arial Narrow" w:hAnsi="Arial Narrow" w:cs="Arial Narrow"/>
        </w:rPr>
        <w:t>mentarios?, ¿Las tecnologías alteran la interpretación del docente como figura de autoridad?, ¿Cómo evaluar aquellas prácticas sociales de los estudiantes en relación a las tecnologías?, lo que sucede con las tecnologías por fuera del marco escolar, ¿puede</w:t>
      </w:r>
      <w:r>
        <w:rPr>
          <w:rFonts w:ascii="Arial Narrow" w:eastAsia="Arial Narrow" w:hAnsi="Arial Narrow" w:cs="Arial Narrow"/>
        </w:rPr>
        <w:t xml:space="preserve">n recuperarse para aplicarse dentro de la escuela?, ¿cómo relatar las experiencias educativas atravesadas por las tecnologías cuando la escuela no quiere hacerlas parte de sí? </w:t>
      </w:r>
    </w:p>
    <w:p w:rsidR="00940A5F" w:rsidRDefault="001B1984">
      <w:pPr>
        <w:spacing w:before="240" w:line="360" w:lineRule="auto"/>
        <w:jc w:val="both"/>
      </w:pPr>
      <w:r>
        <w:rPr>
          <w:rFonts w:ascii="Arial Narrow" w:eastAsia="Arial Narrow" w:hAnsi="Arial Narrow" w:cs="Arial Narrow"/>
        </w:rPr>
        <w:t>Estas son algunas de las preguntas en las que el presente trabajo intentará exp</w:t>
      </w:r>
      <w:r>
        <w:rPr>
          <w:rFonts w:ascii="Arial Narrow" w:eastAsia="Arial Narrow" w:hAnsi="Arial Narrow" w:cs="Arial Narrow"/>
        </w:rPr>
        <w:t>lorar la experiencia escolar.</w:t>
      </w:r>
      <w:r w:rsidR="000869C3">
        <w:rPr>
          <w:rFonts w:ascii="Arial Narrow" w:eastAsia="Arial Narrow" w:hAnsi="Arial Narrow" w:cs="Arial Narrow"/>
        </w:rPr>
        <w:t xml:space="preserve"> Como se tratarán de realizar aproximaciones sobre los elementos de la relación crítica, lo más acertado sería aplicar una metodología de tipo etnográfica que posibilite rescatar los testimonios de los sujetos, recabar información desde la observación de las prácticas y desentrañar significados claves. Por lo cual, </w:t>
      </w:r>
      <w:r w:rsidR="00BC1A37">
        <w:rPr>
          <w:rFonts w:ascii="Arial Narrow" w:eastAsia="Arial Narrow" w:hAnsi="Arial Narrow" w:cs="Arial Narrow"/>
        </w:rPr>
        <w:t>la investigación</w:t>
      </w:r>
      <w:r w:rsidR="000869C3">
        <w:rPr>
          <w:rFonts w:ascii="Arial Narrow" w:eastAsia="Arial Narrow" w:hAnsi="Arial Narrow" w:cs="Arial Narrow"/>
        </w:rPr>
        <w:t xml:space="preserve"> está en vistas de abordar una etnografía capaz de analizar cómo los sujetos se relacionan con las tecnologías digitales y ponen en juego sus trayectorias educativas.</w:t>
      </w:r>
    </w:p>
    <w:p w:rsidR="00BC1A37" w:rsidRDefault="00BC1A37">
      <w:pPr>
        <w:rPr>
          <w:rFonts w:ascii="Arial Narrow" w:eastAsia="Arial Narrow" w:hAnsi="Arial Narrow" w:cs="Arial Narrow"/>
          <w:b/>
        </w:rPr>
      </w:pPr>
      <w:r>
        <w:rPr>
          <w:rFonts w:ascii="Arial Narrow" w:eastAsia="Arial Narrow" w:hAnsi="Arial Narrow" w:cs="Arial Narrow"/>
          <w:b/>
        </w:rPr>
        <w:br w:type="page"/>
      </w:r>
    </w:p>
    <w:p w:rsidR="00940A5F" w:rsidRDefault="001B1984" w:rsidP="00BC1A37">
      <w:pPr>
        <w:spacing w:before="240" w:line="360" w:lineRule="auto"/>
        <w:jc w:val="center"/>
      </w:pPr>
      <w:r>
        <w:rPr>
          <w:rFonts w:ascii="Arial Narrow" w:eastAsia="Arial Narrow" w:hAnsi="Arial Narrow" w:cs="Arial Narrow"/>
          <w:b/>
        </w:rPr>
        <w:lastRenderedPageBreak/>
        <w:t>Bibliografía</w:t>
      </w:r>
    </w:p>
    <w:p w:rsidR="00940A5F" w:rsidRDefault="001B1984">
      <w:pPr>
        <w:spacing w:before="240" w:line="360" w:lineRule="auto"/>
        <w:ind w:left="420"/>
        <w:jc w:val="both"/>
      </w:pPr>
      <w:r>
        <w:rPr>
          <w:rFonts w:ascii="Arial Narrow" w:eastAsia="Arial Narrow" w:hAnsi="Arial Narrow" w:cs="Arial Narrow"/>
        </w:rPr>
        <w:t>Bracchi, C. y Gabbay, M. (2013) “Subjetividades juveniles y trayectorias educativas: tensiones y desafíos para la escuela secundaria en clave de derecho”. En: Kaplan, C. (dir.) Culturas estudiantiles. Sociología de los vínculos en la escuela. Buenos Aires:</w:t>
      </w:r>
      <w:r>
        <w:rPr>
          <w:rFonts w:ascii="Arial Narrow" w:eastAsia="Arial Narrow" w:hAnsi="Arial Narrow" w:cs="Arial Narrow"/>
        </w:rPr>
        <w:t xml:space="preserve"> Miño y Dávila.</w:t>
      </w:r>
    </w:p>
    <w:p w:rsidR="00940A5F" w:rsidRDefault="001B1984">
      <w:pPr>
        <w:spacing w:before="240" w:line="360" w:lineRule="auto"/>
        <w:ind w:left="420"/>
        <w:jc w:val="both"/>
      </w:pPr>
      <w:r>
        <w:rPr>
          <w:rFonts w:ascii="Arial Narrow" w:eastAsia="Arial Narrow" w:hAnsi="Arial Narrow" w:cs="Arial Narrow"/>
        </w:rPr>
        <w:t>Dubet, F. (2008) El declive de la institución. Profesiones, sujetos e individuos en la modernidad. Barcelona: Gedisa editorial.</w:t>
      </w:r>
    </w:p>
    <w:p w:rsidR="00940A5F" w:rsidRDefault="001B1984">
      <w:pPr>
        <w:spacing w:before="240" w:line="360" w:lineRule="auto"/>
        <w:ind w:left="420"/>
        <w:jc w:val="both"/>
      </w:pPr>
      <w:r>
        <w:rPr>
          <w:rFonts w:ascii="Arial Narrow" w:eastAsia="Arial Narrow" w:hAnsi="Arial Narrow" w:cs="Arial Narrow"/>
        </w:rPr>
        <w:t>Gobato, F. (2014) La escritura secundaria: oralidad, grafía y digitalización en la interacción contemporánea. Be</w:t>
      </w:r>
      <w:r>
        <w:rPr>
          <w:rFonts w:ascii="Arial Narrow" w:eastAsia="Arial Narrow" w:hAnsi="Arial Narrow" w:cs="Arial Narrow"/>
        </w:rPr>
        <w:t>rnal: Universidad Nacional de Quilmes.</w:t>
      </w:r>
    </w:p>
    <w:p w:rsidR="00940A5F" w:rsidRDefault="001B1984">
      <w:pPr>
        <w:spacing w:before="240" w:line="360" w:lineRule="auto"/>
        <w:ind w:left="420"/>
        <w:jc w:val="both"/>
      </w:pPr>
      <w:r>
        <w:rPr>
          <w:rFonts w:ascii="Arial Narrow" w:eastAsia="Arial Narrow" w:hAnsi="Arial Narrow" w:cs="Arial Narrow"/>
        </w:rPr>
        <w:t>PENT FLACSO (2016) “Nuevas tendencias de comunicación y participación en las Escuelas 2.0” Informe final de la investigación.</w:t>
      </w:r>
    </w:p>
    <w:p w:rsidR="00940A5F" w:rsidRDefault="001B1984">
      <w:pPr>
        <w:spacing w:before="240" w:line="360" w:lineRule="auto"/>
        <w:ind w:left="420"/>
        <w:jc w:val="both"/>
      </w:pPr>
      <w:r>
        <w:rPr>
          <w:rFonts w:ascii="Arial Narrow" w:eastAsia="Arial Narrow" w:hAnsi="Arial Narrow" w:cs="Arial Narrow"/>
        </w:rPr>
        <w:t>Rockwell, E. (2013) La experiencia etnográfica. Historia y cultura en los procesos educativos. Buenos Aires: Paidós.</w:t>
      </w:r>
    </w:p>
    <w:p w:rsidR="00940A5F" w:rsidRDefault="001B1984">
      <w:pPr>
        <w:spacing w:before="240" w:line="360" w:lineRule="auto"/>
        <w:ind w:left="420"/>
        <w:jc w:val="both"/>
      </w:pPr>
      <w:r>
        <w:rPr>
          <w:rFonts w:ascii="Arial Narrow" w:eastAsia="Arial Narrow" w:hAnsi="Arial Narrow" w:cs="Arial Narrow"/>
        </w:rPr>
        <w:t>Tiramonti, G. (diir.) (2007) “Nuevos formatos escolares para promover la inclusión educativa. Un estudio de caso: la experiencia argentina. Informe Final”</w:t>
      </w:r>
      <w:r>
        <w:rPr>
          <w:rFonts w:ascii="Arial Narrow" w:eastAsia="Arial Narrow" w:hAnsi="Arial Narrow" w:cs="Arial Narrow"/>
        </w:rPr>
        <w:t xml:space="preserve"> Buenos Aires.</w:t>
      </w:r>
    </w:p>
    <w:p w:rsidR="00940A5F" w:rsidRDefault="001B1984">
      <w:pPr>
        <w:spacing w:before="240" w:line="360" w:lineRule="auto"/>
        <w:ind w:left="420"/>
        <w:jc w:val="both"/>
      </w:pPr>
      <w:r>
        <w:rPr>
          <w:rFonts w:ascii="Arial Narrow" w:eastAsia="Arial Narrow" w:hAnsi="Arial Narrow" w:cs="Arial Narrow"/>
        </w:rPr>
        <w:t xml:space="preserve">Winocour, R. (2013)  Etnografías multisituadas de la intimidad </w:t>
      </w:r>
      <w:r>
        <w:rPr>
          <w:rFonts w:ascii="Arial Narrow" w:eastAsia="Arial Narrow" w:hAnsi="Arial Narrow" w:cs="Arial Narrow"/>
          <w:i/>
        </w:rPr>
        <w:t>online</w:t>
      </w:r>
      <w:r>
        <w:rPr>
          <w:rFonts w:ascii="Arial Narrow" w:eastAsia="Arial Narrow" w:hAnsi="Arial Narrow" w:cs="Arial Narrow"/>
        </w:rPr>
        <w:t xml:space="preserve"> y </w:t>
      </w:r>
      <w:r>
        <w:rPr>
          <w:rFonts w:ascii="Arial Narrow" w:eastAsia="Arial Narrow" w:hAnsi="Arial Narrow" w:cs="Arial Narrow"/>
          <w:i/>
        </w:rPr>
        <w:t>offline</w:t>
      </w:r>
      <w:r>
        <w:rPr>
          <w:rFonts w:ascii="Arial Narrow" w:eastAsia="Arial Narrow" w:hAnsi="Arial Narrow" w:cs="Arial Narrow"/>
        </w:rPr>
        <w:t>.Bernal: Universidad Nacional de Quilmes</w:t>
      </w:r>
    </w:p>
    <w:p w:rsidR="00940A5F" w:rsidRDefault="001B1984">
      <w:pPr>
        <w:spacing w:before="240" w:line="360" w:lineRule="auto"/>
        <w:ind w:left="420"/>
        <w:jc w:val="both"/>
      </w:pPr>
      <w:r>
        <w:rPr>
          <w:rFonts w:ascii="Arial Narrow" w:eastAsia="Arial Narrow" w:hAnsi="Arial Narrow" w:cs="Arial Narrow"/>
        </w:rPr>
        <w:t>Zukerfeld, M. (2014) Flujos de conocimientos, tecnologías digitales y actores sociales en la educación secundaria. Un aná</w:t>
      </w:r>
      <w:r>
        <w:rPr>
          <w:rFonts w:ascii="Arial Narrow" w:eastAsia="Arial Narrow" w:hAnsi="Arial Narrow" w:cs="Arial Narrow"/>
        </w:rPr>
        <w:t>lisis socio-técnico de las capas del Programa Conectar Igualdad. Informe final.</w:t>
      </w:r>
    </w:p>
    <w:p w:rsidR="00940A5F" w:rsidRDefault="001B1984">
      <w:pPr>
        <w:spacing w:before="240" w:line="360" w:lineRule="auto"/>
        <w:jc w:val="both"/>
      </w:pPr>
      <w:r>
        <w:rPr>
          <w:rFonts w:ascii="Arial Narrow" w:eastAsia="Arial Narrow" w:hAnsi="Arial Narrow" w:cs="Arial Narrow"/>
        </w:rPr>
        <w:t xml:space="preserve"> </w:t>
      </w:r>
    </w:p>
    <w:p w:rsidR="00940A5F" w:rsidRDefault="00940A5F"/>
    <w:p w:rsidR="00940A5F" w:rsidRDefault="00940A5F"/>
    <w:sectPr w:rsidR="00940A5F">
      <w:footerReference w:type="default" r:id="rId9"/>
      <w:pgSz w:w="11906" w:h="16838"/>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984" w:rsidRDefault="001B1984">
      <w:pPr>
        <w:spacing w:after="0" w:line="240" w:lineRule="auto"/>
      </w:pPr>
      <w:r>
        <w:separator/>
      </w:r>
    </w:p>
  </w:endnote>
  <w:endnote w:type="continuationSeparator" w:id="0">
    <w:p w:rsidR="001B1984" w:rsidRDefault="001B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158596"/>
      <w:docPartObj>
        <w:docPartGallery w:val="Page Numbers (Bottom of Page)"/>
        <w:docPartUnique/>
      </w:docPartObj>
    </w:sdtPr>
    <w:sdtContent>
      <w:p w:rsidR="00940A5F" w:rsidRDefault="007C7BAE">
        <w:r>
          <w:rPr>
            <w:noProof/>
          </w:rPr>
          <mc:AlternateContent>
            <mc:Choice Requires="wpg">
              <w:drawing>
                <wp:anchor distT="0" distB="0" distL="114300" distR="114300" simplePos="0" relativeHeight="251659264" behindDoc="0" locked="0" layoutInCell="1" allowOverlap="1">
                  <wp:simplePos x="0" y="0"/>
                  <wp:positionH relativeFrom="margin">
                    <wp:align>right</wp:align>
                  </wp:positionH>
                  <wp:positionV relativeFrom="page">
                    <wp:align>bottom</wp:align>
                  </wp:positionV>
                  <wp:extent cx="436880" cy="716915"/>
                  <wp:effectExtent l="7620" t="9525" r="12700" b="698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7C7BAE" w:rsidRDefault="007C7BAE">
                                <w:pPr>
                                  <w:pStyle w:val="Piedepgina"/>
                                  <w:jc w:val="center"/>
                                  <w:rPr>
                                    <w:sz w:val="16"/>
                                    <w:szCs w:val="16"/>
                                  </w:rPr>
                                </w:pPr>
                                <w:r>
                                  <w:fldChar w:fldCharType="begin"/>
                                </w:r>
                                <w:r>
                                  <w:instrText>PAGE    \* MERGEFORMAT</w:instrText>
                                </w:r>
                                <w:r>
                                  <w:fldChar w:fldCharType="separate"/>
                                </w:r>
                                <w:r w:rsidR="00DB320A" w:rsidRPr="00DB320A">
                                  <w:rPr>
                                    <w:noProof/>
                                    <w:sz w:val="16"/>
                                    <w:szCs w:val="16"/>
                                    <w:lang w:val="es-ES"/>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UxQAAANoAAAAPAAAAZHJzL2Rvd25yZXYueG1sRI9Ba8JA&#10;FITvBf/D8oTe6sYK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D3Tb+UxQAAANoAAAAP&#10;AAAAAAAAAAAAAAAAAAcCAABkcnMvZG93bnJldi54bWxQSwUGAAAAAAMAAwC3AAAA+QIAAAAA&#10;" filled="f" strokecolor="#7f7f7f">
                    <v:textbox>
                      <w:txbxContent>
                        <w:p w:rsidR="007C7BAE" w:rsidRDefault="007C7BAE">
                          <w:pPr>
                            <w:pStyle w:val="Piedepgina"/>
                            <w:jc w:val="center"/>
                            <w:rPr>
                              <w:sz w:val="16"/>
                              <w:szCs w:val="16"/>
                            </w:rPr>
                          </w:pPr>
                          <w:r>
                            <w:fldChar w:fldCharType="begin"/>
                          </w:r>
                          <w:r>
                            <w:instrText>PAGE    \* MERGEFORMAT</w:instrText>
                          </w:r>
                          <w:r>
                            <w:fldChar w:fldCharType="separate"/>
                          </w:r>
                          <w:r w:rsidR="00DB320A" w:rsidRPr="00DB320A">
                            <w:rPr>
                              <w:noProof/>
                              <w:sz w:val="16"/>
                              <w:szCs w:val="16"/>
                              <w:lang w:val="es-ES"/>
                            </w:rPr>
                            <w:t>1</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984" w:rsidRDefault="001B1984">
      <w:pPr>
        <w:spacing w:after="0" w:line="240" w:lineRule="auto"/>
      </w:pPr>
      <w:r>
        <w:separator/>
      </w:r>
    </w:p>
  </w:footnote>
  <w:footnote w:type="continuationSeparator" w:id="0">
    <w:p w:rsidR="001B1984" w:rsidRDefault="001B1984">
      <w:pPr>
        <w:spacing w:after="0" w:line="240" w:lineRule="auto"/>
      </w:pPr>
      <w:r>
        <w:continuationSeparator/>
      </w:r>
    </w:p>
  </w:footnote>
  <w:footnote w:id="1">
    <w:p w:rsidR="00C8149B" w:rsidRPr="007E4A78" w:rsidRDefault="00C8149B" w:rsidP="00C8149B">
      <w:pPr>
        <w:pStyle w:val="Textonotapie"/>
        <w:jc w:val="both"/>
      </w:pPr>
      <w:r>
        <w:rPr>
          <w:rStyle w:val="Refdenotaalpie"/>
        </w:rPr>
        <w:footnoteRef/>
      </w:r>
      <w:r>
        <w:t xml:space="preserve"> </w:t>
      </w:r>
      <w:r>
        <w:rPr>
          <w:rFonts w:ascii="Arial Narrow" w:hAnsi="Arial Narrow"/>
          <w:sz w:val="22"/>
          <w:szCs w:val="22"/>
        </w:rPr>
        <w:t xml:space="preserve">En el proyecto </w:t>
      </w:r>
      <w:r>
        <w:rPr>
          <w:rFonts w:ascii="Arial Narrow" w:hAnsi="Arial Narrow"/>
          <w:i/>
          <w:iCs/>
          <w:sz w:val="22"/>
          <w:szCs w:val="22"/>
        </w:rPr>
        <w:t>Experiencias y prácticas de la vida escolar. Una etnografía de la Escuela Secundaria Técnica de la Universidad Nacional de Quilmes</w:t>
      </w:r>
      <w:r>
        <w:rPr>
          <w:rFonts w:ascii="Arial Narrow" w:hAnsi="Arial Narrow"/>
          <w:sz w:val="22"/>
          <w:szCs w:val="22"/>
        </w:rPr>
        <w:t xml:space="preserve"> trata de reconstruir desde las trayectorias de educativas de diversos actores insertos en el escenario de la Escuela Secundaria Técnica de la UNQ sus recorridos de aprendizaje no sólo relacionados con la escuela sino con otros ámbitos, donde se adquieren saberes socialmente significativos (instituciones no formales, por ejemplo). Uno de sus planteos es construir desde las biografías escolares de los y las estudiantes, los relatos y narrativas a través de las cuales sea posible generar comprensiones profundas respecto de los significados y sentidos que ellos mismos y sus familias atribuyen a los recorridos por las instituciones del sistema educativo.</w:t>
      </w:r>
      <w:r w:rsidR="007E4A78">
        <w:rPr>
          <w:rFonts w:ascii="Arial Narrow" w:hAnsi="Arial Narrow"/>
          <w:sz w:val="22"/>
          <w:szCs w:val="22"/>
        </w:rPr>
        <w:t xml:space="preserve"> Por esto, este trabajo trata de trabajar en la línea </w:t>
      </w:r>
      <w:r w:rsidR="007E4A78">
        <w:rPr>
          <w:rFonts w:ascii="Arial Narrow" w:hAnsi="Arial Narrow"/>
          <w:i/>
          <w:sz w:val="22"/>
          <w:szCs w:val="22"/>
        </w:rPr>
        <w:t>etnográfica.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928DE"/>
    <w:multiLevelType w:val="multilevel"/>
    <w:tmpl w:val="2C5AD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C03813"/>
    <w:multiLevelType w:val="multilevel"/>
    <w:tmpl w:val="CB60AB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40A5F"/>
    <w:rsid w:val="00026269"/>
    <w:rsid w:val="000506B6"/>
    <w:rsid w:val="000869C3"/>
    <w:rsid w:val="000B0A47"/>
    <w:rsid w:val="00186491"/>
    <w:rsid w:val="001B1984"/>
    <w:rsid w:val="00240A6F"/>
    <w:rsid w:val="00295185"/>
    <w:rsid w:val="002B4AFF"/>
    <w:rsid w:val="00362805"/>
    <w:rsid w:val="003F726D"/>
    <w:rsid w:val="0041201C"/>
    <w:rsid w:val="00627E81"/>
    <w:rsid w:val="006A7C01"/>
    <w:rsid w:val="006C45F9"/>
    <w:rsid w:val="0072480A"/>
    <w:rsid w:val="007508C3"/>
    <w:rsid w:val="007C7BAE"/>
    <w:rsid w:val="007E4A78"/>
    <w:rsid w:val="008C4431"/>
    <w:rsid w:val="00940A5F"/>
    <w:rsid w:val="009868F1"/>
    <w:rsid w:val="009C0717"/>
    <w:rsid w:val="00A44A05"/>
    <w:rsid w:val="00AF1E71"/>
    <w:rsid w:val="00B44D38"/>
    <w:rsid w:val="00BA116D"/>
    <w:rsid w:val="00BB5064"/>
    <w:rsid w:val="00BC1A37"/>
    <w:rsid w:val="00C10CCE"/>
    <w:rsid w:val="00C8149B"/>
    <w:rsid w:val="00C85F6C"/>
    <w:rsid w:val="00C95A21"/>
    <w:rsid w:val="00D14F13"/>
    <w:rsid w:val="00DB320A"/>
    <w:rsid w:val="00DC0831"/>
    <w:rsid w:val="00EF4903"/>
    <w:rsid w:val="00F70B1C"/>
    <w:rsid w:val="00FC5F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7ACC7"/>
  <w15:docId w15:val="{D4AA221C-FE5D-46AD-9491-E1F6605D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AR" w:eastAsia="es-AR"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NormalWeb">
    <w:name w:val="Normal (Web)"/>
    <w:basedOn w:val="Normal"/>
    <w:uiPriority w:val="99"/>
    <w:unhideWhenUsed/>
    <w:rsid w:val="0041201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extonotapie">
    <w:name w:val="footnote text"/>
    <w:basedOn w:val="Normal"/>
    <w:link w:val="TextonotapieCar"/>
    <w:uiPriority w:val="99"/>
    <w:semiHidden/>
    <w:unhideWhenUsed/>
    <w:rsid w:val="00C8149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8149B"/>
    <w:rPr>
      <w:sz w:val="20"/>
      <w:szCs w:val="20"/>
    </w:rPr>
  </w:style>
  <w:style w:type="character" w:styleId="Refdenotaalpie">
    <w:name w:val="footnote reference"/>
    <w:basedOn w:val="Fuentedeprrafopredeter"/>
    <w:uiPriority w:val="99"/>
    <w:semiHidden/>
    <w:unhideWhenUsed/>
    <w:rsid w:val="00C8149B"/>
    <w:rPr>
      <w:vertAlign w:val="superscript"/>
    </w:rPr>
  </w:style>
  <w:style w:type="character" w:styleId="Hipervnculo">
    <w:name w:val="Hyperlink"/>
    <w:basedOn w:val="Fuentedeprrafopredeter"/>
    <w:uiPriority w:val="99"/>
    <w:unhideWhenUsed/>
    <w:rsid w:val="00295185"/>
    <w:rPr>
      <w:color w:val="0563C1" w:themeColor="hyperlink"/>
      <w:u w:val="single"/>
    </w:rPr>
  </w:style>
  <w:style w:type="paragraph" w:styleId="Encabezado">
    <w:name w:val="header"/>
    <w:basedOn w:val="Normal"/>
    <w:link w:val="EncabezadoCar"/>
    <w:uiPriority w:val="99"/>
    <w:unhideWhenUsed/>
    <w:rsid w:val="007C7B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7BAE"/>
  </w:style>
  <w:style w:type="paragraph" w:styleId="Piedepgina">
    <w:name w:val="footer"/>
    <w:basedOn w:val="Normal"/>
    <w:link w:val="PiedepginaCar"/>
    <w:uiPriority w:val="99"/>
    <w:unhideWhenUsed/>
    <w:rsid w:val="007C7B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7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576175">
      <w:bodyDiv w:val="1"/>
      <w:marLeft w:val="0"/>
      <w:marRight w:val="0"/>
      <w:marTop w:val="0"/>
      <w:marBottom w:val="0"/>
      <w:divBdr>
        <w:top w:val="none" w:sz="0" w:space="0" w:color="auto"/>
        <w:left w:val="none" w:sz="0" w:space="0" w:color="auto"/>
        <w:bottom w:val="none" w:sz="0" w:space="0" w:color="auto"/>
        <w:right w:val="none" w:sz="0" w:space="0" w:color="auto"/>
      </w:divBdr>
    </w:div>
    <w:div w:id="737899526">
      <w:bodyDiv w:val="1"/>
      <w:marLeft w:val="0"/>
      <w:marRight w:val="0"/>
      <w:marTop w:val="0"/>
      <w:marBottom w:val="0"/>
      <w:divBdr>
        <w:top w:val="none" w:sz="0" w:space="0" w:color="auto"/>
        <w:left w:val="none" w:sz="0" w:space="0" w:color="auto"/>
        <w:bottom w:val="none" w:sz="0" w:space="0" w:color="auto"/>
        <w:right w:val="none" w:sz="0" w:space="0" w:color="auto"/>
      </w:divBdr>
    </w:div>
    <w:div w:id="1223129289">
      <w:bodyDiv w:val="1"/>
      <w:marLeft w:val="0"/>
      <w:marRight w:val="0"/>
      <w:marTop w:val="0"/>
      <w:marBottom w:val="0"/>
      <w:divBdr>
        <w:top w:val="none" w:sz="0" w:space="0" w:color="auto"/>
        <w:left w:val="none" w:sz="0" w:space="0" w:color="auto"/>
        <w:bottom w:val="none" w:sz="0" w:space="0" w:color="auto"/>
        <w:right w:val="none" w:sz="0" w:space="0" w:color="auto"/>
      </w:divBdr>
    </w:div>
    <w:div w:id="1702395623">
      <w:bodyDiv w:val="1"/>
      <w:marLeft w:val="0"/>
      <w:marRight w:val="0"/>
      <w:marTop w:val="0"/>
      <w:marBottom w:val="0"/>
      <w:divBdr>
        <w:top w:val="none" w:sz="0" w:space="0" w:color="auto"/>
        <w:left w:val="none" w:sz="0" w:space="0" w:color="auto"/>
        <w:bottom w:val="none" w:sz="0" w:space="0" w:color="auto"/>
        <w:right w:val="none" w:sz="0" w:space="0" w:color="auto"/>
      </w:divBdr>
    </w:div>
    <w:div w:id="1951938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rodriguez1er@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E73BF-AEF0-4A74-A1CC-38D74A41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7</Pages>
  <Words>2917</Words>
  <Characters>16047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Johanna</cp:lastModifiedBy>
  <cp:revision>5</cp:revision>
  <dcterms:created xsi:type="dcterms:W3CDTF">2016-09-24T23:00:00Z</dcterms:created>
  <dcterms:modified xsi:type="dcterms:W3CDTF">2016-09-25T02:49:00Z</dcterms:modified>
</cp:coreProperties>
</file>