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95" w:rsidRPr="009E17E0" w:rsidRDefault="009375E7" w:rsidP="00EB7F95">
      <w:pPr>
        <w:pStyle w:val="yiv5826592175msonormal"/>
        <w:spacing w:before="0" w:beforeAutospacing="0" w:after="0" w:afterAutospacing="0"/>
        <w:rPr>
          <w:lang w:val="es-ES_tradnl"/>
        </w:rPr>
      </w:pPr>
      <w:r>
        <w:rPr>
          <w:rStyle w:val="Textoennegrita"/>
          <w:rFonts w:ascii="Verdana" w:hAnsi="Verdana"/>
          <w:bdr w:val="none" w:sz="0" w:space="0" w:color="auto" w:frame="1"/>
          <w:shd w:val="clear" w:color="auto" w:fill="FFFFFF"/>
          <w:lang w:val="es-ES_tradnl"/>
        </w:rPr>
        <w:t>Ponencia</w:t>
      </w:r>
      <w:r w:rsidR="00771AE2" w:rsidRPr="00EB7F95">
        <w:rPr>
          <w:rStyle w:val="apple-converted-space"/>
          <w:rFonts w:ascii="Verdana" w:hAnsi="Verdana"/>
          <w:b/>
          <w:bCs/>
          <w:bdr w:val="none" w:sz="0" w:space="0" w:color="auto" w:frame="1"/>
          <w:shd w:val="clear" w:color="auto" w:fill="FFFFFF"/>
          <w:lang w:val="es-ES_tradnl"/>
        </w:rPr>
        <w:t> </w:t>
      </w:r>
      <w:r w:rsidR="00771AE2" w:rsidRPr="00EB7F95">
        <w:rPr>
          <w:rFonts w:ascii="Verdana" w:hAnsi="Verdana"/>
          <w:lang w:val="es-ES_tradnl"/>
        </w:rPr>
        <w:br/>
      </w:r>
      <w:r w:rsidR="00771AE2" w:rsidRPr="009E17E0">
        <w:rPr>
          <w:shd w:val="clear" w:color="auto" w:fill="FFFFFF"/>
          <w:lang w:val="es-ES_tradnl"/>
        </w:rPr>
        <w:t>Los resúmenes tendrán una extensión máxima de 250 palabras y deberán especificar:</w:t>
      </w:r>
      <w:r w:rsidR="00771AE2" w:rsidRPr="009E17E0">
        <w:rPr>
          <w:lang w:val="es-ES_tradnl"/>
        </w:rPr>
        <w:br/>
      </w:r>
      <w:r w:rsidR="00771AE2" w:rsidRPr="009E17E0">
        <w:rPr>
          <w:shd w:val="clear" w:color="auto" w:fill="FFFFFF"/>
          <w:lang w:val="es-ES_tradnl"/>
        </w:rPr>
        <w:t>1) Título</w:t>
      </w:r>
      <w:r w:rsidR="00EA3C42" w:rsidRPr="009E17E0">
        <w:rPr>
          <w:shd w:val="clear" w:color="auto" w:fill="FFFFFF"/>
          <w:lang w:val="es-ES_tradnl"/>
        </w:rPr>
        <w:t>:</w:t>
      </w:r>
      <w:r w:rsidR="00EB7F95" w:rsidRPr="009E17E0">
        <w:rPr>
          <w:b/>
          <w:lang w:val="es-ES_tradnl"/>
        </w:rPr>
        <w:t xml:space="preserve"> </w:t>
      </w:r>
      <w:r w:rsidR="00EA3C42" w:rsidRPr="009E17E0">
        <w:rPr>
          <w:b/>
          <w:lang w:val="es-ES_tradnl"/>
        </w:rPr>
        <w:t>“</w:t>
      </w:r>
      <w:r w:rsidR="00EB7F95" w:rsidRPr="009E17E0">
        <w:rPr>
          <w:b/>
          <w:lang w:val="es-ES_tradnl"/>
        </w:rPr>
        <w:t xml:space="preserve">Entre el campo y la ciudad. </w:t>
      </w:r>
      <w:r w:rsidR="00EB7F95" w:rsidRPr="009E17E0">
        <w:rPr>
          <w:lang w:val="es-ES_tradnl"/>
        </w:rPr>
        <w:t>Espacio y Políticas Sociales</w:t>
      </w:r>
      <w:r w:rsidR="00EA3C42" w:rsidRPr="009E17E0">
        <w:rPr>
          <w:lang w:val="es-ES_tradnl"/>
        </w:rPr>
        <w:t>”</w:t>
      </w:r>
    </w:p>
    <w:p w:rsidR="009E17E0" w:rsidRPr="009E17E0" w:rsidRDefault="00771AE2" w:rsidP="00EB7F95">
      <w:pPr>
        <w:rPr>
          <w:rFonts w:ascii="Times New Roman" w:hAnsi="Times New Roman" w:cs="Times New Roman"/>
          <w:sz w:val="24"/>
          <w:szCs w:val="24"/>
          <w:shd w:val="clear" w:color="auto" w:fill="FFFFFF"/>
        </w:rPr>
      </w:pPr>
      <w:r w:rsidRPr="009E17E0">
        <w:rPr>
          <w:rFonts w:ascii="Times New Roman" w:hAnsi="Times New Roman" w:cs="Times New Roman"/>
          <w:sz w:val="24"/>
          <w:szCs w:val="24"/>
          <w:shd w:val="clear" w:color="auto" w:fill="FFFFFF"/>
        </w:rPr>
        <w:t>2) Autor/es.</w:t>
      </w:r>
      <w:r w:rsidR="00EB7F95" w:rsidRPr="009E17E0">
        <w:rPr>
          <w:rFonts w:ascii="Times New Roman" w:hAnsi="Times New Roman" w:cs="Times New Roman"/>
          <w:sz w:val="24"/>
          <w:szCs w:val="24"/>
          <w:shd w:val="clear" w:color="auto" w:fill="FFFFFF"/>
        </w:rPr>
        <w:t xml:space="preserve"> Florencia Isola</w:t>
      </w:r>
      <w:r w:rsidRPr="009E17E0">
        <w:rPr>
          <w:rFonts w:ascii="Times New Roman" w:hAnsi="Times New Roman" w:cs="Times New Roman"/>
          <w:sz w:val="24"/>
          <w:szCs w:val="24"/>
        </w:rPr>
        <w:br/>
      </w:r>
      <w:r w:rsidRPr="009E17E0">
        <w:rPr>
          <w:rFonts w:ascii="Times New Roman" w:hAnsi="Times New Roman" w:cs="Times New Roman"/>
          <w:sz w:val="24"/>
          <w:szCs w:val="24"/>
          <w:shd w:val="clear" w:color="auto" w:fill="FFFFFF"/>
        </w:rPr>
        <w:t>3) Dirección electrónica.</w:t>
      </w:r>
      <w:r w:rsidR="00EB7F95" w:rsidRPr="009E17E0">
        <w:rPr>
          <w:rFonts w:ascii="Times New Roman" w:hAnsi="Times New Roman" w:cs="Times New Roman"/>
          <w:sz w:val="24"/>
          <w:szCs w:val="24"/>
          <w:shd w:val="clear" w:color="auto" w:fill="FFFFFF"/>
        </w:rPr>
        <w:t xml:space="preserve"> floreisola@yahoo.com.ar</w:t>
      </w:r>
      <w:r w:rsidRPr="009E17E0">
        <w:rPr>
          <w:rFonts w:ascii="Times New Roman" w:hAnsi="Times New Roman" w:cs="Times New Roman"/>
          <w:sz w:val="24"/>
          <w:szCs w:val="24"/>
        </w:rPr>
        <w:br/>
      </w:r>
      <w:r w:rsidRPr="009E17E0">
        <w:rPr>
          <w:rFonts w:ascii="Times New Roman" w:hAnsi="Times New Roman" w:cs="Times New Roman"/>
          <w:sz w:val="24"/>
          <w:szCs w:val="24"/>
          <w:shd w:val="clear" w:color="auto" w:fill="FFFFFF"/>
        </w:rPr>
        <w:t>4) Formación de grado y/o posgrado en curso</w:t>
      </w:r>
      <w:r w:rsidR="00EA3C42" w:rsidRPr="009E17E0">
        <w:rPr>
          <w:rFonts w:ascii="Times New Roman" w:hAnsi="Times New Roman" w:cs="Times New Roman"/>
          <w:sz w:val="24"/>
          <w:szCs w:val="24"/>
          <w:shd w:val="clear" w:color="auto" w:fill="FFFFFF"/>
        </w:rPr>
        <w:t>:</w:t>
      </w:r>
      <w:r w:rsidR="00EB7F95" w:rsidRPr="009E17E0">
        <w:rPr>
          <w:rFonts w:ascii="Times New Roman" w:hAnsi="Times New Roman" w:cs="Times New Roman"/>
          <w:sz w:val="24"/>
          <w:szCs w:val="24"/>
          <w:shd w:val="clear" w:color="auto" w:fill="FFFFFF"/>
        </w:rPr>
        <w:t xml:space="preserve"> Lic. En Ciencias Sociales y Humanidades (UNQ). </w:t>
      </w:r>
      <w:proofErr w:type="spellStart"/>
      <w:r w:rsidR="00EB7F95" w:rsidRPr="009E17E0">
        <w:rPr>
          <w:rFonts w:ascii="Times New Roman" w:hAnsi="Times New Roman" w:cs="Times New Roman"/>
          <w:sz w:val="24"/>
          <w:szCs w:val="24"/>
          <w:shd w:val="clear" w:color="auto" w:fill="FFFFFF"/>
        </w:rPr>
        <w:t>Tesista</w:t>
      </w:r>
      <w:proofErr w:type="spellEnd"/>
      <w:r w:rsidR="00EB7F95" w:rsidRPr="009E17E0">
        <w:rPr>
          <w:rFonts w:ascii="Times New Roman" w:hAnsi="Times New Roman" w:cs="Times New Roman"/>
          <w:sz w:val="24"/>
          <w:szCs w:val="24"/>
          <w:shd w:val="clear" w:color="auto" w:fill="FFFFFF"/>
        </w:rPr>
        <w:t xml:space="preserve"> de la maestría en Ciencias Sociales y Humanidades, mención en Sociología (UNQ), y Doctoranda en Ciencias </w:t>
      </w:r>
      <w:proofErr w:type="spellStart"/>
      <w:r w:rsidR="00EB7F95" w:rsidRPr="009E17E0">
        <w:rPr>
          <w:rFonts w:ascii="Times New Roman" w:hAnsi="Times New Roman" w:cs="Times New Roman"/>
          <w:sz w:val="24"/>
          <w:szCs w:val="24"/>
          <w:shd w:val="clear" w:color="auto" w:fill="FFFFFF"/>
        </w:rPr>
        <w:t>Socialesy</w:t>
      </w:r>
      <w:proofErr w:type="spellEnd"/>
      <w:r w:rsidR="00EB7F95" w:rsidRPr="009E17E0">
        <w:rPr>
          <w:rFonts w:ascii="Times New Roman" w:hAnsi="Times New Roman" w:cs="Times New Roman"/>
          <w:sz w:val="24"/>
          <w:szCs w:val="24"/>
          <w:shd w:val="clear" w:color="auto" w:fill="FFFFFF"/>
        </w:rPr>
        <w:t xml:space="preserve"> Humanidades (UNQ)</w:t>
      </w:r>
      <w:r w:rsidRPr="009E17E0">
        <w:rPr>
          <w:rFonts w:ascii="Times New Roman" w:hAnsi="Times New Roman" w:cs="Times New Roman"/>
          <w:sz w:val="24"/>
          <w:szCs w:val="24"/>
        </w:rPr>
        <w:br/>
      </w:r>
      <w:r w:rsidRPr="009E17E0">
        <w:rPr>
          <w:rFonts w:ascii="Times New Roman" w:hAnsi="Times New Roman" w:cs="Times New Roman"/>
          <w:sz w:val="24"/>
          <w:szCs w:val="24"/>
          <w:shd w:val="clear" w:color="auto" w:fill="FFFFFF"/>
        </w:rPr>
        <w:t>5) De corresponder, tipo de beca</w:t>
      </w:r>
      <w:r w:rsidR="00EA3C42" w:rsidRPr="009E17E0">
        <w:rPr>
          <w:rFonts w:ascii="Times New Roman" w:hAnsi="Times New Roman" w:cs="Times New Roman"/>
          <w:sz w:val="24"/>
          <w:szCs w:val="24"/>
          <w:shd w:val="clear" w:color="auto" w:fill="FFFFFF"/>
        </w:rPr>
        <w:t>:</w:t>
      </w:r>
      <w:r w:rsidR="00EB7F95" w:rsidRPr="009E17E0">
        <w:rPr>
          <w:rFonts w:ascii="Times New Roman" w:hAnsi="Times New Roman" w:cs="Times New Roman"/>
          <w:sz w:val="24"/>
          <w:szCs w:val="24"/>
          <w:shd w:val="clear" w:color="auto" w:fill="FFFFFF"/>
        </w:rPr>
        <w:t xml:space="preserve"> </w:t>
      </w:r>
      <w:r w:rsidR="009E17E0" w:rsidRPr="009E17E0">
        <w:rPr>
          <w:rFonts w:ascii="Times New Roman" w:hAnsi="Times New Roman" w:cs="Times New Roman"/>
          <w:sz w:val="24"/>
          <w:szCs w:val="24"/>
          <w:shd w:val="clear" w:color="auto" w:fill="FFFFFF"/>
        </w:rPr>
        <w:t>Beca de Arancel de Doctorado en LA Universidad Nacional de Quilmes.</w:t>
      </w:r>
      <w:r w:rsidRPr="009E17E0">
        <w:rPr>
          <w:rFonts w:ascii="Times New Roman" w:hAnsi="Times New Roman" w:cs="Times New Roman"/>
          <w:sz w:val="24"/>
          <w:szCs w:val="24"/>
        </w:rPr>
        <w:br/>
      </w:r>
      <w:r w:rsidRPr="009E17E0">
        <w:rPr>
          <w:rFonts w:ascii="Times New Roman" w:hAnsi="Times New Roman" w:cs="Times New Roman"/>
          <w:sz w:val="24"/>
          <w:szCs w:val="24"/>
          <w:shd w:val="clear" w:color="auto" w:fill="FFFFFF"/>
        </w:rPr>
        <w:t>6) De corresponder, tema de la tesis en preparación</w:t>
      </w:r>
      <w:r w:rsidR="00EA3C42" w:rsidRPr="009E17E0">
        <w:rPr>
          <w:rFonts w:ascii="Times New Roman" w:hAnsi="Times New Roman" w:cs="Times New Roman"/>
          <w:sz w:val="24"/>
          <w:szCs w:val="24"/>
          <w:shd w:val="clear" w:color="auto" w:fill="FFFFFF"/>
        </w:rPr>
        <w:t>: “La emergencia de la población sobrante como un problema social”</w:t>
      </w:r>
      <w:r w:rsidR="00EB7F95" w:rsidRPr="009E17E0">
        <w:rPr>
          <w:rFonts w:ascii="Times New Roman" w:hAnsi="Times New Roman" w:cs="Times New Roman"/>
          <w:sz w:val="24"/>
          <w:szCs w:val="24"/>
          <w:shd w:val="clear" w:color="auto" w:fill="FFFFFF"/>
        </w:rPr>
        <w:t xml:space="preserve"> </w:t>
      </w:r>
      <w:r w:rsidRPr="009E17E0">
        <w:rPr>
          <w:rFonts w:ascii="Times New Roman" w:hAnsi="Times New Roman" w:cs="Times New Roman"/>
          <w:sz w:val="24"/>
          <w:szCs w:val="24"/>
        </w:rPr>
        <w:br/>
      </w:r>
      <w:r w:rsidRPr="009E17E0">
        <w:rPr>
          <w:rFonts w:ascii="Times New Roman" w:hAnsi="Times New Roman" w:cs="Times New Roman"/>
          <w:sz w:val="24"/>
          <w:szCs w:val="24"/>
          <w:shd w:val="clear" w:color="auto" w:fill="FFFFFF"/>
        </w:rPr>
        <w:t>7) Director de la beca y/o de la tesis.</w:t>
      </w:r>
      <w:r w:rsidR="00EB7F95" w:rsidRPr="009E17E0">
        <w:rPr>
          <w:rFonts w:ascii="Times New Roman" w:hAnsi="Times New Roman" w:cs="Times New Roman"/>
          <w:sz w:val="24"/>
          <w:szCs w:val="24"/>
          <w:shd w:val="clear" w:color="auto" w:fill="FFFFFF"/>
        </w:rPr>
        <w:t xml:space="preserve"> Dr. Adrián Piva y </w:t>
      </w:r>
      <w:r w:rsidR="00EA3C42" w:rsidRPr="009E17E0">
        <w:rPr>
          <w:rFonts w:ascii="Times New Roman" w:hAnsi="Times New Roman" w:cs="Times New Roman"/>
          <w:sz w:val="24"/>
          <w:szCs w:val="24"/>
          <w:shd w:val="clear" w:color="auto" w:fill="FFFFFF"/>
        </w:rPr>
        <w:t>Codirectora</w:t>
      </w:r>
      <w:r w:rsidR="00EB7F95" w:rsidRPr="009E17E0">
        <w:rPr>
          <w:rFonts w:ascii="Times New Roman" w:hAnsi="Times New Roman" w:cs="Times New Roman"/>
          <w:sz w:val="24"/>
          <w:szCs w:val="24"/>
          <w:shd w:val="clear" w:color="auto" w:fill="FFFFFF"/>
        </w:rPr>
        <w:t xml:space="preserve"> Dra. Laura Álvarez.</w:t>
      </w:r>
    </w:p>
    <w:p w:rsidR="00A865C8" w:rsidRPr="009E17E0" w:rsidRDefault="00EB7F95" w:rsidP="00EB7F95">
      <w:pPr>
        <w:rPr>
          <w:rFonts w:ascii="Times New Roman" w:hAnsi="Times New Roman" w:cs="Times New Roman"/>
          <w:sz w:val="24"/>
          <w:szCs w:val="24"/>
          <w:shd w:val="clear" w:color="auto" w:fill="FFFFFF"/>
        </w:rPr>
      </w:pPr>
      <w:r w:rsidRPr="009E17E0">
        <w:rPr>
          <w:rFonts w:ascii="Times New Roman" w:hAnsi="Times New Roman" w:cs="Times New Roman"/>
          <w:sz w:val="24"/>
          <w:szCs w:val="24"/>
          <w:shd w:val="clear" w:color="auto" w:fill="FFFFFF"/>
        </w:rPr>
        <w:t>8</w:t>
      </w:r>
      <w:r w:rsidR="00771AE2" w:rsidRPr="009E17E0">
        <w:rPr>
          <w:rFonts w:ascii="Times New Roman" w:hAnsi="Times New Roman" w:cs="Times New Roman"/>
          <w:sz w:val="24"/>
          <w:szCs w:val="24"/>
          <w:shd w:val="clear" w:color="auto" w:fill="FFFFFF"/>
        </w:rPr>
        <w:t>) Denominación del programa o proyecto en cuyo marco se inscribe la beca y/o la tesis y director del mismo.</w:t>
      </w:r>
      <w:r w:rsidRPr="009E17E0">
        <w:rPr>
          <w:rFonts w:ascii="Times New Roman" w:hAnsi="Times New Roman" w:cs="Times New Roman"/>
          <w:sz w:val="24"/>
          <w:szCs w:val="24"/>
          <w:shd w:val="clear" w:color="auto" w:fill="FFFFFF"/>
        </w:rPr>
        <w:t xml:space="preserve"> “Acumulación, dominación y lucha de Clases”, Director Dr. Alberto Bonnet.</w:t>
      </w:r>
      <w:r w:rsidR="00771AE2" w:rsidRPr="009E17E0">
        <w:rPr>
          <w:rFonts w:ascii="Times New Roman" w:hAnsi="Times New Roman" w:cs="Times New Roman"/>
          <w:sz w:val="24"/>
          <w:szCs w:val="24"/>
        </w:rPr>
        <w:br/>
      </w:r>
      <w:r w:rsidR="00771AE2" w:rsidRPr="009E17E0">
        <w:rPr>
          <w:rFonts w:ascii="Times New Roman" w:hAnsi="Times New Roman" w:cs="Times New Roman"/>
          <w:sz w:val="24"/>
          <w:szCs w:val="24"/>
          <w:shd w:val="clear" w:color="auto" w:fill="FFFFFF"/>
        </w:rPr>
        <w:t>9) De corresponder, denominación del agrupamiento (instituto, centro, unidad de investigación, observatorio o laboratorio) en cuyo marco se inscribe la beca y/o la tesis y director del mismo.</w:t>
      </w:r>
      <w:r w:rsidRPr="009E17E0">
        <w:rPr>
          <w:rFonts w:ascii="Times New Roman" w:hAnsi="Times New Roman" w:cs="Times New Roman"/>
          <w:sz w:val="24"/>
          <w:szCs w:val="24"/>
          <w:shd w:val="clear" w:color="auto" w:fill="FFFFFF"/>
        </w:rPr>
        <w:t xml:space="preserve"> IESAC</w:t>
      </w:r>
    </w:p>
    <w:p w:rsidR="00B11A8C" w:rsidRPr="00EB7F95" w:rsidRDefault="00B11A8C" w:rsidP="00EB7F95">
      <w:pPr>
        <w:pStyle w:val="yiv5826592175msonormal"/>
        <w:spacing w:before="0" w:beforeAutospacing="0" w:after="0" w:afterAutospacing="0"/>
        <w:rPr>
          <w:lang w:val="es-ES_tradnl"/>
        </w:rPr>
      </w:pPr>
    </w:p>
    <w:p w:rsidR="00EA3C42" w:rsidRPr="00EA3C42" w:rsidRDefault="00EA3C42" w:rsidP="00EA3C42">
      <w:pPr>
        <w:pStyle w:val="yiv5826592175msonormal"/>
        <w:spacing w:before="0" w:beforeAutospacing="0" w:after="0" w:afterAutospacing="0"/>
        <w:jc w:val="center"/>
        <w:rPr>
          <w:sz w:val="32"/>
          <w:szCs w:val="32"/>
          <w:lang w:val="es-ES_tradnl"/>
        </w:rPr>
      </w:pPr>
      <w:r w:rsidRPr="00EA3C42">
        <w:rPr>
          <w:b/>
          <w:sz w:val="32"/>
          <w:szCs w:val="32"/>
          <w:lang w:val="es-ES_tradnl"/>
        </w:rPr>
        <w:t xml:space="preserve">“Entre el campo y la ciudad. </w:t>
      </w:r>
      <w:r w:rsidRPr="00EA3C42">
        <w:rPr>
          <w:sz w:val="28"/>
          <w:szCs w:val="28"/>
          <w:lang w:val="es-ES_tradnl"/>
        </w:rPr>
        <w:t>Espacio y Políticas Sociales</w:t>
      </w:r>
      <w:r w:rsidRPr="00EA3C42">
        <w:rPr>
          <w:sz w:val="32"/>
          <w:szCs w:val="32"/>
          <w:lang w:val="es-ES_tradnl"/>
        </w:rPr>
        <w:t>”</w:t>
      </w:r>
    </w:p>
    <w:p w:rsidR="00EB7F95" w:rsidRPr="00EB7F95" w:rsidRDefault="00EB7F95" w:rsidP="00EB7F95">
      <w:pPr>
        <w:pStyle w:val="yiv5826592175msonormal"/>
        <w:spacing w:before="0" w:beforeAutospacing="0" w:after="0" w:afterAutospacing="0"/>
        <w:rPr>
          <w:lang w:val="es-ES_tradnl"/>
        </w:rPr>
      </w:pPr>
    </w:p>
    <w:p w:rsidR="00EB7F95" w:rsidRPr="00D027B7" w:rsidRDefault="00EB7F95" w:rsidP="00EB7F95">
      <w:pPr>
        <w:pStyle w:val="yiv5826592175msonormal"/>
        <w:spacing w:before="0" w:beforeAutospacing="0" w:after="0" w:afterAutospacing="0" w:line="360" w:lineRule="auto"/>
        <w:jc w:val="both"/>
        <w:rPr>
          <w:lang w:val="es-ES_tradnl"/>
        </w:rPr>
      </w:pPr>
      <w:r w:rsidRPr="00D027B7">
        <w:rPr>
          <w:lang w:val="es-ES_tradnl"/>
        </w:rPr>
        <w:t xml:space="preserve">Esta ponencia se pregunta  ¿Cómo las políticas sociales productivas construyen conurbano, es decir formas de apropiaciones y usos del suelo, conjuntamente con prácticas político- culturales especificas? Para responder </w:t>
      </w:r>
      <w:r>
        <w:rPr>
          <w:lang w:val="es-ES_tradnl"/>
        </w:rPr>
        <w:t xml:space="preserve">a </w:t>
      </w:r>
      <w:r w:rsidRPr="00D027B7">
        <w:rPr>
          <w:lang w:val="es-ES_tradnl"/>
        </w:rPr>
        <w:t>est</w:t>
      </w:r>
      <w:r>
        <w:rPr>
          <w:lang w:val="es-ES_tradnl"/>
        </w:rPr>
        <w:t>o,</w:t>
      </w:r>
      <w:r w:rsidRPr="00D027B7">
        <w:rPr>
          <w:lang w:val="es-ES_tradnl"/>
        </w:rPr>
        <w:t xml:space="preserve"> se indaga de forma etnográfica entre habitantes </w:t>
      </w:r>
      <w:r>
        <w:rPr>
          <w:lang w:val="es-ES_tradnl"/>
        </w:rPr>
        <w:t xml:space="preserve">perceptores de programas sociales </w:t>
      </w:r>
      <w:r w:rsidRPr="00D027B7">
        <w:rPr>
          <w:lang w:val="es-ES_tradnl"/>
        </w:rPr>
        <w:t xml:space="preserve">de una localidad del tercer cordón del conurbano. </w:t>
      </w:r>
      <w:r>
        <w:rPr>
          <w:lang w:val="es-ES_tradnl"/>
        </w:rPr>
        <w:t>E</w:t>
      </w:r>
      <w:r w:rsidRPr="00D027B7">
        <w:rPr>
          <w:lang w:val="es-ES_tradnl"/>
        </w:rPr>
        <w:t xml:space="preserve">scenario privilegiado -de tensión entre el interior rural y el conurbano- para observar el despliegue de prácticas, estrategias  y agentes que conllevan las políticas sociales productivas.  </w:t>
      </w:r>
    </w:p>
    <w:p w:rsidR="00EB7F95" w:rsidRPr="00D027B7" w:rsidRDefault="00EB7F95" w:rsidP="00EB7F95">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D027B7">
        <w:rPr>
          <w:rFonts w:ascii="Times New Roman" w:eastAsia="Times New Roman" w:hAnsi="Times New Roman" w:cs="Times New Roman"/>
          <w:sz w:val="24"/>
          <w:szCs w:val="24"/>
          <w:lang w:val="es-ES_tradnl"/>
        </w:rPr>
        <w:t>En el tercer cordón confluyen políticas sociales</w:t>
      </w:r>
      <w:r>
        <w:rPr>
          <w:rFonts w:ascii="Times New Roman" w:eastAsia="Times New Roman" w:hAnsi="Times New Roman" w:cs="Times New Roman"/>
          <w:sz w:val="24"/>
          <w:szCs w:val="24"/>
          <w:lang w:val="es-ES_tradnl"/>
        </w:rPr>
        <w:t xml:space="preserve"> </w:t>
      </w:r>
      <w:r w:rsidRPr="00D027B7">
        <w:rPr>
          <w:rFonts w:ascii="Times New Roman" w:eastAsia="Times New Roman" w:hAnsi="Times New Roman" w:cs="Times New Roman"/>
          <w:sz w:val="24"/>
          <w:szCs w:val="24"/>
          <w:lang w:val="es-ES_tradnl"/>
        </w:rPr>
        <w:t xml:space="preserve">destinadas a la producción de pequeños productores agropecuarios, como otras destinadas a la población urbana. </w:t>
      </w:r>
      <w:r>
        <w:rPr>
          <w:rFonts w:ascii="Times New Roman" w:eastAsia="Times New Roman" w:hAnsi="Times New Roman" w:cs="Times New Roman"/>
          <w:sz w:val="24"/>
          <w:szCs w:val="24"/>
          <w:lang w:val="es-ES_tradnl"/>
        </w:rPr>
        <w:t xml:space="preserve">Los distintos perceptores se entrecruzan </w:t>
      </w:r>
      <w:r w:rsidRPr="00D027B7">
        <w:rPr>
          <w:rFonts w:ascii="Times New Roman" w:eastAsia="Times New Roman" w:hAnsi="Times New Roman" w:cs="Times New Roman"/>
          <w:sz w:val="24"/>
          <w:szCs w:val="24"/>
          <w:lang w:val="es-ES_tradnl"/>
        </w:rPr>
        <w:t xml:space="preserve">en lazos de vecindad, solidaridad y cotidianidad, a la vez que </w:t>
      </w:r>
      <w:r>
        <w:rPr>
          <w:rFonts w:ascii="Times New Roman" w:eastAsia="Times New Roman" w:hAnsi="Times New Roman" w:cs="Times New Roman"/>
          <w:sz w:val="24"/>
          <w:szCs w:val="24"/>
          <w:lang w:val="es-ES_tradnl"/>
        </w:rPr>
        <w:t xml:space="preserve">se </w:t>
      </w:r>
      <w:r w:rsidRPr="00D027B7">
        <w:rPr>
          <w:rFonts w:ascii="Times New Roman" w:eastAsia="Times New Roman" w:hAnsi="Times New Roman" w:cs="Times New Roman"/>
          <w:sz w:val="24"/>
          <w:szCs w:val="24"/>
          <w:lang w:val="es-ES_tradnl"/>
        </w:rPr>
        <w:t xml:space="preserve"> escinde</w:t>
      </w:r>
      <w:r>
        <w:rPr>
          <w:rFonts w:ascii="Times New Roman" w:eastAsia="Times New Roman" w:hAnsi="Times New Roman" w:cs="Times New Roman"/>
          <w:sz w:val="24"/>
          <w:szCs w:val="24"/>
          <w:lang w:val="es-ES_tradnl"/>
        </w:rPr>
        <w:t>n</w:t>
      </w:r>
      <w:r w:rsidRPr="00D027B7">
        <w:rPr>
          <w:rFonts w:ascii="Times New Roman" w:eastAsia="Times New Roman" w:hAnsi="Times New Roman" w:cs="Times New Roman"/>
          <w:sz w:val="24"/>
          <w:szCs w:val="24"/>
          <w:lang w:val="es-ES_tradnl"/>
        </w:rPr>
        <w:t xml:space="preserve"> entre el campo y la ciudad.  Entonces, las condiciones de reproducción social, moldea en estos agentes percepciones diferenciadas del tiempo y el espacio.</w:t>
      </w:r>
    </w:p>
    <w:p w:rsidR="00EB7F95" w:rsidRPr="00D027B7" w:rsidRDefault="00EB7F95" w:rsidP="00EB7F95">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D027B7">
        <w:rPr>
          <w:rFonts w:ascii="Times New Roman" w:eastAsia="Times New Roman" w:hAnsi="Times New Roman" w:cs="Times New Roman"/>
          <w:sz w:val="24"/>
          <w:szCs w:val="24"/>
          <w:lang w:val="es-ES_tradnl"/>
        </w:rPr>
        <w:t>El espacio cuantitativo es el mismo</w:t>
      </w:r>
      <w:r>
        <w:rPr>
          <w:rFonts w:ascii="Times New Roman" w:eastAsia="Times New Roman" w:hAnsi="Times New Roman" w:cs="Times New Roman"/>
          <w:sz w:val="24"/>
          <w:szCs w:val="24"/>
          <w:lang w:val="es-ES_tradnl"/>
        </w:rPr>
        <w:t xml:space="preserve"> para todos los agentes estudiados</w:t>
      </w:r>
      <w:r w:rsidRPr="00D027B7">
        <w:rPr>
          <w:rFonts w:ascii="Times New Roman" w:eastAsia="Times New Roman" w:hAnsi="Times New Roman" w:cs="Times New Roman"/>
          <w:sz w:val="24"/>
          <w:szCs w:val="24"/>
          <w:lang w:val="es-ES_tradnl"/>
        </w:rPr>
        <w:t xml:space="preserve">, con los mismos atributos,  pero es re significado </w:t>
      </w:r>
      <w:r>
        <w:rPr>
          <w:rFonts w:ascii="Times New Roman" w:eastAsia="Times New Roman" w:hAnsi="Times New Roman" w:cs="Times New Roman"/>
          <w:sz w:val="24"/>
          <w:szCs w:val="24"/>
          <w:lang w:val="es-ES_tradnl"/>
        </w:rPr>
        <w:t>por cada uno</w:t>
      </w:r>
      <w:r w:rsidRPr="00D027B7">
        <w:rPr>
          <w:rFonts w:ascii="Times New Roman" w:eastAsia="Times New Roman" w:hAnsi="Times New Roman" w:cs="Times New Roman"/>
          <w:sz w:val="24"/>
          <w:szCs w:val="24"/>
          <w:lang w:val="es-ES_tradnl"/>
        </w:rPr>
        <w:t xml:space="preserve">, lo que permite visualizar que el estado, </w:t>
      </w:r>
      <w:r w:rsidRPr="00D027B7">
        <w:rPr>
          <w:rFonts w:ascii="Times New Roman" w:eastAsia="Times New Roman" w:hAnsi="Times New Roman" w:cs="Times New Roman"/>
          <w:sz w:val="24"/>
          <w:szCs w:val="24"/>
          <w:lang w:val="es-ES_tradnl"/>
        </w:rPr>
        <w:lastRenderedPageBreak/>
        <w:t xml:space="preserve">mediante las políticas sociales, delimita formas, usos, apropiaciones e interpretaciones del espacio. El espacio entonces aparece como producto de las relaciones sociales –y no como producto de creación autónoma y consiente del individuo- , y la política pública –en este caso-, con sus delineamientos y trazas establece usos y apropiaciones del espacio entre sus perceptores. </w:t>
      </w:r>
    </w:p>
    <w:p w:rsidR="00EB7F95" w:rsidRPr="00D027B7" w:rsidRDefault="00EB7F95" w:rsidP="00EB7F95">
      <w:pPr>
        <w:spacing w:after="0" w:line="360" w:lineRule="auto"/>
        <w:jc w:val="both"/>
        <w:rPr>
          <w:rFonts w:ascii="Times New Roman" w:eastAsia="Times New Roman" w:hAnsi="Times New Roman" w:cs="Times New Roman"/>
          <w:sz w:val="24"/>
          <w:szCs w:val="24"/>
          <w:lang w:val="es-ES_tradnl"/>
        </w:rPr>
      </w:pPr>
    </w:p>
    <w:p w:rsidR="00A6462D" w:rsidRDefault="00A6462D" w:rsidP="00A6462D">
      <w:pPr>
        <w:pStyle w:val="yiv5826592175msonormal"/>
        <w:spacing w:before="0" w:beforeAutospacing="0" w:after="0" w:afterAutospacing="0" w:line="360" w:lineRule="auto"/>
        <w:ind w:left="357"/>
        <w:jc w:val="center"/>
        <w:rPr>
          <w:b/>
          <w:sz w:val="36"/>
          <w:szCs w:val="36"/>
          <w:lang w:val="es-ES_tradnl"/>
        </w:rPr>
      </w:pPr>
      <w:r w:rsidRPr="00B83C64">
        <w:rPr>
          <w:b/>
          <w:sz w:val="36"/>
          <w:szCs w:val="36"/>
          <w:lang w:val="es-ES_tradnl"/>
        </w:rPr>
        <w:t>Entre el campo y la ciudad</w:t>
      </w:r>
    </w:p>
    <w:p w:rsidR="00A6462D" w:rsidRPr="00B83C64" w:rsidRDefault="00A6462D" w:rsidP="00A6462D">
      <w:pPr>
        <w:pStyle w:val="yiv5826592175msonormal"/>
        <w:spacing w:before="0" w:beforeAutospacing="0" w:after="0" w:afterAutospacing="0" w:line="360" w:lineRule="auto"/>
        <w:ind w:left="357"/>
        <w:jc w:val="center"/>
        <w:rPr>
          <w:sz w:val="28"/>
          <w:szCs w:val="28"/>
          <w:lang w:val="es-ES_tradnl"/>
        </w:rPr>
      </w:pPr>
      <w:r w:rsidRPr="00B83C64">
        <w:rPr>
          <w:sz w:val="28"/>
          <w:szCs w:val="28"/>
          <w:lang w:val="es-ES_tradnl"/>
        </w:rPr>
        <w:t>Espacio y Política Social</w:t>
      </w:r>
    </w:p>
    <w:p w:rsidR="00A6462D" w:rsidRPr="00CE3A39" w:rsidRDefault="00A6462D" w:rsidP="00A6462D">
      <w:pPr>
        <w:pStyle w:val="yiv5826592175msonormal"/>
        <w:spacing w:before="0" w:beforeAutospacing="0" w:after="0" w:afterAutospacing="0" w:line="360" w:lineRule="auto"/>
        <w:ind w:left="357"/>
        <w:rPr>
          <w:sz w:val="20"/>
          <w:szCs w:val="20"/>
          <w:lang w:val="es-ES_tradnl"/>
        </w:rPr>
      </w:pPr>
      <w:r w:rsidRPr="00CE3A39">
        <w:rPr>
          <w:sz w:val="20"/>
          <w:szCs w:val="20"/>
          <w:lang w:val="es-ES_tradnl"/>
        </w:rPr>
        <w:t>Florencia Isola (UNQ)</w:t>
      </w:r>
    </w:p>
    <w:p w:rsidR="00A6462D" w:rsidRPr="00B83C64" w:rsidRDefault="00A6462D" w:rsidP="00A6462D">
      <w:pPr>
        <w:pStyle w:val="yiv5826592175msonormal"/>
        <w:spacing w:before="0" w:beforeAutospacing="0" w:after="0" w:afterAutospacing="0" w:line="360" w:lineRule="auto"/>
        <w:ind w:left="357"/>
        <w:jc w:val="center"/>
        <w:rPr>
          <w:sz w:val="36"/>
          <w:szCs w:val="36"/>
          <w:lang w:val="es-ES_tradnl"/>
        </w:rPr>
      </w:pPr>
    </w:p>
    <w:p w:rsidR="00A6462D" w:rsidRDefault="00A6462D" w:rsidP="00A6462D">
      <w:pPr>
        <w:pStyle w:val="yiv5826592175msonormal"/>
        <w:spacing w:before="0" w:beforeAutospacing="0" w:after="0" w:afterAutospacing="0" w:line="360" w:lineRule="auto"/>
        <w:rPr>
          <w:b/>
          <w:sz w:val="28"/>
          <w:szCs w:val="28"/>
          <w:lang w:val="es-ES_tradnl"/>
        </w:rPr>
      </w:pPr>
      <w:r w:rsidRPr="008A4601">
        <w:rPr>
          <w:b/>
          <w:sz w:val="28"/>
          <w:szCs w:val="28"/>
          <w:lang w:val="es-ES_tradnl"/>
        </w:rPr>
        <w:t>De donde partimos</w:t>
      </w:r>
    </w:p>
    <w:p w:rsidR="00A6462D" w:rsidRDefault="00A6462D" w:rsidP="00A6462D">
      <w:pPr>
        <w:pStyle w:val="yiv5826592175msonormal"/>
        <w:spacing w:before="0" w:beforeAutospacing="0" w:after="0" w:afterAutospacing="0" w:line="360" w:lineRule="auto"/>
        <w:rPr>
          <w:b/>
          <w:sz w:val="28"/>
          <w:szCs w:val="28"/>
          <w:lang w:val="es-ES_tradnl"/>
        </w:rPr>
      </w:pPr>
    </w:p>
    <w:p w:rsidR="00A6462D" w:rsidRPr="008A4601" w:rsidRDefault="00A6462D" w:rsidP="00A6462D">
      <w:pPr>
        <w:pStyle w:val="yiv5826592175msonormal"/>
        <w:spacing w:before="0" w:beforeAutospacing="0" w:after="0" w:afterAutospacing="0" w:line="360" w:lineRule="auto"/>
        <w:rPr>
          <w:b/>
          <w:sz w:val="28"/>
          <w:szCs w:val="28"/>
          <w:lang w:val="es-ES_tradnl"/>
        </w:rPr>
      </w:pPr>
    </w:p>
    <w:p w:rsidR="00A6462D" w:rsidRPr="00B83C64" w:rsidRDefault="00A6462D" w:rsidP="00A6462D">
      <w:pPr>
        <w:pStyle w:val="yiv5826592175msonormal"/>
        <w:spacing w:before="0" w:beforeAutospacing="0" w:after="0" w:afterAutospacing="0" w:line="360" w:lineRule="auto"/>
        <w:jc w:val="both"/>
        <w:rPr>
          <w:lang w:val="es-ES_tradnl"/>
        </w:rPr>
      </w:pPr>
      <w:r w:rsidRPr="00B83C64">
        <w:rPr>
          <w:lang w:val="es-ES_tradnl"/>
        </w:rPr>
        <w:t>Est</w:t>
      </w:r>
      <w:r w:rsidR="00B87BB1">
        <w:rPr>
          <w:lang w:val="es-ES_tradnl"/>
        </w:rPr>
        <w:t xml:space="preserve">a ponencia </w:t>
      </w:r>
      <w:r w:rsidRPr="00B83C64">
        <w:rPr>
          <w:lang w:val="es-ES_tradnl"/>
        </w:rPr>
        <w:t xml:space="preserve">se pregunta  </w:t>
      </w:r>
      <w:r w:rsidRPr="008A4601">
        <w:rPr>
          <w:i/>
          <w:lang w:val="es-ES_tradnl"/>
        </w:rPr>
        <w:t>¿Cómo las políticas sociales</w:t>
      </w:r>
      <w:r w:rsidRPr="008A4601">
        <w:rPr>
          <w:rStyle w:val="Refdenotaalpie"/>
          <w:i/>
          <w:lang w:val="es-ES_tradnl"/>
        </w:rPr>
        <w:footnoteReference w:id="1"/>
      </w:r>
      <w:r w:rsidRPr="008A4601">
        <w:rPr>
          <w:i/>
          <w:lang w:val="es-ES_tradnl"/>
        </w:rPr>
        <w:t xml:space="preserve"> productivas construyen espacio, es decir formas de apropiaciones y usos del suelo</w:t>
      </w:r>
      <w:r>
        <w:rPr>
          <w:i/>
          <w:lang w:val="es-ES_tradnl"/>
        </w:rPr>
        <w:t>,  entre  los perceptores de las mismas</w:t>
      </w:r>
      <w:r w:rsidRPr="008A4601">
        <w:rPr>
          <w:i/>
          <w:lang w:val="es-ES_tradnl"/>
        </w:rPr>
        <w:t>?</w:t>
      </w:r>
      <w:r w:rsidRPr="00B83C64">
        <w:rPr>
          <w:lang w:val="es-ES_tradnl"/>
        </w:rPr>
        <w:t xml:space="preserve"> Entendemos que para poder responder a esto, es medular la aproximación etnográfica, por lo cual </w:t>
      </w:r>
      <w:r>
        <w:rPr>
          <w:lang w:val="es-ES_tradnl"/>
        </w:rPr>
        <w:t xml:space="preserve">nuestro trabajo de campo prolongado entre </w:t>
      </w:r>
      <w:r w:rsidRPr="00B83C64">
        <w:rPr>
          <w:lang w:val="es-ES_tradnl"/>
        </w:rPr>
        <w:t xml:space="preserve"> los habitantes- perceptores de programas sociales de una localidad del tercer cordón del conurbano</w:t>
      </w:r>
      <w:r w:rsidRPr="00B83C64">
        <w:rPr>
          <w:rStyle w:val="Refdenotaalpie"/>
          <w:lang w:val="es-ES_tradnl"/>
        </w:rPr>
        <w:footnoteReference w:id="2"/>
      </w:r>
      <w:r>
        <w:rPr>
          <w:lang w:val="es-ES_tradnl"/>
        </w:rPr>
        <w:t xml:space="preserve"> es el que nos va a poder vehiculizar las reflexiones aquí vertidas</w:t>
      </w:r>
      <w:r w:rsidRPr="00B83C64">
        <w:rPr>
          <w:lang w:val="es-ES_tradnl"/>
        </w:rPr>
        <w:t xml:space="preserve">. </w:t>
      </w:r>
      <w:r>
        <w:rPr>
          <w:lang w:val="es-ES_tradnl"/>
        </w:rPr>
        <w:t>El tercer cordón es un e</w:t>
      </w:r>
      <w:r w:rsidRPr="00B83C64">
        <w:rPr>
          <w:lang w:val="es-ES_tradnl"/>
        </w:rPr>
        <w:t>scenario privilegiado -de tensión entre el interior rural y el conurbano</w:t>
      </w:r>
      <w:r>
        <w:rPr>
          <w:lang w:val="es-ES_tradnl"/>
        </w:rPr>
        <w:t xml:space="preserve">, entre el ámbito de lo público y lo </w:t>
      </w:r>
      <w:r>
        <w:rPr>
          <w:lang w:val="es-ES_tradnl"/>
        </w:rPr>
        <w:lastRenderedPageBreak/>
        <w:t>doméstico, el de lo nacional y lo local</w:t>
      </w:r>
      <w:r w:rsidRPr="00B83C64">
        <w:rPr>
          <w:lang w:val="es-ES_tradnl"/>
        </w:rPr>
        <w:t xml:space="preserve">- </w:t>
      </w:r>
      <w:r>
        <w:rPr>
          <w:lang w:val="es-ES_tradnl"/>
        </w:rPr>
        <w:t xml:space="preserve">para poder </w:t>
      </w:r>
      <w:r w:rsidRPr="00B83C64">
        <w:rPr>
          <w:lang w:val="es-ES_tradnl"/>
        </w:rPr>
        <w:t xml:space="preserve">observar el despliegue de prácticas, estrategias  y agentes que conllevan las políticas sociales productivas.  </w:t>
      </w:r>
    </w:p>
    <w:p w:rsidR="00A6462D" w:rsidRDefault="00A6462D" w:rsidP="00A6462D">
      <w:pPr>
        <w:autoSpaceDE w:val="0"/>
        <w:autoSpaceDN w:val="0"/>
        <w:adjustRightInd w:val="0"/>
        <w:spacing w:after="0" w:line="360" w:lineRule="auto"/>
        <w:jc w:val="both"/>
        <w:rPr>
          <w:rFonts w:ascii="Times New Roman" w:eastAsia="Times New Roman" w:hAnsi="Times New Roman" w:cs="Times New Roman"/>
          <w:sz w:val="24"/>
          <w:szCs w:val="24"/>
          <w:lang w:val="es-ES_tradnl"/>
        </w:rPr>
      </w:pPr>
    </w:p>
    <w:p w:rsidR="00A6462D" w:rsidRDefault="00A6462D" w:rsidP="00A6462D">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B83C64">
        <w:rPr>
          <w:rFonts w:ascii="Times New Roman" w:eastAsia="Times New Roman" w:hAnsi="Times New Roman" w:cs="Times New Roman"/>
          <w:sz w:val="24"/>
          <w:szCs w:val="24"/>
          <w:lang w:val="es-ES_tradnl"/>
        </w:rPr>
        <w:t xml:space="preserve">En </w:t>
      </w:r>
      <w:r>
        <w:rPr>
          <w:rFonts w:ascii="Times New Roman" w:eastAsia="Times New Roman" w:hAnsi="Times New Roman" w:cs="Times New Roman"/>
          <w:sz w:val="24"/>
          <w:szCs w:val="24"/>
          <w:lang w:val="es-ES_tradnl"/>
        </w:rPr>
        <w:t xml:space="preserve">este cordón </w:t>
      </w:r>
      <w:r w:rsidRPr="00B83C64">
        <w:rPr>
          <w:rFonts w:ascii="Times New Roman" w:eastAsia="Times New Roman" w:hAnsi="Times New Roman" w:cs="Times New Roman"/>
          <w:sz w:val="24"/>
          <w:szCs w:val="24"/>
          <w:lang w:val="es-ES_tradnl"/>
        </w:rPr>
        <w:t>confluye</w:t>
      </w:r>
      <w:r>
        <w:rPr>
          <w:rFonts w:ascii="Times New Roman" w:eastAsia="Times New Roman" w:hAnsi="Times New Roman" w:cs="Times New Roman"/>
          <w:sz w:val="24"/>
          <w:szCs w:val="24"/>
          <w:lang w:val="es-ES_tradnl"/>
        </w:rPr>
        <w:t>n perceptores del Programa Argentina Trabaja, agrupados en cooperativas destinadas a la producción entre</w:t>
      </w:r>
      <w:r w:rsidRPr="00B83C64">
        <w:rPr>
          <w:rFonts w:ascii="Times New Roman" w:eastAsia="Times New Roman" w:hAnsi="Times New Roman" w:cs="Times New Roman"/>
          <w:sz w:val="24"/>
          <w:szCs w:val="24"/>
          <w:lang w:val="es-ES_tradnl"/>
        </w:rPr>
        <w:t xml:space="preserve"> pequeños productores agropecuarios</w:t>
      </w:r>
      <w:r w:rsidRPr="00B83C64">
        <w:rPr>
          <w:rStyle w:val="Refdenotaalpie"/>
          <w:rFonts w:ascii="Times New Roman" w:eastAsia="Times New Roman" w:hAnsi="Times New Roman" w:cs="Times New Roman"/>
          <w:sz w:val="24"/>
          <w:szCs w:val="24"/>
          <w:lang w:val="es-ES_tradnl"/>
        </w:rPr>
        <w:footnoteReference w:id="3"/>
      </w:r>
      <w:r>
        <w:rPr>
          <w:rFonts w:ascii="Times New Roman" w:eastAsia="Times New Roman" w:hAnsi="Times New Roman" w:cs="Times New Roman"/>
          <w:sz w:val="24"/>
          <w:szCs w:val="24"/>
          <w:lang w:val="es-ES_tradnl"/>
        </w:rPr>
        <w:t>, como otras destinadas al mantenimiento urbano, o tareas de capacitación y formación, algunas destinadas a ambos géneros, y otras exclusivas para mujeres</w:t>
      </w:r>
      <w:r w:rsidRPr="00B83C64">
        <w:rPr>
          <w:rFonts w:ascii="Times New Roman" w:eastAsia="Times New Roman" w:hAnsi="Times New Roman" w:cs="Times New Roman"/>
          <w:sz w:val="24"/>
          <w:szCs w:val="24"/>
          <w:lang w:val="es-ES_tradnl"/>
        </w:rPr>
        <w:t xml:space="preserve">. Los distintos perceptores </w:t>
      </w:r>
      <w:r>
        <w:rPr>
          <w:rFonts w:ascii="Times New Roman" w:eastAsia="Times New Roman" w:hAnsi="Times New Roman" w:cs="Times New Roman"/>
          <w:sz w:val="24"/>
          <w:szCs w:val="24"/>
          <w:lang w:val="es-ES_tradnl"/>
        </w:rPr>
        <w:t xml:space="preserve">de cooperativas </w:t>
      </w:r>
      <w:r w:rsidRPr="00B83C64">
        <w:rPr>
          <w:rFonts w:ascii="Times New Roman" w:eastAsia="Times New Roman" w:hAnsi="Times New Roman" w:cs="Times New Roman"/>
          <w:sz w:val="24"/>
          <w:szCs w:val="24"/>
          <w:lang w:val="es-ES_tradnl"/>
        </w:rPr>
        <w:t xml:space="preserve">se entrecruzan en lazos de vecindad, solidaridad y cotidianidad, a la vez que se  escinden entre el campo y la ciudad, así como </w:t>
      </w:r>
      <w:r>
        <w:rPr>
          <w:rFonts w:ascii="Times New Roman" w:eastAsia="Times New Roman" w:hAnsi="Times New Roman" w:cs="Times New Roman"/>
          <w:sz w:val="24"/>
          <w:szCs w:val="24"/>
          <w:lang w:val="es-ES_tradnl"/>
        </w:rPr>
        <w:t xml:space="preserve">también </w:t>
      </w:r>
      <w:r w:rsidRPr="00B83C64">
        <w:rPr>
          <w:rFonts w:ascii="Times New Roman" w:eastAsia="Times New Roman" w:hAnsi="Times New Roman" w:cs="Times New Roman"/>
          <w:sz w:val="24"/>
          <w:szCs w:val="24"/>
          <w:lang w:val="es-ES_tradnl"/>
        </w:rPr>
        <w:t>entre el ámbito de lo público y el de lo doméstico</w:t>
      </w:r>
      <w:r>
        <w:rPr>
          <w:rFonts w:ascii="Times New Roman" w:eastAsia="Times New Roman" w:hAnsi="Times New Roman" w:cs="Times New Roman"/>
          <w:sz w:val="24"/>
          <w:szCs w:val="24"/>
          <w:lang w:val="es-ES_tradnl"/>
        </w:rPr>
        <w:t>, de lo nacional y lo local</w:t>
      </w:r>
      <w:r w:rsidRPr="00B83C64">
        <w:rPr>
          <w:rFonts w:ascii="Times New Roman" w:eastAsia="Times New Roman" w:hAnsi="Times New Roman" w:cs="Times New Roman"/>
          <w:sz w:val="24"/>
          <w:szCs w:val="24"/>
          <w:lang w:val="es-ES_tradnl"/>
        </w:rPr>
        <w:t>.  Entonces, las condiciones de reproducción social, moldea en estos agentes percepciones diferenciadas del tiempo y el espacio</w:t>
      </w:r>
      <w:r w:rsidRPr="00995CE5">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w:t>
      </w:r>
      <w:r w:rsidRPr="00B83C64">
        <w:rPr>
          <w:rFonts w:ascii="Times New Roman" w:eastAsia="Times New Roman" w:hAnsi="Times New Roman" w:cs="Times New Roman"/>
          <w:sz w:val="24"/>
          <w:szCs w:val="24"/>
          <w:lang w:val="es-ES_tradnl"/>
        </w:rPr>
        <w:t>Harvey 1998)</w:t>
      </w:r>
      <w:r>
        <w:rPr>
          <w:rFonts w:ascii="Times New Roman" w:eastAsia="Times New Roman" w:hAnsi="Times New Roman" w:cs="Times New Roman"/>
          <w:sz w:val="24"/>
          <w:szCs w:val="24"/>
          <w:lang w:val="es-ES_tradnl"/>
        </w:rPr>
        <w:t>.</w:t>
      </w:r>
    </w:p>
    <w:p w:rsidR="00A6462D" w:rsidRPr="00B83C64" w:rsidRDefault="00A6462D" w:rsidP="00A6462D">
      <w:pPr>
        <w:autoSpaceDE w:val="0"/>
        <w:autoSpaceDN w:val="0"/>
        <w:adjustRightInd w:val="0"/>
        <w:spacing w:after="0" w:line="360" w:lineRule="auto"/>
        <w:jc w:val="both"/>
        <w:rPr>
          <w:rFonts w:ascii="Times New Roman" w:eastAsia="Times New Roman" w:hAnsi="Times New Roman" w:cs="Times New Roman"/>
          <w:sz w:val="24"/>
          <w:szCs w:val="24"/>
          <w:lang w:val="es-ES_tradnl"/>
        </w:rPr>
      </w:pPr>
    </w:p>
    <w:p w:rsidR="00A6462D"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Acordamos con </w:t>
      </w:r>
      <w:r w:rsidRPr="00995CE5">
        <w:rPr>
          <w:rFonts w:ascii="Times New Roman" w:eastAsia="Times New Roman" w:hAnsi="Times New Roman" w:cs="Times New Roman"/>
          <w:sz w:val="24"/>
          <w:szCs w:val="24"/>
          <w:lang w:val="es-ES_tradnl"/>
        </w:rPr>
        <w:t>Harvey</w:t>
      </w:r>
      <w:r>
        <w:rPr>
          <w:rFonts w:ascii="Times New Roman" w:eastAsia="Times New Roman" w:hAnsi="Times New Roman" w:cs="Times New Roman"/>
          <w:sz w:val="24"/>
          <w:szCs w:val="24"/>
          <w:lang w:val="es-ES_tradnl"/>
        </w:rPr>
        <w:t xml:space="preserve"> (1998)</w:t>
      </w:r>
      <w:r w:rsidRPr="00995CE5">
        <w:rPr>
          <w:rFonts w:ascii="Times New Roman" w:eastAsia="Times New Roman" w:hAnsi="Times New Roman" w:cs="Times New Roman"/>
          <w:sz w:val="24"/>
          <w:szCs w:val="24"/>
          <w:lang w:val="es-ES_tradnl"/>
        </w:rPr>
        <w:t xml:space="preserve">, geógrafo y antropólogo marxista, </w:t>
      </w:r>
      <w:r>
        <w:rPr>
          <w:rFonts w:ascii="Times New Roman" w:eastAsia="Times New Roman" w:hAnsi="Times New Roman" w:cs="Times New Roman"/>
          <w:sz w:val="24"/>
          <w:szCs w:val="24"/>
          <w:lang w:val="es-ES_tradnl"/>
        </w:rPr>
        <w:t xml:space="preserve">en </w:t>
      </w:r>
      <w:r w:rsidRPr="00995CE5">
        <w:rPr>
          <w:rFonts w:ascii="Times New Roman" w:eastAsia="Times New Roman" w:hAnsi="Times New Roman" w:cs="Times New Roman"/>
          <w:sz w:val="24"/>
          <w:szCs w:val="24"/>
          <w:lang w:val="es-ES_tradnl"/>
        </w:rPr>
        <w:t>la coexistencia de múltiples tiempos y espacios</w:t>
      </w:r>
      <w:r>
        <w:rPr>
          <w:rFonts w:ascii="Times New Roman" w:eastAsia="Times New Roman" w:hAnsi="Times New Roman" w:cs="Times New Roman"/>
          <w:sz w:val="24"/>
          <w:szCs w:val="24"/>
          <w:lang w:val="es-ES_tradnl"/>
        </w:rPr>
        <w:t>, constituidos en l</w:t>
      </w:r>
      <w:r w:rsidRPr="00B83C64">
        <w:rPr>
          <w:rFonts w:ascii="Times New Roman" w:eastAsia="Times New Roman" w:hAnsi="Times New Roman" w:cs="Times New Roman"/>
          <w:sz w:val="24"/>
          <w:szCs w:val="24"/>
          <w:lang w:val="es-ES_tradnl"/>
        </w:rPr>
        <w:t>as prácticas sociales</w:t>
      </w:r>
      <w:r>
        <w:rPr>
          <w:rFonts w:ascii="Times New Roman" w:eastAsia="Times New Roman" w:hAnsi="Times New Roman" w:cs="Times New Roman"/>
          <w:sz w:val="24"/>
          <w:szCs w:val="24"/>
          <w:lang w:val="es-ES_tradnl"/>
        </w:rPr>
        <w:t>, por lo cual es esencial que el espacio y el tiempo sean problematizados</w:t>
      </w:r>
      <w:r w:rsidRPr="00B83C64">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La naturalización del espacio mediante sus atributos debe ser interpelada, para poder considerar los procesos materiales –de tensión y disputa- de los que esos espacios son resultantes,</w:t>
      </w:r>
      <w:r w:rsidRPr="00B83C64">
        <w:rPr>
          <w:rFonts w:ascii="Times New Roman" w:eastAsia="Times New Roman" w:hAnsi="Times New Roman" w:cs="Times New Roman"/>
          <w:sz w:val="24"/>
          <w:szCs w:val="24"/>
          <w:lang w:val="es-ES_tradnl"/>
        </w:rPr>
        <w:t> </w:t>
      </w:r>
      <w:r w:rsidRPr="00B83C64">
        <w:rPr>
          <w:rFonts w:ascii="Times New Roman" w:eastAsia="Times New Roman" w:hAnsi="Times New Roman" w:cs="Times New Roman"/>
          <w:i/>
          <w:iCs/>
          <w:sz w:val="24"/>
          <w:szCs w:val="24"/>
          <w:lang w:val="es-ES_tradnl"/>
        </w:rPr>
        <w:t>“las concepciones objetivas de tiempo y espacio se han creado necesariamente a través de las practicas y procesos materiales que sirven para reproducir la vida social”</w:t>
      </w:r>
      <w:r w:rsidRPr="00B83C64">
        <w:rPr>
          <w:rFonts w:ascii="Times New Roman" w:eastAsia="Times New Roman" w:hAnsi="Times New Roman" w:cs="Times New Roman"/>
          <w:sz w:val="24"/>
          <w:szCs w:val="24"/>
          <w:lang w:val="es-ES_tradnl"/>
        </w:rPr>
        <w:t> (Harvey 1998:228)</w:t>
      </w:r>
      <w:r>
        <w:rPr>
          <w:rFonts w:ascii="Times New Roman" w:eastAsia="Times New Roman" w:hAnsi="Times New Roman" w:cs="Times New Roman"/>
          <w:sz w:val="24"/>
          <w:szCs w:val="24"/>
          <w:lang w:val="es-ES_tradnl"/>
        </w:rPr>
        <w:t xml:space="preserve">. </w:t>
      </w:r>
      <w:r w:rsidRPr="00B83C64">
        <w:rPr>
          <w:rFonts w:ascii="Times New Roman" w:eastAsia="Times New Roman" w:hAnsi="Times New Roman" w:cs="Times New Roman"/>
          <w:sz w:val="24"/>
          <w:szCs w:val="24"/>
          <w:lang w:val="es-ES_tradnl"/>
        </w:rPr>
        <w:t>La dimensión objetiva del tiempo y el espacio, entiende Harvey</w:t>
      </w:r>
      <w:r>
        <w:rPr>
          <w:rFonts w:ascii="Times New Roman" w:eastAsia="Times New Roman" w:hAnsi="Times New Roman" w:cs="Times New Roman"/>
          <w:sz w:val="24"/>
          <w:szCs w:val="24"/>
          <w:lang w:val="es-ES_tradnl"/>
        </w:rPr>
        <w:t xml:space="preserve"> (1998)</w:t>
      </w:r>
      <w:r w:rsidRPr="00B83C64">
        <w:rPr>
          <w:rFonts w:ascii="Times New Roman" w:eastAsia="Times New Roman" w:hAnsi="Times New Roman" w:cs="Times New Roman"/>
          <w:sz w:val="24"/>
          <w:szCs w:val="24"/>
          <w:lang w:val="es-ES_tradnl"/>
        </w:rPr>
        <w:t xml:space="preserve">, van a estar dadas por las prácticas materiales que conllevan la reproducción social, las cuales son variantes. Cada formación social conlleva prácticas y nociones del tiempo y del espacio diferencial. Incluso las </w:t>
      </w:r>
      <w:r w:rsidRPr="00B83C64">
        <w:rPr>
          <w:rFonts w:ascii="Times New Roman" w:eastAsia="Times New Roman" w:hAnsi="Times New Roman" w:cs="Times New Roman"/>
          <w:sz w:val="24"/>
          <w:szCs w:val="24"/>
          <w:lang w:val="es-ES_tradnl"/>
        </w:rPr>
        <w:lastRenderedPageBreak/>
        <w:t>representaciones conceptuales del espacio y el tiempo tienen, según Harvey</w:t>
      </w:r>
      <w:r>
        <w:rPr>
          <w:rFonts w:ascii="Times New Roman" w:eastAsia="Times New Roman" w:hAnsi="Times New Roman" w:cs="Times New Roman"/>
          <w:sz w:val="24"/>
          <w:szCs w:val="24"/>
          <w:lang w:val="es-ES_tradnl"/>
        </w:rPr>
        <w:t xml:space="preserve"> (1998)</w:t>
      </w:r>
      <w:r w:rsidRPr="00B83C64">
        <w:rPr>
          <w:rFonts w:ascii="Times New Roman" w:eastAsia="Times New Roman" w:hAnsi="Times New Roman" w:cs="Times New Roman"/>
          <w:sz w:val="24"/>
          <w:szCs w:val="24"/>
          <w:lang w:val="es-ES_tradnl"/>
        </w:rPr>
        <w:t>, consecuencias del orden material en la vida cotidiana de las personas.</w:t>
      </w:r>
      <w:r>
        <w:rPr>
          <w:rFonts w:ascii="Times New Roman" w:eastAsia="Times New Roman" w:hAnsi="Times New Roman" w:cs="Times New Roman"/>
          <w:sz w:val="24"/>
          <w:szCs w:val="24"/>
          <w:lang w:val="es-ES_tradnl"/>
        </w:rPr>
        <w:t xml:space="preserve"> </w:t>
      </w:r>
    </w:p>
    <w:p w:rsidR="00A6462D"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p>
    <w:p w:rsidR="00A6462D"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p>
    <w:p w:rsidR="00A6462D" w:rsidRPr="00013BD9" w:rsidRDefault="00A6462D" w:rsidP="00A6462D">
      <w:pPr>
        <w:autoSpaceDE w:val="0"/>
        <w:autoSpaceDN w:val="0"/>
        <w:adjustRightInd w:val="0"/>
        <w:spacing w:after="0" w:line="360" w:lineRule="auto"/>
        <w:jc w:val="both"/>
        <w:rPr>
          <w:rFonts w:ascii="Times New Roman" w:eastAsia="Times New Roman" w:hAnsi="Times New Roman" w:cs="Times New Roman"/>
          <w:b/>
          <w:sz w:val="28"/>
          <w:szCs w:val="28"/>
          <w:lang w:val="es-ES_tradnl"/>
        </w:rPr>
      </w:pPr>
      <w:r w:rsidRPr="00013BD9">
        <w:rPr>
          <w:rFonts w:ascii="Times New Roman" w:eastAsia="Times New Roman" w:hAnsi="Times New Roman" w:cs="Times New Roman"/>
          <w:b/>
          <w:sz w:val="28"/>
          <w:szCs w:val="28"/>
          <w:lang w:val="es-ES_tradnl"/>
        </w:rPr>
        <w:t>L</w:t>
      </w:r>
      <w:r>
        <w:rPr>
          <w:rFonts w:ascii="Times New Roman" w:eastAsia="Times New Roman" w:hAnsi="Times New Roman" w:cs="Times New Roman"/>
          <w:b/>
          <w:sz w:val="28"/>
          <w:szCs w:val="28"/>
          <w:lang w:val="es-ES_tradnl"/>
        </w:rPr>
        <w:t>os</w:t>
      </w:r>
      <w:r w:rsidRPr="00013BD9">
        <w:rPr>
          <w:rFonts w:ascii="Times New Roman" w:eastAsia="Times New Roman" w:hAnsi="Times New Roman" w:cs="Times New Roman"/>
          <w:b/>
          <w:sz w:val="28"/>
          <w:szCs w:val="28"/>
          <w:lang w:val="es-ES_tradnl"/>
        </w:rPr>
        <w:t xml:space="preserve"> cooperativ</w:t>
      </w:r>
      <w:r>
        <w:rPr>
          <w:rFonts w:ascii="Times New Roman" w:eastAsia="Times New Roman" w:hAnsi="Times New Roman" w:cs="Times New Roman"/>
          <w:b/>
          <w:sz w:val="28"/>
          <w:szCs w:val="28"/>
          <w:lang w:val="es-ES_tradnl"/>
        </w:rPr>
        <w:t xml:space="preserve">istas </w:t>
      </w:r>
      <w:r w:rsidRPr="00013BD9">
        <w:rPr>
          <w:rFonts w:ascii="Times New Roman" w:eastAsia="Times New Roman" w:hAnsi="Times New Roman" w:cs="Times New Roman"/>
          <w:b/>
          <w:sz w:val="28"/>
          <w:szCs w:val="28"/>
          <w:lang w:val="es-ES_tradnl"/>
        </w:rPr>
        <w:t xml:space="preserve">del Argentina </w:t>
      </w:r>
      <w:r>
        <w:rPr>
          <w:rFonts w:ascii="Times New Roman" w:eastAsia="Times New Roman" w:hAnsi="Times New Roman" w:cs="Times New Roman"/>
          <w:b/>
          <w:sz w:val="28"/>
          <w:szCs w:val="28"/>
          <w:lang w:val="es-ES_tradnl"/>
        </w:rPr>
        <w:t>T</w:t>
      </w:r>
      <w:r w:rsidRPr="00013BD9">
        <w:rPr>
          <w:rFonts w:ascii="Times New Roman" w:eastAsia="Times New Roman" w:hAnsi="Times New Roman" w:cs="Times New Roman"/>
          <w:b/>
          <w:sz w:val="28"/>
          <w:szCs w:val="28"/>
          <w:lang w:val="es-ES_tradnl"/>
        </w:rPr>
        <w:t>rabaja- Breve presentación</w:t>
      </w:r>
    </w:p>
    <w:p w:rsidR="00A6462D" w:rsidRDefault="00A6462D" w:rsidP="00A6462D">
      <w:pPr>
        <w:autoSpaceDE w:val="0"/>
        <w:autoSpaceDN w:val="0"/>
        <w:adjustRightInd w:val="0"/>
        <w:spacing w:after="0" w:line="360" w:lineRule="auto"/>
        <w:jc w:val="both"/>
        <w:rPr>
          <w:rFonts w:ascii="Times New Roman" w:eastAsia="Times New Roman" w:hAnsi="Times New Roman" w:cs="Times New Roman"/>
          <w:b/>
          <w:sz w:val="24"/>
          <w:szCs w:val="24"/>
          <w:lang w:val="es-ES_tradnl"/>
        </w:rPr>
      </w:pPr>
    </w:p>
    <w:p w:rsidR="00A6462D" w:rsidRPr="00B83C64" w:rsidRDefault="00A6462D" w:rsidP="00A6462D">
      <w:pPr>
        <w:autoSpaceDE w:val="0"/>
        <w:autoSpaceDN w:val="0"/>
        <w:adjustRightInd w:val="0"/>
        <w:spacing w:after="0" w:line="360" w:lineRule="auto"/>
        <w:jc w:val="both"/>
        <w:rPr>
          <w:rFonts w:ascii="Times New Roman" w:eastAsia="Times New Roman" w:hAnsi="Times New Roman" w:cs="Times New Roman"/>
          <w:b/>
          <w:sz w:val="24"/>
          <w:szCs w:val="24"/>
          <w:lang w:val="es-ES_tradnl"/>
        </w:rPr>
      </w:pPr>
    </w:p>
    <w:p w:rsidR="00A6462D" w:rsidRDefault="00A6462D" w:rsidP="00A6462D">
      <w:pPr>
        <w:autoSpaceDE w:val="0"/>
        <w:autoSpaceDN w:val="0"/>
        <w:adjustRightInd w:val="0"/>
        <w:spacing w:after="0" w:line="360" w:lineRule="auto"/>
        <w:jc w:val="both"/>
        <w:rPr>
          <w:rFonts w:ascii="Times New Roman" w:hAnsi="Times New Roman" w:cs="Times New Roman"/>
          <w:sz w:val="24"/>
          <w:szCs w:val="24"/>
          <w:lang w:val="es-ES_tradnl"/>
        </w:rPr>
      </w:pPr>
      <w:r w:rsidRPr="002D49D3">
        <w:rPr>
          <w:rFonts w:ascii="Times New Roman" w:hAnsi="Times New Roman" w:cs="Times New Roman"/>
          <w:sz w:val="24"/>
          <w:szCs w:val="24"/>
        </w:rPr>
        <w:t xml:space="preserve">Desde el año 2009, el Ministerio de Desarrollo Social de la Nación (MDSN) desarrolla e implementa </w:t>
      </w:r>
      <w:r w:rsidRPr="002D49D3">
        <w:rPr>
          <w:rFonts w:ascii="Times New Roman" w:hAnsi="Times New Roman" w:cs="Times New Roman"/>
          <w:sz w:val="24"/>
          <w:szCs w:val="24"/>
          <w:lang w:val="es-ES_tradnl"/>
        </w:rPr>
        <w:t xml:space="preserve">el Programa Ingreso Social con Trabajo (PRIST),  con el objeto de generar empleo  en el núcleo duro de la desocupación, porque entiende que el mercado de trabajo por sí mismo no lo hace. Interviene en –lo que define como - un asunto de interés social </w:t>
      </w:r>
      <w:r>
        <w:rPr>
          <w:rFonts w:ascii="Times New Roman" w:hAnsi="Times New Roman" w:cs="Times New Roman"/>
          <w:sz w:val="24"/>
          <w:szCs w:val="24"/>
          <w:lang w:val="es-ES_tradnl"/>
        </w:rPr>
        <w:t xml:space="preserve">–a la vez que construye un espacio- </w:t>
      </w:r>
      <w:r w:rsidRPr="002D49D3">
        <w:rPr>
          <w:rFonts w:ascii="Times New Roman" w:hAnsi="Times New Roman" w:cs="Times New Roman"/>
          <w:sz w:val="24"/>
          <w:szCs w:val="24"/>
          <w:lang w:val="es-ES_tradnl"/>
        </w:rPr>
        <w:t>y lo hace en un campo conflictivo donde actúan, desde sus propias lógicas de acción, otros actores. Durante la gestión de Alicia Kirchner (2003- 2015) fue el segundo programa en inversión y envergadura del Ministerio, luego de las pensiones no contributivas</w:t>
      </w:r>
      <w:r w:rsidRPr="002D49D3">
        <w:rPr>
          <w:rStyle w:val="Refdenotaalpie"/>
          <w:rFonts w:ascii="Times New Roman" w:hAnsi="Times New Roman" w:cs="Times New Roman"/>
          <w:sz w:val="24"/>
          <w:szCs w:val="24"/>
          <w:lang w:val="es-ES_tradnl"/>
        </w:rPr>
        <w:footnoteReference w:id="4"/>
      </w:r>
      <w:r w:rsidRPr="002D49D3">
        <w:rPr>
          <w:rFonts w:ascii="Times New Roman" w:hAnsi="Times New Roman" w:cs="Times New Roman"/>
          <w:sz w:val="24"/>
          <w:szCs w:val="24"/>
          <w:lang w:val="es-ES_tradnl"/>
        </w:rPr>
        <w:t>.</w:t>
      </w:r>
      <w:r w:rsidRPr="002D49D3">
        <w:rPr>
          <w:rStyle w:val="texto"/>
          <w:rFonts w:ascii="Times New Roman" w:hAnsi="Times New Roman"/>
          <w:sz w:val="24"/>
          <w:szCs w:val="24"/>
          <w:shd w:val="clear" w:color="auto" w:fill="FFFFFF"/>
          <w:lang w:val="es-ES_tradnl"/>
        </w:rPr>
        <w:t xml:space="preserve"> El programa e</w:t>
      </w:r>
      <w:r w:rsidRPr="002D49D3">
        <w:rPr>
          <w:rFonts w:ascii="Times New Roman" w:hAnsi="Times New Roman" w:cs="Times New Roman"/>
          <w:sz w:val="24"/>
          <w:szCs w:val="24"/>
          <w:lang w:val="es-ES_tradnl"/>
        </w:rPr>
        <w:t>stá destinado a personas en situación de vulnerabilidad social, sin otros ingresos formales en el grupo familiar. El PRIST ha sido implementado en tres etapas</w:t>
      </w:r>
      <w:r w:rsidRPr="002D49D3">
        <w:rPr>
          <w:rStyle w:val="Refdenotaalpie"/>
          <w:rFonts w:ascii="Times New Roman" w:hAnsi="Times New Roman" w:cs="Times New Roman"/>
          <w:sz w:val="24"/>
          <w:szCs w:val="24"/>
          <w:lang w:val="es-ES_tradnl"/>
        </w:rPr>
        <w:footnoteReference w:id="5"/>
      </w:r>
      <w:r w:rsidRPr="002D49D3">
        <w:rPr>
          <w:rFonts w:ascii="Times New Roman" w:hAnsi="Times New Roman" w:cs="Times New Roman"/>
          <w:sz w:val="24"/>
          <w:szCs w:val="24"/>
          <w:lang w:val="es-ES_tradnl"/>
        </w:rPr>
        <w:t xml:space="preserve">, una primera en el 2009, mediante la administración de las municipalidades. Una segunda, en el 2010,  cuando el </w:t>
      </w:r>
      <w:r>
        <w:rPr>
          <w:rFonts w:ascii="Times New Roman" w:hAnsi="Times New Roman" w:cs="Times New Roman"/>
          <w:sz w:val="24"/>
          <w:szCs w:val="24"/>
          <w:lang w:val="es-ES_tradnl"/>
        </w:rPr>
        <w:t>e</w:t>
      </w:r>
      <w:r w:rsidRPr="002D49D3">
        <w:rPr>
          <w:rFonts w:ascii="Times New Roman" w:hAnsi="Times New Roman" w:cs="Times New Roman"/>
          <w:sz w:val="24"/>
          <w:szCs w:val="24"/>
          <w:lang w:val="es-ES_tradnl"/>
        </w:rPr>
        <w:t xml:space="preserve">stado nacional ante la protesta de los movimientos sociales frente al edificio del ministerio –porque los municipios no los habían incluido en el programa-, retira recursos y funciones que había delegado a los municipios. Una tercera, en el 2013, el de la línea </w:t>
      </w:r>
      <w:r w:rsidRPr="00EE27A0">
        <w:rPr>
          <w:rFonts w:ascii="Times New Roman" w:hAnsi="Times New Roman" w:cs="Times New Roman"/>
          <w:i/>
          <w:sz w:val="24"/>
          <w:szCs w:val="24"/>
          <w:lang w:val="es-ES_tradnl"/>
        </w:rPr>
        <w:t>“Ellas Hacen”</w:t>
      </w:r>
      <w:r w:rsidRPr="002D49D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(EH) </w:t>
      </w:r>
      <w:r w:rsidRPr="002D49D3">
        <w:rPr>
          <w:rFonts w:ascii="Times New Roman" w:hAnsi="Times New Roman" w:cs="Times New Roman"/>
          <w:sz w:val="24"/>
          <w:szCs w:val="24"/>
          <w:lang w:val="es-ES_tradnl"/>
        </w:rPr>
        <w:t>destinada exclusivamente a mujeres, donde la administración se centralizó en el MDSN.</w:t>
      </w:r>
    </w:p>
    <w:p w:rsidR="00A6462D" w:rsidRDefault="00A6462D" w:rsidP="00A6462D">
      <w:pPr>
        <w:autoSpaceDE w:val="0"/>
        <w:autoSpaceDN w:val="0"/>
        <w:adjustRightInd w:val="0"/>
        <w:spacing w:after="0" w:line="360" w:lineRule="auto"/>
        <w:jc w:val="both"/>
        <w:rPr>
          <w:rFonts w:ascii="Times New Roman" w:hAnsi="Times New Roman" w:cs="Times New Roman"/>
          <w:sz w:val="24"/>
          <w:szCs w:val="24"/>
          <w:lang w:val="es-ES_tradnl"/>
        </w:rPr>
      </w:pPr>
    </w:p>
    <w:p w:rsidR="00A6462D" w:rsidRDefault="00A6462D" w:rsidP="00A6462D">
      <w:pPr>
        <w:autoSpaceDE w:val="0"/>
        <w:autoSpaceDN w:val="0"/>
        <w:adjustRightInd w:val="0"/>
        <w:spacing w:after="0" w:line="360" w:lineRule="auto"/>
        <w:jc w:val="both"/>
        <w:rPr>
          <w:rStyle w:val="texto"/>
          <w:rFonts w:ascii="Times New Roman" w:hAnsi="Times New Roman"/>
          <w:sz w:val="24"/>
          <w:szCs w:val="24"/>
          <w:shd w:val="clear" w:color="auto" w:fill="FFFFFF"/>
          <w:lang w:val="es-ES_tradnl"/>
        </w:rPr>
      </w:pPr>
      <w:r w:rsidRPr="002D49D3">
        <w:rPr>
          <w:rStyle w:val="texto"/>
          <w:rFonts w:ascii="Times New Roman" w:hAnsi="Times New Roman"/>
          <w:sz w:val="24"/>
          <w:szCs w:val="24"/>
          <w:shd w:val="clear" w:color="auto" w:fill="FFFFFF"/>
          <w:lang w:val="es-ES_tradnl"/>
        </w:rPr>
        <w:t>El total de cooperativistas del PRIST al 2015 ascendía a 250.000 beneficiarios</w:t>
      </w:r>
      <w:r w:rsidR="00A63CC5">
        <w:rPr>
          <w:rStyle w:val="texto"/>
          <w:rFonts w:ascii="Times New Roman" w:hAnsi="Times New Roman"/>
          <w:sz w:val="24"/>
          <w:szCs w:val="24"/>
          <w:shd w:val="clear" w:color="auto" w:fill="FFFFFF"/>
          <w:lang w:val="es-ES_tradnl"/>
        </w:rPr>
        <w:t xml:space="preserve"> a nivel nacional</w:t>
      </w:r>
      <w:r w:rsidRPr="002D49D3">
        <w:rPr>
          <w:rStyle w:val="texto"/>
          <w:rFonts w:ascii="Times New Roman" w:hAnsi="Times New Roman"/>
          <w:sz w:val="24"/>
          <w:szCs w:val="24"/>
          <w:shd w:val="clear" w:color="auto" w:fill="FFFFFF"/>
          <w:lang w:val="es-ES_tradnl"/>
        </w:rPr>
        <w:t xml:space="preserve">. En el distrito de San Vicente, provincia de Buenos Aires, donde hemos focalizado </w:t>
      </w:r>
      <w:r w:rsidRPr="002D49D3">
        <w:rPr>
          <w:rStyle w:val="texto"/>
          <w:rFonts w:ascii="Times New Roman" w:hAnsi="Times New Roman"/>
          <w:sz w:val="24"/>
          <w:szCs w:val="24"/>
          <w:shd w:val="clear" w:color="auto" w:fill="FFFFFF"/>
          <w:lang w:val="es-ES_tradnl"/>
        </w:rPr>
        <w:lastRenderedPageBreak/>
        <w:t>nuestro trabajo de campo, accedieron al PRIST unos 3.000 beneficiaros, sobre una población activa de 37.174 habitantes</w:t>
      </w:r>
      <w:r w:rsidRPr="002D49D3">
        <w:rPr>
          <w:rStyle w:val="Refdenotaalpie"/>
          <w:rFonts w:ascii="Times New Roman" w:hAnsi="Times New Roman" w:cs="Times New Roman"/>
          <w:sz w:val="24"/>
          <w:szCs w:val="24"/>
          <w:shd w:val="clear" w:color="auto" w:fill="FFFFFF"/>
          <w:lang w:val="es-ES_tradnl"/>
        </w:rPr>
        <w:footnoteReference w:id="6"/>
      </w:r>
      <w:r w:rsidRPr="002D49D3">
        <w:rPr>
          <w:rStyle w:val="texto"/>
          <w:rFonts w:ascii="Times New Roman" w:hAnsi="Times New Roman"/>
          <w:sz w:val="24"/>
          <w:szCs w:val="24"/>
          <w:shd w:val="clear" w:color="auto" w:fill="FFFFFF"/>
          <w:lang w:val="es-ES_tradnl"/>
        </w:rPr>
        <w:t>, de los cuales unos 670 son las mujeres que integran las cooperativas del “Ellas Hacen”</w:t>
      </w:r>
      <w:r w:rsidRPr="002D49D3">
        <w:rPr>
          <w:rStyle w:val="Refdenotaalpie"/>
          <w:rFonts w:ascii="Times New Roman" w:hAnsi="Times New Roman" w:cs="Times New Roman"/>
          <w:sz w:val="24"/>
          <w:szCs w:val="24"/>
          <w:shd w:val="clear" w:color="auto" w:fill="FFFFFF"/>
          <w:lang w:val="es-ES_tradnl"/>
        </w:rPr>
        <w:footnoteReference w:id="7"/>
      </w:r>
      <w:r w:rsidRPr="002D49D3">
        <w:rPr>
          <w:rStyle w:val="texto"/>
          <w:rFonts w:ascii="Times New Roman" w:hAnsi="Times New Roman"/>
          <w:sz w:val="24"/>
          <w:szCs w:val="24"/>
          <w:shd w:val="clear" w:color="auto" w:fill="FFFFFF"/>
          <w:lang w:val="es-ES_tradnl"/>
        </w:rPr>
        <w:t xml:space="preserve">. </w:t>
      </w:r>
      <w:r>
        <w:rPr>
          <w:rStyle w:val="texto"/>
          <w:rFonts w:ascii="Times New Roman" w:hAnsi="Times New Roman"/>
          <w:sz w:val="24"/>
          <w:szCs w:val="24"/>
          <w:shd w:val="clear" w:color="auto" w:fill="FFFFFF"/>
          <w:lang w:val="es-ES_tradnl"/>
        </w:rPr>
        <w:t xml:space="preserve"> </w:t>
      </w:r>
    </w:p>
    <w:p w:rsidR="00A6462D" w:rsidRDefault="00A6462D" w:rsidP="00A6462D">
      <w:pPr>
        <w:spacing w:after="0" w:line="360" w:lineRule="auto"/>
        <w:jc w:val="both"/>
        <w:rPr>
          <w:rFonts w:ascii="Times New Roman" w:hAnsi="Times New Roman" w:cs="Times New Roman"/>
          <w:sz w:val="24"/>
          <w:szCs w:val="24"/>
          <w:lang w:val="es-ES_tradnl"/>
        </w:rPr>
      </w:pPr>
      <w:r w:rsidRPr="00303A23">
        <w:rPr>
          <w:rFonts w:ascii="Times New Roman" w:hAnsi="Times New Roman" w:cs="Times New Roman"/>
          <w:sz w:val="24"/>
          <w:szCs w:val="24"/>
          <w:lang w:val="es-ES_tradnl"/>
        </w:rPr>
        <w:t>La línea de cooperativas EH, a diferencia de las otras dos, está atravesado por la problemática de género, por lo que entendemos que la Ley de Protección Integral a las Mujeres,  26.845/2009, en la que se establece el acceso al derecho de protección integral para así prevenir, sancionar y poder erradicar la violencia contra las mujeres en el ámbito doméstico, forma parte de la batería de herramientas destinadas a la problemática de género que desde el estado se ha gestionando estos últimos años. Así</w:t>
      </w:r>
      <w:r>
        <w:rPr>
          <w:rFonts w:ascii="Times New Roman" w:hAnsi="Times New Roman" w:cs="Times New Roman"/>
          <w:sz w:val="24"/>
          <w:szCs w:val="24"/>
          <w:lang w:val="es-ES_tradnl"/>
        </w:rPr>
        <w:t xml:space="preserve"> como también construye un espacio: el de género en la política social. Desde ese lugar de capacitación y formación al que deben asistir las mujeres desde el programa, hemos observado en nuestro trabajo de campo, que el lugar tradicional destinado a la mujer se comienza a interpelar por las mismas perceptoras;</w:t>
      </w:r>
    </w:p>
    <w:p w:rsidR="00A6462D" w:rsidRDefault="00A6462D" w:rsidP="00A6462D">
      <w:pPr>
        <w:spacing w:after="0" w:line="360" w:lineRule="auto"/>
        <w:jc w:val="both"/>
        <w:rPr>
          <w:rFonts w:ascii="Times New Roman" w:hAnsi="Times New Roman" w:cs="Times New Roman"/>
          <w:sz w:val="24"/>
          <w:szCs w:val="24"/>
          <w:lang w:val="es-ES_tradnl"/>
        </w:rPr>
      </w:pPr>
    </w:p>
    <w:p w:rsidR="00A6462D" w:rsidRDefault="00A6462D" w:rsidP="00A6462D">
      <w:pPr>
        <w:spacing w:after="0" w:line="360" w:lineRule="auto"/>
        <w:jc w:val="both"/>
        <w:rPr>
          <w:rFonts w:ascii="Times New Roman" w:hAnsi="Times New Roman" w:cs="Times New Roman"/>
          <w:sz w:val="24"/>
          <w:szCs w:val="24"/>
          <w:lang w:val="es-ES_tradnl"/>
        </w:rPr>
      </w:pPr>
    </w:p>
    <w:p w:rsidR="00A6462D" w:rsidRPr="00E615DA" w:rsidRDefault="00A6462D" w:rsidP="00A6462D">
      <w:pPr>
        <w:spacing w:after="0" w:line="360" w:lineRule="auto"/>
        <w:ind w:left="851" w:right="849"/>
        <w:jc w:val="both"/>
        <w:rPr>
          <w:rFonts w:ascii="Times New Roman" w:hAnsi="Times New Roman" w:cs="Times New Roman"/>
          <w:i/>
          <w:sz w:val="24"/>
          <w:szCs w:val="24"/>
          <w:lang w:val="es-ES_tradnl"/>
        </w:rPr>
      </w:pPr>
      <w:r w:rsidRPr="00E615DA">
        <w:rPr>
          <w:rFonts w:ascii="Times New Roman" w:hAnsi="Times New Roman" w:cs="Times New Roman"/>
          <w:i/>
          <w:sz w:val="24"/>
          <w:szCs w:val="24"/>
          <w:lang w:val="es-ES_tradnl"/>
        </w:rPr>
        <w:t>“-</w:t>
      </w:r>
      <w:r>
        <w:rPr>
          <w:rFonts w:ascii="Times New Roman" w:hAnsi="Times New Roman" w:cs="Times New Roman"/>
          <w:i/>
          <w:sz w:val="24"/>
          <w:szCs w:val="24"/>
          <w:lang w:val="es-ES_tradnl"/>
        </w:rPr>
        <w:t xml:space="preserve"> ¿</w:t>
      </w:r>
      <w:r w:rsidRPr="00E615DA">
        <w:rPr>
          <w:rFonts w:ascii="Times New Roman" w:hAnsi="Times New Roman" w:cs="Times New Roman"/>
          <w:i/>
          <w:sz w:val="24"/>
          <w:szCs w:val="24"/>
          <w:lang w:val="es-ES_tradnl"/>
        </w:rPr>
        <w:t>Qué hacen en los talleres a los que deben asistir</w:t>
      </w:r>
      <w:r>
        <w:rPr>
          <w:rFonts w:ascii="Times New Roman" w:hAnsi="Times New Roman" w:cs="Times New Roman"/>
          <w:i/>
          <w:sz w:val="24"/>
          <w:szCs w:val="24"/>
          <w:lang w:val="es-ES_tradnl"/>
        </w:rPr>
        <w:t>?</w:t>
      </w:r>
    </w:p>
    <w:p w:rsidR="00A6462D" w:rsidRDefault="00A6462D" w:rsidP="00A6462D">
      <w:pPr>
        <w:spacing w:after="0" w:line="360" w:lineRule="auto"/>
        <w:ind w:left="851" w:right="849"/>
        <w:jc w:val="both"/>
        <w:rPr>
          <w:rFonts w:ascii="Times New Roman" w:hAnsi="Times New Roman" w:cs="Times New Roman"/>
          <w:sz w:val="24"/>
          <w:szCs w:val="24"/>
          <w:lang w:val="es-ES_tradnl"/>
        </w:rPr>
      </w:pPr>
      <w:r w:rsidRPr="00E615DA">
        <w:rPr>
          <w:rFonts w:ascii="Times New Roman" w:hAnsi="Times New Roman" w:cs="Times New Roman"/>
          <w:i/>
          <w:sz w:val="24"/>
          <w:szCs w:val="24"/>
          <w:lang w:val="es-ES_tradnl"/>
        </w:rPr>
        <w:t>-Nos enseñan cosas, cu</w:t>
      </w:r>
      <w:r>
        <w:rPr>
          <w:rFonts w:ascii="Times New Roman" w:hAnsi="Times New Roman" w:cs="Times New Roman"/>
          <w:i/>
          <w:sz w:val="24"/>
          <w:szCs w:val="24"/>
          <w:lang w:val="es-ES_tradnl"/>
        </w:rPr>
        <w:t>á</w:t>
      </w:r>
      <w:r w:rsidRPr="00E615DA">
        <w:rPr>
          <w:rFonts w:ascii="Times New Roman" w:hAnsi="Times New Roman" w:cs="Times New Roman"/>
          <w:i/>
          <w:sz w:val="24"/>
          <w:szCs w:val="24"/>
          <w:lang w:val="es-ES_tradnl"/>
        </w:rPr>
        <w:t>les son nuestro</w:t>
      </w:r>
      <w:r>
        <w:rPr>
          <w:rFonts w:ascii="Times New Roman" w:hAnsi="Times New Roman" w:cs="Times New Roman"/>
          <w:i/>
          <w:sz w:val="24"/>
          <w:szCs w:val="24"/>
          <w:lang w:val="es-ES_tradnl"/>
        </w:rPr>
        <w:t>s</w:t>
      </w:r>
      <w:r w:rsidRPr="00E615DA">
        <w:rPr>
          <w:rFonts w:ascii="Times New Roman" w:hAnsi="Times New Roman" w:cs="Times New Roman"/>
          <w:i/>
          <w:sz w:val="24"/>
          <w:szCs w:val="24"/>
          <w:lang w:val="es-ES_tradnl"/>
        </w:rPr>
        <w:t xml:space="preserve"> </w:t>
      </w:r>
      <w:r>
        <w:rPr>
          <w:rFonts w:ascii="Times New Roman" w:hAnsi="Times New Roman" w:cs="Times New Roman"/>
          <w:i/>
          <w:sz w:val="24"/>
          <w:szCs w:val="24"/>
          <w:lang w:val="es-ES_tradnl"/>
        </w:rPr>
        <w:t xml:space="preserve"> </w:t>
      </w:r>
      <w:r w:rsidRPr="00E615DA">
        <w:rPr>
          <w:rFonts w:ascii="Times New Roman" w:hAnsi="Times New Roman" w:cs="Times New Roman"/>
          <w:i/>
          <w:sz w:val="24"/>
          <w:szCs w:val="24"/>
          <w:lang w:val="es-ES_tradnl"/>
        </w:rPr>
        <w:t>derechos, que no tenemos que estar todo el día limpiando, en la casa</w:t>
      </w:r>
      <w:r>
        <w:rPr>
          <w:rFonts w:ascii="Times New Roman" w:hAnsi="Times New Roman" w:cs="Times New Roman"/>
          <w:i/>
          <w:sz w:val="24"/>
          <w:szCs w:val="24"/>
          <w:lang w:val="es-ES_tradnl"/>
        </w:rPr>
        <w:t xml:space="preserve">. Los talleres son </w:t>
      </w:r>
      <w:r w:rsidRPr="00E615DA">
        <w:rPr>
          <w:rFonts w:ascii="Times New Roman" w:hAnsi="Times New Roman" w:cs="Times New Roman"/>
          <w:i/>
          <w:sz w:val="24"/>
          <w:szCs w:val="24"/>
          <w:lang w:val="es-ES_tradnl"/>
        </w:rPr>
        <w:t xml:space="preserve"> como un </w:t>
      </w:r>
      <w:r>
        <w:rPr>
          <w:rFonts w:ascii="Times New Roman" w:hAnsi="Times New Roman" w:cs="Times New Roman"/>
          <w:i/>
          <w:sz w:val="24"/>
          <w:szCs w:val="24"/>
          <w:lang w:val="es-ES_tradnl"/>
        </w:rPr>
        <w:t>lugar</w:t>
      </w:r>
      <w:r w:rsidRPr="00E615DA">
        <w:rPr>
          <w:rFonts w:ascii="Times New Roman" w:hAnsi="Times New Roman" w:cs="Times New Roman"/>
          <w:i/>
          <w:sz w:val="24"/>
          <w:szCs w:val="24"/>
          <w:lang w:val="es-ES_tradnl"/>
        </w:rPr>
        <w:t xml:space="preserve"> para nosotras. A mí la cooperativa me hiso bien, antes estaba todo el día encerrada en la casa, limpiando</w:t>
      </w:r>
      <w:r>
        <w:rPr>
          <w:rFonts w:ascii="Times New Roman" w:hAnsi="Times New Roman" w:cs="Times New Roman"/>
          <w:i/>
          <w:sz w:val="24"/>
          <w:szCs w:val="24"/>
          <w:lang w:val="es-ES_tradnl"/>
        </w:rPr>
        <w:t>,</w:t>
      </w:r>
      <w:r w:rsidRPr="00E615DA">
        <w:rPr>
          <w:rFonts w:ascii="Times New Roman" w:hAnsi="Times New Roman" w:cs="Times New Roman"/>
          <w:i/>
          <w:sz w:val="24"/>
          <w:szCs w:val="24"/>
          <w:lang w:val="es-ES_tradnl"/>
        </w:rPr>
        <w:t xml:space="preserve"> con los chicos, fregando, lavando ropa, cocinándole al marido. Ahora ya no, salgo, voy a los talleres, estoy terminando el secundario, si me quiero comprar algo me lo compro. Mi marido viene y me dice – </w:t>
      </w:r>
      <w:r>
        <w:rPr>
          <w:rFonts w:ascii="Times New Roman" w:hAnsi="Times New Roman" w:cs="Times New Roman"/>
          <w:i/>
          <w:sz w:val="24"/>
          <w:szCs w:val="24"/>
          <w:lang w:val="es-ES_tradnl"/>
        </w:rPr>
        <w:t>¿</w:t>
      </w:r>
      <w:r w:rsidRPr="00E615DA">
        <w:rPr>
          <w:rFonts w:ascii="Times New Roman" w:hAnsi="Times New Roman" w:cs="Times New Roman"/>
          <w:i/>
          <w:sz w:val="24"/>
          <w:szCs w:val="24"/>
          <w:lang w:val="es-ES_tradnl"/>
        </w:rPr>
        <w:t>Y la comida</w:t>
      </w:r>
      <w:r>
        <w:rPr>
          <w:rFonts w:ascii="Times New Roman" w:hAnsi="Times New Roman" w:cs="Times New Roman"/>
          <w:i/>
          <w:sz w:val="24"/>
          <w:szCs w:val="24"/>
          <w:lang w:val="es-ES_tradnl"/>
        </w:rPr>
        <w:t>?</w:t>
      </w:r>
      <w:r w:rsidRPr="00E615DA">
        <w:rPr>
          <w:rFonts w:ascii="Times New Roman" w:hAnsi="Times New Roman" w:cs="Times New Roman"/>
          <w:i/>
          <w:sz w:val="24"/>
          <w:szCs w:val="24"/>
          <w:lang w:val="es-ES_tradnl"/>
        </w:rPr>
        <w:t xml:space="preserve">… y yo le digo </w:t>
      </w:r>
      <w:r>
        <w:rPr>
          <w:rFonts w:ascii="Times New Roman" w:hAnsi="Times New Roman" w:cs="Times New Roman"/>
          <w:i/>
          <w:sz w:val="24"/>
          <w:szCs w:val="24"/>
          <w:lang w:val="es-ES_tradnl"/>
        </w:rPr>
        <w:t>-P</w:t>
      </w:r>
      <w:r w:rsidRPr="00E615DA">
        <w:rPr>
          <w:rFonts w:ascii="Times New Roman" w:hAnsi="Times New Roman" w:cs="Times New Roman"/>
          <w:i/>
          <w:sz w:val="24"/>
          <w:szCs w:val="24"/>
          <w:lang w:val="es-ES_tradnl"/>
        </w:rPr>
        <w:t xml:space="preserve">ara nene, estuve todo el día con los pibes, </w:t>
      </w:r>
      <w:proofErr w:type="spellStart"/>
      <w:r>
        <w:rPr>
          <w:rFonts w:ascii="Times New Roman" w:hAnsi="Times New Roman" w:cs="Times New Roman"/>
          <w:i/>
          <w:sz w:val="24"/>
          <w:szCs w:val="24"/>
          <w:lang w:val="es-ES_tradnl"/>
        </w:rPr>
        <w:t>h</w:t>
      </w:r>
      <w:r w:rsidRPr="00E615DA">
        <w:rPr>
          <w:rFonts w:ascii="Times New Roman" w:hAnsi="Times New Roman" w:cs="Times New Roman"/>
          <w:i/>
          <w:sz w:val="24"/>
          <w:szCs w:val="24"/>
          <w:lang w:val="es-ES_tradnl"/>
        </w:rPr>
        <w:t>acetela</w:t>
      </w:r>
      <w:proofErr w:type="spellEnd"/>
      <w:r w:rsidRPr="00E615DA">
        <w:rPr>
          <w:rFonts w:ascii="Times New Roman" w:hAnsi="Times New Roman" w:cs="Times New Roman"/>
          <w:i/>
          <w:sz w:val="24"/>
          <w:szCs w:val="24"/>
          <w:lang w:val="es-ES_tradnl"/>
        </w:rPr>
        <w:t xml:space="preserve"> vos (risas)”</w:t>
      </w:r>
      <w:r>
        <w:rPr>
          <w:rFonts w:ascii="Times New Roman" w:hAnsi="Times New Roman" w:cs="Times New Roman"/>
          <w:i/>
          <w:sz w:val="24"/>
          <w:szCs w:val="24"/>
          <w:lang w:val="es-ES_tradnl"/>
        </w:rPr>
        <w:t xml:space="preserve"> </w:t>
      </w:r>
      <w:r w:rsidRPr="007675C9">
        <w:rPr>
          <w:rFonts w:ascii="Times New Roman" w:hAnsi="Times New Roman" w:cs="Times New Roman"/>
          <w:sz w:val="24"/>
          <w:szCs w:val="24"/>
          <w:lang w:val="es-ES_tradnl"/>
        </w:rPr>
        <w:t xml:space="preserve">(Fragmento de entrevista a cooperativista del </w:t>
      </w:r>
      <w:r w:rsidRPr="007675C9">
        <w:rPr>
          <w:rFonts w:ascii="Times New Roman" w:hAnsi="Times New Roman" w:cs="Times New Roman"/>
          <w:i/>
          <w:sz w:val="24"/>
          <w:szCs w:val="24"/>
          <w:lang w:val="es-ES_tradnl"/>
        </w:rPr>
        <w:t>Ellas Hacen</w:t>
      </w:r>
      <w:r w:rsidRPr="007675C9">
        <w:rPr>
          <w:rFonts w:ascii="Times New Roman" w:hAnsi="Times New Roman" w:cs="Times New Roman"/>
          <w:sz w:val="24"/>
          <w:szCs w:val="24"/>
          <w:lang w:val="es-ES_tradnl"/>
        </w:rPr>
        <w:t>)</w:t>
      </w:r>
    </w:p>
    <w:p w:rsidR="00A6462D" w:rsidRDefault="00A6462D" w:rsidP="00A6462D">
      <w:pPr>
        <w:spacing w:after="0" w:line="360" w:lineRule="auto"/>
        <w:ind w:left="851" w:right="849"/>
        <w:jc w:val="both"/>
        <w:rPr>
          <w:rFonts w:ascii="Times New Roman" w:hAnsi="Times New Roman" w:cs="Times New Roman"/>
          <w:sz w:val="24"/>
          <w:szCs w:val="24"/>
          <w:lang w:val="es-ES_tradnl"/>
        </w:rPr>
      </w:pPr>
    </w:p>
    <w:p w:rsidR="00A6462D" w:rsidRDefault="00A6462D" w:rsidP="00A6462D">
      <w:pPr>
        <w:spacing w:after="0" w:line="360" w:lineRule="auto"/>
        <w:ind w:left="851" w:right="849"/>
        <w:jc w:val="both"/>
        <w:rPr>
          <w:rFonts w:ascii="Times New Roman" w:hAnsi="Times New Roman" w:cs="Times New Roman"/>
          <w:sz w:val="24"/>
          <w:szCs w:val="24"/>
          <w:lang w:val="es-ES_tradnl"/>
        </w:rPr>
      </w:pPr>
    </w:p>
    <w:p w:rsidR="00A6462D" w:rsidRPr="00061D93" w:rsidRDefault="00A6462D" w:rsidP="00A6462D">
      <w:pPr>
        <w:pStyle w:val="Textonotapie"/>
        <w:spacing w:line="360" w:lineRule="auto"/>
        <w:jc w:val="both"/>
        <w:rPr>
          <w:rFonts w:ascii="Times New Roman" w:hAnsi="Times New Roman"/>
          <w:sz w:val="24"/>
          <w:szCs w:val="24"/>
          <w:lang w:val="es-ES_tradnl"/>
        </w:rPr>
      </w:pPr>
      <w:r w:rsidRPr="00061D93">
        <w:rPr>
          <w:rFonts w:ascii="Times New Roman" w:hAnsi="Times New Roman"/>
          <w:sz w:val="24"/>
          <w:szCs w:val="24"/>
          <w:lang w:val="es-ES_tradnl"/>
        </w:rPr>
        <w:lastRenderedPageBreak/>
        <w:t>El trabajo de campo</w:t>
      </w:r>
      <w:r>
        <w:rPr>
          <w:rFonts w:ascii="Times New Roman" w:hAnsi="Times New Roman"/>
          <w:sz w:val="24"/>
          <w:szCs w:val="24"/>
          <w:lang w:val="es-ES_tradnl"/>
        </w:rPr>
        <w:t xml:space="preserve">, además, </w:t>
      </w:r>
      <w:r w:rsidRPr="00061D93">
        <w:rPr>
          <w:rFonts w:ascii="Times New Roman" w:hAnsi="Times New Roman"/>
          <w:sz w:val="24"/>
          <w:szCs w:val="24"/>
          <w:lang w:val="es-ES_tradnl"/>
        </w:rPr>
        <w:t xml:space="preserve"> ha permitido advertir que las mujeres </w:t>
      </w:r>
      <w:r>
        <w:rPr>
          <w:rFonts w:ascii="Times New Roman" w:hAnsi="Times New Roman"/>
          <w:sz w:val="24"/>
          <w:szCs w:val="24"/>
          <w:lang w:val="es-ES_tradnl"/>
        </w:rPr>
        <w:t xml:space="preserve">entrevistadas son  </w:t>
      </w:r>
      <w:r w:rsidRPr="00061D93">
        <w:rPr>
          <w:rFonts w:ascii="Times New Roman" w:hAnsi="Times New Roman"/>
          <w:sz w:val="24"/>
          <w:szCs w:val="24"/>
          <w:lang w:val="es-ES_tradnl"/>
        </w:rPr>
        <w:t xml:space="preserve"> atravesadas </w:t>
      </w:r>
      <w:r w:rsidR="00A63CC5">
        <w:rPr>
          <w:rFonts w:ascii="Times New Roman" w:hAnsi="Times New Roman"/>
          <w:sz w:val="24"/>
          <w:szCs w:val="24"/>
          <w:lang w:val="es-ES_tradnl"/>
        </w:rPr>
        <w:t xml:space="preserve">en promedio </w:t>
      </w:r>
      <w:r w:rsidRPr="00061D93">
        <w:rPr>
          <w:rFonts w:ascii="Times New Roman" w:hAnsi="Times New Roman"/>
          <w:sz w:val="24"/>
          <w:szCs w:val="24"/>
          <w:lang w:val="es-ES_tradnl"/>
        </w:rPr>
        <w:t xml:space="preserve">por las mismas </w:t>
      </w:r>
      <w:r>
        <w:rPr>
          <w:rFonts w:ascii="Times New Roman" w:hAnsi="Times New Roman"/>
          <w:sz w:val="24"/>
          <w:szCs w:val="24"/>
          <w:lang w:val="es-ES_tradnl"/>
        </w:rPr>
        <w:t>condiciones materiales de la existencia</w:t>
      </w:r>
      <w:r w:rsidRPr="00061D93">
        <w:rPr>
          <w:rFonts w:ascii="Times New Roman" w:hAnsi="Times New Roman"/>
          <w:sz w:val="24"/>
          <w:szCs w:val="24"/>
          <w:lang w:val="es-ES_tradnl"/>
        </w:rPr>
        <w:t xml:space="preserve">, tales como: habitan en viviendas precarias, son víctimas de violencia de género, tienen escasa educación formal, </w:t>
      </w:r>
      <w:r>
        <w:rPr>
          <w:rFonts w:ascii="Times New Roman" w:hAnsi="Times New Roman"/>
          <w:sz w:val="24"/>
          <w:szCs w:val="24"/>
          <w:lang w:val="es-ES_tradnl"/>
        </w:rPr>
        <w:t xml:space="preserve">tienen más de tres hijos, </w:t>
      </w:r>
      <w:r w:rsidRPr="00061D93">
        <w:rPr>
          <w:rFonts w:ascii="Times New Roman" w:hAnsi="Times New Roman"/>
          <w:sz w:val="24"/>
          <w:szCs w:val="24"/>
          <w:lang w:val="es-ES_tradnl"/>
        </w:rPr>
        <w:t>no han tenido nunca trabajo formal, no tienen o han tenido participación política y/o barrial y provienen de hogares pobres.</w:t>
      </w:r>
      <w:r>
        <w:rPr>
          <w:rFonts w:ascii="Times New Roman" w:hAnsi="Times New Roman"/>
          <w:sz w:val="24"/>
          <w:szCs w:val="24"/>
          <w:lang w:val="es-ES_tradnl"/>
        </w:rPr>
        <w:t xml:space="preserve"> Es decir que mujeres desconocidas entre sí, pero con similares condiciones materiales, son agrupadas en el </w:t>
      </w:r>
      <w:r w:rsidRPr="000B3B9B">
        <w:rPr>
          <w:rFonts w:ascii="Times New Roman" w:hAnsi="Times New Roman"/>
          <w:i/>
          <w:sz w:val="24"/>
          <w:szCs w:val="24"/>
          <w:lang w:val="es-ES_tradnl"/>
        </w:rPr>
        <w:t>espacio</w:t>
      </w:r>
      <w:r>
        <w:rPr>
          <w:rFonts w:ascii="Times New Roman" w:hAnsi="Times New Roman"/>
          <w:sz w:val="24"/>
          <w:szCs w:val="24"/>
          <w:lang w:val="es-ES_tradnl"/>
        </w:rPr>
        <w:t xml:space="preserve"> del programa, esto como resultado de los criterios objetivos –y no discrecionales- de accesibilidad al mismo (Tener tres hijos o más, ser víctima de violencia de género, no tener trabajo formal)</w:t>
      </w:r>
      <w:r w:rsidR="001B0B64">
        <w:rPr>
          <w:rStyle w:val="Refdenotaalpie"/>
          <w:rFonts w:ascii="Times New Roman" w:hAnsi="Times New Roman"/>
          <w:sz w:val="24"/>
          <w:szCs w:val="24"/>
          <w:lang w:val="es-ES_tradnl"/>
        </w:rPr>
        <w:footnoteReference w:id="8"/>
      </w:r>
      <w:r>
        <w:rPr>
          <w:rFonts w:ascii="Times New Roman" w:hAnsi="Times New Roman"/>
          <w:sz w:val="24"/>
          <w:szCs w:val="24"/>
          <w:lang w:val="es-ES_tradnl"/>
        </w:rPr>
        <w:t xml:space="preserve">. </w:t>
      </w:r>
    </w:p>
    <w:p w:rsidR="00A6462D"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r w:rsidRPr="004E49C2">
        <w:rPr>
          <w:rFonts w:ascii="Times New Roman" w:hAnsi="Times New Roman" w:cs="Times New Roman"/>
          <w:sz w:val="24"/>
          <w:szCs w:val="24"/>
          <w:lang w:val="es-ES_tradnl"/>
        </w:rPr>
        <w:t xml:space="preserve">Desde el 2003 hasta el </w:t>
      </w:r>
      <w:r>
        <w:rPr>
          <w:rFonts w:ascii="Times New Roman" w:hAnsi="Times New Roman"/>
          <w:sz w:val="24"/>
          <w:szCs w:val="24"/>
          <w:lang w:val="es-ES_tradnl"/>
        </w:rPr>
        <w:t>2015</w:t>
      </w:r>
      <w:r w:rsidRPr="004E49C2">
        <w:rPr>
          <w:rFonts w:ascii="Times New Roman" w:hAnsi="Times New Roman"/>
          <w:sz w:val="24"/>
          <w:szCs w:val="24"/>
          <w:lang w:val="es-ES_tradnl"/>
        </w:rPr>
        <w:t>,</w:t>
      </w:r>
      <w:r w:rsidRPr="004E49C2">
        <w:rPr>
          <w:rFonts w:ascii="Times New Roman" w:hAnsi="Times New Roman" w:cs="Times New Roman"/>
          <w:sz w:val="24"/>
          <w:szCs w:val="24"/>
          <w:lang w:val="es-ES_tradnl"/>
        </w:rPr>
        <w:t xml:space="preserve"> el </w:t>
      </w:r>
      <w:r w:rsidRPr="004E49C2">
        <w:rPr>
          <w:rFonts w:ascii="Times New Roman" w:hAnsi="Times New Roman"/>
          <w:sz w:val="24"/>
          <w:szCs w:val="24"/>
          <w:lang w:val="es-ES_tradnl"/>
        </w:rPr>
        <w:t>e</w:t>
      </w:r>
      <w:r w:rsidRPr="004E49C2">
        <w:rPr>
          <w:rFonts w:ascii="Times New Roman" w:hAnsi="Times New Roman" w:cs="Times New Roman"/>
          <w:sz w:val="24"/>
          <w:szCs w:val="24"/>
          <w:lang w:val="es-ES_tradnl"/>
        </w:rPr>
        <w:t xml:space="preserve">stado nacional ha centralizado la política social, en post de ir jaqueando las lógicas clientelares locales, </w:t>
      </w:r>
      <w:r w:rsidRPr="004E49C2">
        <w:rPr>
          <w:rFonts w:ascii="Times New Roman" w:hAnsi="Times New Roman"/>
          <w:sz w:val="24"/>
          <w:szCs w:val="24"/>
          <w:lang w:val="es-ES_tradnl"/>
        </w:rPr>
        <w:t>para</w:t>
      </w:r>
      <w:r w:rsidRPr="004E49C2">
        <w:rPr>
          <w:rFonts w:ascii="Times New Roman" w:hAnsi="Times New Roman" w:cs="Times New Roman"/>
          <w:sz w:val="24"/>
          <w:szCs w:val="24"/>
          <w:lang w:val="es-ES_tradnl"/>
        </w:rPr>
        <w:t xml:space="preserve"> log</w:t>
      </w:r>
      <w:r w:rsidRPr="004E49C2">
        <w:rPr>
          <w:rFonts w:ascii="Times New Roman" w:hAnsi="Times New Roman"/>
          <w:sz w:val="24"/>
          <w:szCs w:val="24"/>
          <w:lang w:val="es-ES_tradnl"/>
        </w:rPr>
        <w:t>r</w:t>
      </w:r>
      <w:r w:rsidRPr="004E49C2">
        <w:rPr>
          <w:rFonts w:ascii="Times New Roman" w:hAnsi="Times New Roman" w:cs="Times New Roman"/>
          <w:sz w:val="24"/>
          <w:szCs w:val="24"/>
          <w:lang w:val="es-ES_tradnl"/>
        </w:rPr>
        <w:t xml:space="preserve">ar una mejor administración central y burocrática. </w:t>
      </w:r>
      <w:r w:rsidRPr="004E49C2">
        <w:rPr>
          <w:rFonts w:ascii="Times New Roman" w:hAnsi="Times New Roman"/>
          <w:sz w:val="24"/>
          <w:szCs w:val="24"/>
          <w:lang w:val="es-ES_tradnl"/>
        </w:rPr>
        <w:t xml:space="preserve">Lo local y lo nacional atraviesan los programas, sus lógicas, y líneas de implementación. Lo local referenciado en lo barrial, en la relación cercana entre los perceptores de los programas y los </w:t>
      </w:r>
      <w:r w:rsidRPr="004E49C2">
        <w:rPr>
          <w:rFonts w:ascii="Times New Roman" w:hAnsi="Times New Roman"/>
          <w:i/>
          <w:sz w:val="24"/>
          <w:szCs w:val="24"/>
          <w:lang w:val="es-ES_tradnl"/>
        </w:rPr>
        <w:t>punteros</w:t>
      </w:r>
      <w:r w:rsidRPr="004E49C2">
        <w:rPr>
          <w:rFonts w:ascii="Times New Roman" w:hAnsi="Times New Roman"/>
          <w:sz w:val="24"/>
          <w:szCs w:val="24"/>
          <w:lang w:val="es-ES_tradnl"/>
        </w:rPr>
        <w:t>, en un vínculo que se construye desde el conocimiento, y la cercanía, y el intercambio de dones (</w:t>
      </w:r>
      <w:proofErr w:type="spellStart"/>
      <w:r w:rsidRPr="004E49C2">
        <w:rPr>
          <w:rFonts w:ascii="Times New Roman" w:hAnsi="Times New Roman"/>
          <w:sz w:val="24"/>
          <w:szCs w:val="24"/>
          <w:lang w:val="es-ES_tradnl"/>
        </w:rPr>
        <w:t>Mauss</w:t>
      </w:r>
      <w:proofErr w:type="spellEnd"/>
      <w:r w:rsidRPr="004E49C2">
        <w:rPr>
          <w:rFonts w:ascii="Times New Roman" w:hAnsi="Times New Roman"/>
          <w:sz w:val="24"/>
          <w:szCs w:val="24"/>
          <w:lang w:val="es-ES_tradnl"/>
        </w:rPr>
        <w:t xml:space="preserve">, </w:t>
      </w:r>
      <w:proofErr w:type="spellStart"/>
      <w:r>
        <w:rPr>
          <w:rFonts w:ascii="Times New Roman" w:hAnsi="Times New Roman"/>
          <w:sz w:val="24"/>
          <w:szCs w:val="24"/>
          <w:lang w:val="es-ES_tradnl"/>
        </w:rPr>
        <w:t>xxxx</w:t>
      </w:r>
      <w:proofErr w:type="spellEnd"/>
      <w:r w:rsidRPr="004E49C2">
        <w:rPr>
          <w:rFonts w:ascii="Times New Roman" w:hAnsi="Times New Roman"/>
          <w:sz w:val="24"/>
          <w:szCs w:val="24"/>
          <w:lang w:val="es-ES_tradnl"/>
        </w:rPr>
        <w:t xml:space="preserve">), una relación simbólica que edifica y consolida un espacio cotidiano y cercano. En contraste con esto, el espacio de lo nacional, construido desde la noción de derechos ciudadanos, se cimienta en el acceso universal a los programas. </w:t>
      </w:r>
      <w:r>
        <w:rPr>
          <w:rFonts w:ascii="Times New Roman" w:hAnsi="Times New Roman"/>
          <w:sz w:val="24"/>
          <w:szCs w:val="24"/>
          <w:lang w:val="es-ES_tradnl"/>
        </w:rPr>
        <w:t xml:space="preserve">El espacio social de los perceptores de las cooperativas, tiene similitudes con lo observado por </w:t>
      </w:r>
      <w:r>
        <w:rPr>
          <w:rFonts w:ascii="Times New Roman" w:eastAsia="Times New Roman" w:hAnsi="Times New Roman" w:cs="Times New Roman"/>
          <w:sz w:val="24"/>
          <w:szCs w:val="24"/>
          <w:lang w:val="es-ES_tradnl"/>
        </w:rPr>
        <w:t>e</w:t>
      </w:r>
      <w:r w:rsidRPr="00B83C64">
        <w:rPr>
          <w:rFonts w:ascii="Times New Roman" w:eastAsia="Times New Roman" w:hAnsi="Times New Roman" w:cs="Times New Roman"/>
          <w:sz w:val="24"/>
          <w:szCs w:val="24"/>
          <w:lang w:val="es-ES_tradnl"/>
        </w:rPr>
        <w:t>l ant</w:t>
      </w:r>
      <w:r>
        <w:rPr>
          <w:rFonts w:ascii="Times New Roman" w:eastAsia="Times New Roman" w:hAnsi="Times New Roman" w:cs="Times New Roman"/>
          <w:sz w:val="24"/>
          <w:szCs w:val="24"/>
          <w:lang w:val="es-ES_tradnl"/>
        </w:rPr>
        <w:t xml:space="preserve">ropólogo Evans </w:t>
      </w:r>
      <w:proofErr w:type="spellStart"/>
      <w:r>
        <w:rPr>
          <w:rFonts w:ascii="Times New Roman" w:eastAsia="Times New Roman" w:hAnsi="Times New Roman" w:cs="Times New Roman"/>
          <w:sz w:val="24"/>
          <w:szCs w:val="24"/>
          <w:lang w:val="es-ES_tradnl"/>
        </w:rPr>
        <w:t>Pritchard</w:t>
      </w:r>
      <w:proofErr w:type="spellEnd"/>
      <w:r>
        <w:rPr>
          <w:rFonts w:ascii="Times New Roman" w:eastAsia="Times New Roman" w:hAnsi="Times New Roman" w:cs="Times New Roman"/>
          <w:sz w:val="24"/>
          <w:szCs w:val="24"/>
          <w:lang w:val="es-ES_tradnl"/>
        </w:rPr>
        <w:t xml:space="preserve"> (1977)</w:t>
      </w:r>
      <w:r w:rsidRPr="00B83C64">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 xml:space="preserve">en su </w:t>
      </w:r>
      <w:r w:rsidRPr="00B83C64">
        <w:rPr>
          <w:rFonts w:ascii="Times New Roman" w:eastAsia="Times New Roman" w:hAnsi="Times New Roman" w:cs="Times New Roman"/>
          <w:sz w:val="24"/>
          <w:szCs w:val="24"/>
          <w:lang w:val="es-ES_tradnl"/>
        </w:rPr>
        <w:t xml:space="preserve">trabajo de campo con los </w:t>
      </w:r>
      <w:proofErr w:type="spellStart"/>
      <w:r w:rsidRPr="00B83C64">
        <w:rPr>
          <w:rFonts w:ascii="Times New Roman" w:eastAsia="Times New Roman" w:hAnsi="Times New Roman" w:cs="Times New Roman"/>
          <w:sz w:val="24"/>
          <w:szCs w:val="24"/>
          <w:lang w:val="es-ES_tradnl"/>
        </w:rPr>
        <w:t>Nuer</w:t>
      </w:r>
      <w:proofErr w:type="spellEnd"/>
      <w:r w:rsidRPr="00B83C64">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donde e</w:t>
      </w:r>
      <w:r w:rsidRPr="00B83C64">
        <w:rPr>
          <w:rFonts w:ascii="Times New Roman" w:eastAsia="Times New Roman" w:hAnsi="Times New Roman" w:cs="Times New Roman"/>
          <w:sz w:val="24"/>
          <w:szCs w:val="24"/>
          <w:lang w:val="es-ES_tradnl"/>
        </w:rPr>
        <w:t xml:space="preserve">l espacio </w:t>
      </w:r>
      <w:r>
        <w:rPr>
          <w:rFonts w:ascii="Times New Roman" w:eastAsia="Times New Roman" w:hAnsi="Times New Roman" w:cs="Times New Roman"/>
          <w:sz w:val="24"/>
          <w:szCs w:val="24"/>
          <w:lang w:val="es-ES_tradnl"/>
        </w:rPr>
        <w:t xml:space="preserve">aparece </w:t>
      </w:r>
      <w:r w:rsidRPr="00B83C64">
        <w:rPr>
          <w:rFonts w:ascii="Times New Roman" w:eastAsia="Times New Roman" w:hAnsi="Times New Roman" w:cs="Times New Roman"/>
          <w:sz w:val="24"/>
          <w:szCs w:val="24"/>
          <w:lang w:val="es-ES_tradnl"/>
        </w:rPr>
        <w:t xml:space="preserve">como un constructo social, el cual involucra </w:t>
      </w:r>
      <w:r>
        <w:rPr>
          <w:rFonts w:ascii="Times New Roman" w:eastAsia="Times New Roman" w:hAnsi="Times New Roman" w:cs="Times New Roman"/>
          <w:sz w:val="24"/>
          <w:szCs w:val="24"/>
          <w:lang w:val="es-ES_tradnl"/>
        </w:rPr>
        <w:t xml:space="preserve">tanto </w:t>
      </w:r>
      <w:r w:rsidRPr="00B83C64">
        <w:rPr>
          <w:rFonts w:ascii="Times New Roman" w:eastAsia="Times New Roman" w:hAnsi="Times New Roman" w:cs="Times New Roman"/>
          <w:sz w:val="24"/>
          <w:szCs w:val="24"/>
          <w:lang w:val="es-ES_tradnl"/>
        </w:rPr>
        <w:t>dimensiones cuantitativas</w:t>
      </w:r>
      <w:r>
        <w:rPr>
          <w:rFonts w:ascii="Times New Roman" w:eastAsia="Times New Roman" w:hAnsi="Times New Roman" w:cs="Times New Roman"/>
          <w:sz w:val="24"/>
          <w:szCs w:val="24"/>
          <w:lang w:val="es-ES_tradnl"/>
        </w:rPr>
        <w:t>,</w:t>
      </w:r>
      <w:r w:rsidRPr="00B83C64">
        <w:rPr>
          <w:rFonts w:ascii="Times New Roman" w:eastAsia="Times New Roman" w:hAnsi="Times New Roman" w:cs="Times New Roman"/>
          <w:sz w:val="24"/>
          <w:szCs w:val="24"/>
          <w:lang w:val="es-ES_tradnl"/>
        </w:rPr>
        <w:t xml:space="preserve"> como </w:t>
      </w:r>
      <w:r>
        <w:rPr>
          <w:rFonts w:ascii="Times New Roman" w:eastAsia="Times New Roman" w:hAnsi="Times New Roman" w:cs="Times New Roman"/>
          <w:sz w:val="24"/>
          <w:szCs w:val="24"/>
          <w:lang w:val="es-ES_tradnl"/>
        </w:rPr>
        <w:t xml:space="preserve">las </w:t>
      </w:r>
      <w:r w:rsidRPr="00B83C64">
        <w:rPr>
          <w:rFonts w:ascii="Times New Roman" w:eastAsia="Times New Roman" w:hAnsi="Times New Roman" w:cs="Times New Roman"/>
          <w:sz w:val="24"/>
          <w:szCs w:val="24"/>
          <w:lang w:val="es-ES_tradnl"/>
        </w:rPr>
        <w:t>cualitativas de la distanc</w:t>
      </w:r>
      <w:r>
        <w:rPr>
          <w:rFonts w:ascii="Times New Roman" w:eastAsia="Times New Roman" w:hAnsi="Times New Roman" w:cs="Times New Roman"/>
          <w:sz w:val="24"/>
          <w:szCs w:val="24"/>
          <w:lang w:val="es-ES_tradnl"/>
        </w:rPr>
        <w:t xml:space="preserve">ia y el tiempo. En este sentido, tanto </w:t>
      </w:r>
      <w:r w:rsidRPr="00B83C64">
        <w:rPr>
          <w:rFonts w:ascii="Times New Roman" w:eastAsia="Times New Roman" w:hAnsi="Times New Roman" w:cs="Times New Roman"/>
          <w:sz w:val="24"/>
          <w:szCs w:val="24"/>
          <w:lang w:val="es-ES_tradnl"/>
        </w:rPr>
        <w:t xml:space="preserve">entre los </w:t>
      </w:r>
      <w:proofErr w:type="spellStart"/>
      <w:r w:rsidRPr="00B83C64">
        <w:rPr>
          <w:rFonts w:ascii="Times New Roman" w:eastAsia="Times New Roman" w:hAnsi="Times New Roman" w:cs="Times New Roman"/>
          <w:sz w:val="24"/>
          <w:szCs w:val="24"/>
          <w:lang w:val="es-ES_tradnl"/>
        </w:rPr>
        <w:t>Nuer</w:t>
      </w:r>
      <w:proofErr w:type="spellEnd"/>
      <w:r w:rsidRPr="00B83C64">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 xml:space="preserve">como entre los perceptores de cooperativas, </w:t>
      </w:r>
      <w:r w:rsidRPr="00B83C64">
        <w:rPr>
          <w:rFonts w:ascii="Times New Roman" w:eastAsia="Times New Roman" w:hAnsi="Times New Roman" w:cs="Times New Roman"/>
          <w:sz w:val="24"/>
          <w:szCs w:val="24"/>
          <w:lang w:val="es-ES_tradnl"/>
        </w:rPr>
        <w:t xml:space="preserve">las distintas distancias sociales complejizan el espacio y el tiempo, para </w:t>
      </w:r>
      <w:r>
        <w:rPr>
          <w:rFonts w:ascii="Times New Roman" w:eastAsia="Times New Roman" w:hAnsi="Times New Roman" w:cs="Times New Roman"/>
          <w:sz w:val="24"/>
          <w:szCs w:val="24"/>
          <w:lang w:val="es-ES_tradnl"/>
        </w:rPr>
        <w:t xml:space="preserve">poder así </w:t>
      </w:r>
      <w:r w:rsidRPr="00B83C64">
        <w:rPr>
          <w:rFonts w:ascii="Times New Roman" w:eastAsia="Times New Roman" w:hAnsi="Times New Roman" w:cs="Times New Roman"/>
          <w:sz w:val="24"/>
          <w:szCs w:val="24"/>
          <w:lang w:val="es-ES_tradnl"/>
        </w:rPr>
        <w:t xml:space="preserve">configurar distintos espacios, </w:t>
      </w:r>
      <w:r>
        <w:rPr>
          <w:rFonts w:ascii="Times New Roman" w:eastAsia="Times New Roman" w:hAnsi="Times New Roman" w:cs="Times New Roman"/>
          <w:sz w:val="24"/>
          <w:szCs w:val="24"/>
          <w:lang w:val="es-ES_tradnl"/>
        </w:rPr>
        <w:t xml:space="preserve">por lo que </w:t>
      </w:r>
      <w:r w:rsidRPr="00B83C64">
        <w:rPr>
          <w:rFonts w:ascii="Times New Roman" w:eastAsia="Times New Roman" w:hAnsi="Times New Roman" w:cs="Times New Roman"/>
          <w:sz w:val="24"/>
          <w:szCs w:val="24"/>
          <w:lang w:val="es-ES_tradnl"/>
        </w:rPr>
        <w:t xml:space="preserve">grupos cuantitativamente lejanos pueden resultar socialmente próximos, y viceversa. Observamos que </w:t>
      </w:r>
      <w:r>
        <w:rPr>
          <w:rFonts w:ascii="Times New Roman" w:eastAsia="Times New Roman" w:hAnsi="Times New Roman" w:cs="Times New Roman"/>
          <w:sz w:val="24"/>
          <w:szCs w:val="24"/>
          <w:lang w:val="es-ES_tradnl"/>
        </w:rPr>
        <w:t xml:space="preserve">tanto </w:t>
      </w:r>
      <w:r w:rsidRPr="00B83C64">
        <w:rPr>
          <w:rFonts w:ascii="Times New Roman" w:eastAsia="Times New Roman" w:hAnsi="Times New Roman" w:cs="Times New Roman"/>
          <w:sz w:val="24"/>
          <w:szCs w:val="24"/>
          <w:lang w:val="es-ES_tradnl"/>
        </w:rPr>
        <w:t xml:space="preserve">entre los </w:t>
      </w:r>
      <w:proofErr w:type="spellStart"/>
      <w:r w:rsidRPr="00B83C64">
        <w:rPr>
          <w:rFonts w:ascii="Times New Roman" w:eastAsia="Times New Roman" w:hAnsi="Times New Roman" w:cs="Times New Roman"/>
          <w:sz w:val="24"/>
          <w:szCs w:val="24"/>
          <w:lang w:val="es-ES_tradnl"/>
        </w:rPr>
        <w:t>Nuer</w:t>
      </w:r>
      <w:proofErr w:type="spellEnd"/>
      <w:r w:rsidRPr="00B83C64">
        <w:rPr>
          <w:rFonts w:ascii="Times New Roman" w:eastAsia="Times New Roman" w:hAnsi="Times New Roman" w:cs="Times New Roman"/>
          <w:sz w:val="24"/>
          <w:szCs w:val="24"/>
          <w:lang w:val="es-ES_tradnl"/>
        </w:rPr>
        <w:t xml:space="preserve"> estudiados por Evans </w:t>
      </w:r>
      <w:proofErr w:type="spellStart"/>
      <w:r w:rsidRPr="00B83C64">
        <w:rPr>
          <w:rFonts w:ascii="Times New Roman" w:eastAsia="Times New Roman" w:hAnsi="Times New Roman" w:cs="Times New Roman"/>
          <w:sz w:val="24"/>
          <w:szCs w:val="24"/>
          <w:lang w:val="es-ES_tradnl"/>
        </w:rPr>
        <w:t>Pritchard</w:t>
      </w:r>
      <w:proofErr w:type="spellEnd"/>
      <w:r w:rsidRPr="00B83C64">
        <w:rPr>
          <w:rFonts w:ascii="Times New Roman" w:eastAsia="Times New Roman" w:hAnsi="Times New Roman" w:cs="Times New Roman"/>
          <w:sz w:val="24"/>
          <w:szCs w:val="24"/>
          <w:lang w:val="es-ES_tradnl"/>
        </w:rPr>
        <w:t xml:space="preserve"> (1977), </w:t>
      </w:r>
      <w:r>
        <w:rPr>
          <w:rFonts w:ascii="Times New Roman" w:eastAsia="Times New Roman" w:hAnsi="Times New Roman" w:cs="Times New Roman"/>
          <w:sz w:val="24"/>
          <w:szCs w:val="24"/>
          <w:lang w:val="es-ES_tradnl"/>
        </w:rPr>
        <w:t>como</w:t>
      </w:r>
      <w:r w:rsidRPr="00B83C64">
        <w:rPr>
          <w:rFonts w:ascii="Times New Roman" w:eastAsia="Times New Roman" w:hAnsi="Times New Roman" w:cs="Times New Roman"/>
          <w:sz w:val="24"/>
          <w:szCs w:val="24"/>
          <w:lang w:val="es-ES_tradnl"/>
        </w:rPr>
        <w:t xml:space="preserve"> entre los </w:t>
      </w:r>
      <w:r>
        <w:rPr>
          <w:rFonts w:ascii="Times New Roman" w:eastAsia="Times New Roman" w:hAnsi="Times New Roman" w:cs="Times New Roman"/>
          <w:sz w:val="24"/>
          <w:szCs w:val="24"/>
          <w:lang w:val="es-ES_tradnl"/>
        </w:rPr>
        <w:t xml:space="preserve">perceptores de cooperativas de </w:t>
      </w:r>
      <w:r w:rsidRPr="00B83C64">
        <w:rPr>
          <w:rFonts w:ascii="Times New Roman" w:eastAsia="Times New Roman" w:hAnsi="Times New Roman" w:cs="Times New Roman"/>
          <w:sz w:val="24"/>
          <w:szCs w:val="24"/>
          <w:lang w:val="es-ES_tradnl"/>
        </w:rPr>
        <w:t xml:space="preserve">San Vicente </w:t>
      </w:r>
      <w:r>
        <w:rPr>
          <w:rFonts w:ascii="Times New Roman" w:eastAsia="Times New Roman" w:hAnsi="Times New Roman" w:cs="Times New Roman"/>
          <w:sz w:val="24"/>
          <w:szCs w:val="24"/>
          <w:lang w:val="es-ES_tradnl"/>
        </w:rPr>
        <w:t xml:space="preserve">el espacio es </w:t>
      </w:r>
      <w:r w:rsidRPr="00B83C64">
        <w:rPr>
          <w:rFonts w:ascii="Times New Roman" w:eastAsia="Times New Roman" w:hAnsi="Times New Roman" w:cs="Times New Roman"/>
          <w:sz w:val="24"/>
          <w:szCs w:val="24"/>
          <w:lang w:val="es-ES_tradnl"/>
        </w:rPr>
        <w:t xml:space="preserve">también es una construcción social, que suma dimensiones cuantitativas como cualitativas. Las distancias sociales de los </w:t>
      </w:r>
      <w:proofErr w:type="spellStart"/>
      <w:r w:rsidRPr="00B83C64">
        <w:rPr>
          <w:rFonts w:ascii="Times New Roman" w:eastAsia="Times New Roman" w:hAnsi="Times New Roman" w:cs="Times New Roman"/>
          <w:sz w:val="24"/>
          <w:szCs w:val="24"/>
          <w:lang w:val="es-ES_tradnl"/>
        </w:rPr>
        <w:t>Nuer</w:t>
      </w:r>
      <w:proofErr w:type="spellEnd"/>
      <w:r>
        <w:rPr>
          <w:rFonts w:ascii="Times New Roman" w:eastAsia="Times New Roman" w:hAnsi="Times New Roman" w:cs="Times New Roman"/>
          <w:sz w:val="24"/>
          <w:szCs w:val="24"/>
          <w:lang w:val="es-ES_tradnl"/>
        </w:rPr>
        <w:t xml:space="preserve">, como la de los perceptores de </w:t>
      </w:r>
      <w:r>
        <w:rPr>
          <w:rFonts w:ascii="Times New Roman" w:eastAsia="Times New Roman" w:hAnsi="Times New Roman" w:cs="Times New Roman"/>
          <w:sz w:val="24"/>
          <w:szCs w:val="24"/>
          <w:lang w:val="es-ES_tradnl"/>
        </w:rPr>
        <w:lastRenderedPageBreak/>
        <w:t xml:space="preserve">cooperativas, </w:t>
      </w:r>
      <w:r w:rsidRPr="00B83C64">
        <w:rPr>
          <w:rFonts w:ascii="Times New Roman" w:eastAsia="Times New Roman" w:hAnsi="Times New Roman" w:cs="Times New Roman"/>
          <w:sz w:val="24"/>
          <w:szCs w:val="24"/>
          <w:lang w:val="es-ES_tradnl"/>
        </w:rPr>
        <w:t xml:space="preserve">interpelan al espacio complejizándolo, para establecer criterios cualitativos en las distancias y las referencias. Entre los </w:t>
      </w:r>
      <w:r>
        <w:rPr>
          <w:rFonts w:ascii="Times New Roman" w:eastAsia="Times New Roman" w:hAnsi="Times New Roman" w:cs="Times New Roman"/>
          <w:sz w:val="24"/>
          <w:szCs w:val="24"/>
          <w:lang w:val="es-ES_tradnl"/>
        </w:rPr>
        <w:t xml:space="preserve">perceptores de cooperativas </w:t>
      </w:r>
      <w:r w:rsidR="0000501C">
        <w:rPr>
          <w:rFonts w:ascii="Times New Roman" w:eastAsia="Times New Roman" w:hAnsi="Times New Roman" w:cs="Times New Roman"/>
          <w:sz w:val="24"/>
          <w:szCs w:val="24"/>
          <w:lang w:val="es-ES_tradnl"/>
        </w:rPr>
        <w:t>que viven en zonas rurales y</w:t>
      </w:r>
      <w:r>
        <w:rPr>
          <w:rFonts w:ascii="Times New Roman" w:eastAsia="Times New Roman" w:hAnsi="Times New Roman" w:cs="Times New Roman"/>
          <w:sz w:val="24"/>
          <w:szCs w:val="24"/>
          <w:lang w:val="es-ES_tradnl"/>
        </w:rPr>
        <w:t xml:space="preserve"> que </w:t>
      </w:r>
      <w:r w:rsidRPr="00B83C64">
        <w:rPr>
          <w:rFonts w:ascii="Times New Roman" w:eastAsia="Times New Roman" w:hAnsi="Times New Roman" w:cs="Times New Roman"/>
          <w:sz w:val="24"/>
          <w:szCs w:val="24"/>
          <w:lang w:val="es-ES_tradnl"/>
        </w:rPr>
        <w:t>entienden que están en el campo</w:t>
      </w:r>
      <w:r>
        <w:rPr>
          <w:rFonts w:ascii="Times New Roman" w:eastAsia="Times New Roman" w:hAnsi="Times New Roman" w:cs="Times New Roman"/>
          <w:sz w:val="24"/>
          <w:szCs w:val="24"/>
          <w:lang w:val="es-ES_tradnl"/>
        </w:rPr>
        <w:t>,</w:t>
      </w:r>
      <w:r w:rsidRPr="00B83C64">
        <w:rPr>
          <w:rFonts w:ascii="Times New Roman" w:eastAsia="Times New Roman" w:hAnsi="Times New Roman" w:cs="Times New Roman"/>
          <w:sz w:val="24"/>
          <w:szCs w:val="24"/>
          <w:lang w:val="es-ES_tradnl"/>
        </w:rPr>
        <w:t xml:space="preserve"> establecen lejanías con </w:t>
      </w:r>
      <w:r>
        <w:rPr>
          <w:rFonts w:ascii="Times New Roman" w:eastAsia="Times New Roman" w:hAnsi="Times New Roman" w:cs="Times New Roman"/>
          <w:sz w:val="24"/>
          <w:szCs w:val="24"/>
          <w:lang w:val="es-ES_tradnl"/>
        </w:rPr>
        <w:t>l</w:t>
      </w:r>
      <w:r w:rsidR="0000501C">
        <w:rPr>
          <w:rFonts w:ascii="Times New Roman" w:eastAsia="Times New Roman" w:hAnsi="Times New Roman" w:cs="Times New Roman"/>
          <w:sz w:val="24"/>
          <w:szCs w:val="24"/>
          <w:lang w:val="es-ES_tradnl"/>
        </w:rPr>
        <w:t xml:space="preserve">os perceptores </w:t>
      </w:r>
      <w:r>
        <w:rPr>
          <w:rFonts w:ascii="Times New Roman" w:eastAsia="Times New Roman" w:hAnsi="Times New Roman" w:cs="Times New Roman"/>
          <w:sz w:val="24"/>
          <w:szCs w:val="24"/>
          <w:lang w:val="es-ES_tradnl"/>
        </w:rPr>
        <w:t xml:space="preserve">que se asumen del casco urbano, aunque muchas veces unos y otros sean vecinos. Como también entre </w:t>
      </w:r>
      <w:proofErr w:type="gramStart"/>
      <w:r>
        <w:rPr>
          <w:rFonts w:ascii="Times New Roman" w:eastAsia="Times New Roman" w:hAnsi="Times New Roman" w:cs="Times New Roman"/>
          <w:sz w:val="24"/>
          <w:szCs w:val="24"/>
          <w:lang w:val="es-ES_tradnl"/>
        </w:rPr>
        <w:t>los</w:t>
      </w:r>
      <w:proofErr w:type="gramEnd"/>
      <w:r>
        <w:rPr>
          <w:rFonts w:ascii="Times New Roman" w:eastAsia="Times New Roman" w:hAnsi="Times New Roman" w:cs="Times New Roman"/>
          <w:sz w:val="24"/>
          <w:szCs w:val="24"/>
          <w:lang w:val="es-ES_tradnl"/>
        </w:rPr>
        <w:t xml:space="preserve"> cooperativistas mujeres y hombres.</w:t>
      </w:r>
    </w:p>
    <w:p w:rsidR="00A6462D" w:rsidRPr="00B83C64" w:rsidRDefault="00A6462D" w:rsidP="00A6462D">
      <w:pPr>
        <w:autoSpaceDE w:val="0"/>
        <w:autoSpaceDN w:val="0"/>
        <w:adjustRightInd w:val="0"/>
        <w:spacing w:after="0" w:line="360" w:lineRule="auto"/>
        <w:jc w:val="both"/>
        <w:rPr>
          <w:rStyle w:val="texto"/>
          <w:rFonts w:ascii="Times New Roman" w:hAnsi="Times New Roman"/>
          <w:sz w:val="24"/>
          <w:szCs w:val="24"/>
          <w:highlight w:val="yellow"/>
          <w:shd w:val="clear" w:color="auto" w:fill="FFFFFF"/>
          <w:lang w:val="es-ES_tradnl"/>
        </w:rPr>
      </w:pPr>
    </w:p>
    <w:p w:rsidR="00A6462D" w:rsidRPr="00B83C64" w:rsidRDefault="0000501C" w:rsidP="00A64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w:t>
      </w:r>
      <w:r w:rsidR="00A6462D">
        <w:rPr>
          <w:rFonts w:ascii="Times New Roman" w:hAnsi="Times New Roman" w:cs="Times New Roman"/>
          <w:sz w:val="24"/>
          <w:szCs w:val="24"/>
        </w:rPr>
        <w:t xml:space="preserve">se ha observado </w:t>
      </w:r>
      <w:r w:rsidR="00A6462D" w:rsidRPr="006802B7">
        <w:rPr>
          <w:rFonts w:ascii="Times New Roman" w:hAnsi="Times New Roman" w:cs="Times New Roman"/>
          <w:sz w:val="24"/>
          <w:szCs w:val="24"/>
        </w:rPr>
        <w:t xml:space="preserve">que </w:t>
      </w:r>
      <w:r w:rsidR="00A6462D">
        <w:rPr>
          <w:rFonts w:ascii="Times New Roman" w:hAnsi="Times New Roman" w:cs="Times New Roman"/>
          <w:sz w:val="24"/>
          <w:szCs w:val="24"/>
        </w:rPr>
        <w:t xml:space="preserve">otros agentes –no solo los perceptores de cooperativas- disputan y construyen el espacio, sino también lo hacen los </w:t>
      </w:r>
      <w:r w:rsidR="00A6462D" w:rsidRPr="006802B7">
        <w:rPr>
          <w:rFonts w:ascii="Times New Roman" w:hAnsi="Times New Roman" w:cs="Times New Roman"/>
          <w:sz w:val="24"/>
          <w:szCs w:val="24"/>
        </w:rPr>
        <w:t>técnicos</w:t>
      </w:r>
      <w:r w:rsidR="00A6462D">
        <w:rPr>
          <w:rFonts w:ascii="Times New Roman" w:hAnsi="Times New Roman" w:cs="Times New Roman"/>
          <w:sz w:val="24"/>
          <w:szCs w:val="24"/>
        </w:rPr>
        <w:t xml:space="preserve"> ministeriales</w:t>
      </w:r>
      <w:r w:rsidR="00A6462D" w:rsidRPr="006802B7">
        <w:rPr>
          <w:rFonts w:ascii="Times New Roman" w:hAnsi="Times New Roman" w:cs="Times New Roman"/>
          <w:sz w:val="24"/>
          <w:szCs w:val="24"/>
        </w:rPr>
        <w:t xml:space="preserve">, </w:t>
      </w:r>
      <w:r w:rsidR="00A6462D">
        <w:rPr>
          <w:rFonts w:ascii="Times New Roman" w:hAnsi="Times New Roman" w:cs="Times New Roman"/>
          <w:sz w:val="24"/>
          <w:szCs w:val="24"/>
        </w:rPr>
        <w:t xml:space="preserve">los técnicos municipales, los </w:t>
      </w:r>
      <w:r w:rsidR="00A6462D" w:rsidRPr="006802B7">
        <w:rPr>
          <w:rFonts w:ascii="Times New Roman" w:hAnsi="Times New Roman" w:cs="Times New Roman"/>
          <w:sz w:val="24"/>
          <w:szCs w:val="24"/>
        </w:rPr>
        <w:t>administrativos</w:t>
      </w:r>
      <w:r w:rsidR="00A6462D">
        <w:rPr>
          <w:rFonts w:ascii="Times New Roman" w:hAnsi="Times New Roman" w:cs="Times New Roman"/>
          <w:sz w:val="24"/>
          <w:szCs w:val="24"/>
        </w:rPr>
        <w:t xml:space="preserve"> nacionales y locales</w:t>
      </w:r>
      <w:r w:rsidR="00A6462D" w:rsidRPr="006802B7">
        <w:rPr>
          <w:rFonts w:ascii="Times New Roman" w:hAnsi="Times New Roman" w:cs="Times New Roman"/>
          <w:sz w:val="24"/>
          <w:szCs w:val="24"/>
        </w:rPr>
        <w:t xml:space="preserve">, </w:t>
      </w:r>
      <w:r w:rsidR="00A6462D">
        <w:rPr>
          <w:rFonts w:ascii="Times New Roman" w:hAnsi="Times New Roman" w:cs="Times New Roman"/>
          <w:sz w:val="24"/>
          <w:szCs w:val="24"/>
        </w:rPr>
        <w:t xml:space="preserve">los </w:t>
      </w:r>
      <w:r w:rsidR="00A6462D" w:rsidRPr="006802B7">
        <w:rPr>
          <w:rFonts w:ascii="Times New Roman" w:hAnsi="Times New Roman" w:cs="Times New Roman"/>
          <w:sz w:val="24"/>
          <w:szCs w:val="24"/>
        </w:rPr>
        <w:t>políticos</w:t>
      </w:r>
      <w:r w:rsidR="00A6462D">
        <w:rPr>
          <w:rFonts w:ascii="Times New Roman" w:hAnsi="Times New Roman" w:cs="Times New Roman"/>
          <w:sz w:val="24"/>
          <w:szCs w:val="24"/>
        </w:rPr>
        <w:t xml:space="preserve"> nacionales y locales</w:t>
      </w:r>
      <w:r w:rsidR="00A6462D" w:rsidRPr="006802B7">
        <w:rPr>
          <w:rFonts w:ascii="Times New Roman" w:hAnsi="Times New Roman" w:cs="Times New Roman"/>
          <w:sz w:val="24"/>
          <w:szCs w:val="24"/>
        </w:rPr>
        <w:t>, docentes</w:t>
      </w:r>
      <w:r w:rsidR="00A6462D">
        <w:rPr>
          <w:rFonts w:ascii="Times New Roman" w:hAnsi="Times New Roman" w:cs="Times New Roman"/>
          <w:sz w:val="24"/>
          <w:szCs w:val="24"/>
        </w:rPr>
        <w:t>, etc. Visualizar e</w:t>
      </w:r>
      <w:r w:rsidR="00A6462D" w:rsidRPr="006802B7">
        <w:rPr>
          <w:rFonts w:ascii="Times New Roman" w:hAnsi="Times New Roman" w:cs="Times New Roman"/>
          <w:sz w:val="24"/>
          <w:szCs w:val="24"/>
        </w:rPr>
        <w:t xml:space="preserve">sta complejidad de actores </w:t>
      </w:r>
      <w:r w:rsidR="00A6462D">
        <w:rPr>
          <w:rFonts w:ascii="Times New Roman" w:hAnsi="Times New Roman" w:cs="Times New Roman"/>
          <w:sz w:val="24"/>
          <w:szCs w:val="24"/>
        </w:rPr>
        <w:t xml:space="preserve">es fundamental para </w:t>
      </w:r>
      <w:r w:rsidR="00A6462D" w:rsidRPr="006802B7">
        <w:rPr>
          <w:rFonts w:ascii="Times New Roman" w:hAnsi="Times New Roman" w:cs="Times New Roman"/>
          <w:sz w:val="24"/>
          <w:szCs w:val="24"/>
        </w:rPr>
        <w:t xml:space="preserve">tener una aproximación </w:t>
      </w:r>
      <w:r w:rsidR="00A6462D">
        <w:rPr>
          <w:rFonts w:ascii="Times New Roman" w:hAnsi="Times New Roman" w:cs="Times New Roman"/>
          <w:sz w:val="24"/>
          <w:szCs w:val="24"/>
        </w:rPr>
        <w:t>de</w:t>
      </w:r>
      <w:r w:rsidR="00A6462D" w:rsidRPr="006802B7">
        <w:rPr>
          <w:rFonts w:ascii="Times New Roman" w:hAnsi="Times New Roman" w:cs="Times New Roman"/>
          <w:sz w:val="24"/>
          <w:szCs w:val="24"/>
        </w:rPr>
        <w:t xml:space="preserve"> la disputa territorial –que desde diferentes ópticas y con múltiples criterios - incide en la construcción e implementación dinámica de la política social estudiada</w:t>
      </w:r>
      <w:r w:rsidR="00A6462D">
        <w:rPr>
          <w:rFonts w:ascii="Times New Roman" w:hAnsi="Times New Roman" w:cs="Times New Roman"/>
          <w:sz w:val="24"/>
          <w:szCs w:val="24"/>
        </w:rPr>
        <w:t>, como de su espacio.</w:t>
      </w:r>
      <w:r w:rsidR="00A6462D" w:rsidRPr="00B83C64">
        <w:rPr>
          <w:rFonts w:ascii="Times New Roman" w:hAnsi="Times New Roman" w:cs="Times New Roman"/>
          <w:sz w:val="24"/>
          <w:szCs w:val="24"/>
        </w:rPr>
        <w:t xml:space="preserve"> </w:t>
      </w:r>
    </w:p>
    <w:p w:rsidR="00A6462D" w:rsidRPr="00B83C64" w:rsidRDefault="00A6462D" w:rsidP="00A6462D">
      <w:pPr>
        <w:autoSpaceDE w:val="0"/>
        <w:autoSpaceDN w:val="0"/>
        <w:adjustRightInd w:val="0"/>
        <w:spacing w:after="0" w:line="360" w:lineRule="auto"/>
        <w:jc w:val="both"/>
        <w:rPr>
          <w:rFonts w:ascii="Times New Roman" w:hAnsi="Times New Roman" w:cs="Times New Roman"/>
          <w:sz w:val="24"/>
          <w:szCs w:val="24"/>
        </w:rPr>
      </w:pPr>
    </w:p>
    <w:p w:rsidR="00A6462D" w:rsidRPr="00B83C64"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r w:rsidRPr="00B83C64">
        <w:rPr>
          <w:rFonts w:ascii="Times New Roman" w:eastAsia="Times New Roman" w:hAnsi="Times New Roman" w:cs="Times New Roman"/>
          <w:sz w:val="24"/>
          <w:szCs w:val="24"/>
          <w:lang w:val="es-ES_tradnl"/>
        </w:rPr>
        <w:t xml:space="preserve">Si pensamos en </w:t>
      </w:r>
      <w:r>
        <w:rPr>
          <w:rFonts w:ascii="Times New Roman" w:eastAsia="Times New Roman" w:hAnsi="Times New Roman" w:cs="Times New Roman"/>
          <w:sz w:val="24"/>
          <w:szCs w:val="24"/>
          <w:lang w:val="es-ES_tradnl"/>
        </w:rPr>
        <w:t xml:space="preserve">San Vicente, </w:t>
      </w:r>
      <w:r w:rsidRPr="00B83C64">
        <w:rPr>
          <w:rFonts w:ascii="Times New Roman" w:eastAsia="Times New Roman" w:hAnsi="Times New Roman" w:cs="Times New Roman"/>
          <w:sz w:val="24"/>
          <w:szCs w:val="24"/>
          <w:lang w:val="es-ES_tradnl"/>
        </w:rPr>
        <w:t xml:space="preserve">un pueblo </w:t>
      </w:r>
      <w:proofErr w:type="spellStart"/>
      <w:r>
        <w:rPr>
          <w:rFonts w:ascii="Times New Roman" w:eastAsia="Times New Roman" w:hAnsi="Times New Roman" w:cs="Times New Roman"/>
          <w:sz w:val="24"/>
          <w:szCs w:val="24"/>
          <w:lang w:val="es-ES_tradnl"/>
        </w:rPr>
        <w:t>semi</w:t>
      </w:r>
      <w:proofErr w:type="spellEnd"/>
      <w:r>
        <w:rPr>
          <w:rFonts w:ascii="Times New Roman" w:eastAsia="Times New Roman" w:hAnsi="Times New Roman" w:cs="Times New Roman"/>
          <w:sz w:val="24"/>
          <w:szCs w:val="24"/>
          <w:lang w:val="es-ES_tradnl"/>
        </w:rPr>
        <w:t xml:space="preserve"> </w:t>
      </w:r>
      <w:r w:rsidRPr="00B83C64">
        <w:rPr>
          <w:rFonts w:ascii="Times New Roman" w:eastAsia="Times New Roman" w:hAnsi="Times New Roman" w:cs="Times New Roman"/>
          <w:sz w:val="24"/>
          <w:szCs w:val="24"/>
          <w:lang w:val="es-ES_tradnl"/>
        </w:rPr>
        <w:t>rural</w:t>
      </w:r>
      <w:r>
        <w:rPr>
          <w:rFonts w:ascii="Times New Roman" w:eastAsia="Times New Roman" w:hAnsi="Times New Roman" w:cs="Times New Roman"/>
          <w:sz w:val="24"/>
          <w:szCs w:val="24"/>
          <w:lang w:val="es-ES_tradnl"/>
        </w:rPr>
        <w:t>,</w:t>
      </w:r>
      <w:r w:rsidRPr="00B83C64">
        <w:rPr>
          <w:rFonts w:ascii="Times New Roman" w:eastAsia="Times New Roman" w:hAnsi="Times New Roman" w:cs="Times New Roman"/>
          <w:sz w:val="24"/>
          <w:szCs w:val="24"/>
          <w:lang w:val="es-ES_tradnl"/>
        </w:rPr>
        <w:t xml:space="preserve"> desde nuestra propia experiencia urbana, </w:t>
      </w:r>
      <w:r>
        <w:rPr>
          <w:rFonts w:ascii="Times New Roman" w:eastAsia="Times New Roman" w:hAnsi="Times New Roman" w:cs="Times New Roman"/>
          <w:sz w:val="24"/>
          <w:szCs w:val="24"/>
          <w:lang w:val="es-ES_tradnl"/>
        </w:rPr>
        <w:t xml:space="preserve">muy probablemente </w:t>
      </w:r>
      <w:r w:rsidRPr="00B83C64">
        <w:rPr>
          <w:rFonts w:ascii="Times New Roman" w:eastAsia="Times New Roman" w:hAnsi="Times New Roman" w:cs="Times New Roman"/>
          <w:sz w:val="24"/>
          <w:szCs w:val="24"/>
          <w:lang w:val="es-ES_tradnl"/>
        </w:rPr>
        <w:t>lo observ</w:t>
      </w:r>
      <w:r>
        <w:rPr>
          <w:rFonts w:ascii="Times New Roman" w:eastAsia="Times New Roman" w:hAnsi="Times New Roman" w:cs="Times New Roman"/>
          <w:sz w:val="24"/>
          <w:szCs w:val="24"/>
          <w:lang w:val="es-ES_tradnl"/>
        </w:rPr>
        <w:t>e</w:t>
      </w:r>
      <w:r w:rsidRPr="00B83C64">
        <w:rPr>
          <w:rFonts w:ascii="Times New Roman" w:eastAsia="Times New Roman" w:hAnsi="Times New Roman" w:cs="Times New Roman"/>
          <w:sz w:val="24"/>
          <w:szCs w:val="24"/>
          <w:lang w:val="es-ES_tradnl"/>
        </w:rPr>
        <w:t>mos como una totalidad homogénea, sin embargo</w:t>
      </w:r>
      <w:r>
        <w:rPr>
          <w:rFonts w:ascii="Times New Roman" w:eastAsia="Times New Roman" w:hAnsi="Times New Roman" w:cs="Times New Roman"/>
          <w:sz w:val="24"/>
          <w:szCs w:val="24"/>
          <w:lang w:val="es-ES_tradnl"/>
        </w:rPr>
        <w:t xml:space="preserve">, mediante el trabajo de campo </w:t>
      </w:r>
      <w:r w:rsidRPr="00B83C64">
        <w:rPr>
          <w:rFonts w:ascii="Times New Roman" w:eastAsia="Times New Roman" w:hAnsi="Times New Roman" w:cs="Times New Roman"/>
          <w:sz w:val="24"/>
          <w:szCs w:val="24"/>
          <w:lang w:val="es-ES_tradnl"/>
        </w:rPr>
        <w:t xml:space="preserve">nos adentramos en </w:t>
      </w:r>
      <w:r>
        <w:rPr>
          <w:rFonts w:ascii="Times New Roman" w:eastAsia="Times New Roman" w:hAnsi="Times New Roman" w:cs="Times New Roman"/>
          <w:sz w:val="24"/>
          <w:szCs w:val="24"/>
          <w:lang w:val="es-ES_tradnl"/>
        </w:rPr>
        <w:t xml:space="preserve">múltiples </w:t>
      </w:r>
      <w:r w:rsidRPr="00B83C64">
        <w:rPr>
          <w:rFonts w:ascii="Times New Roman" w:eastAsia="Times New Roman" w:hAnsi="Times New Roman" w:cs="Times New Roman"/>
          <w:sz w:val="24"/>
          <w:szCs w:val="24"/>
          <w:lang w:val="es-ES_tradnl"/>
        </w:rPr>
        <w:t>dinámicas</w:t>
      </w:r>
      <w:r>
        <w:rPr>
          <w:rFonts w:ascii="Times New Roman" w:eastAsia="Times New Roman" w:hAnsi="Times New Roman" w:cs="Times New Roman"/>
          <w:sz w:val="24"/>
          <w:szCs w:val="24"/>
          <w:lang w:val="es-ES_tradnl"/>
        </w:rPr>
        <w:t xml:space="preserve">, que nos dan cuenta de su complejidad y diversidad. </w:t>
      </w:r>
      <w:r w:rsidRPr="00B83C64">
        <w:rPr>
          <w:rFonts w:ascii="Times New Roman" w:eastAsia="Times New Roman" w:hAnsi="Times New Roman" w:cs="Times New Roman"/>
          <w:sz w:val="24"/>
          <w:szCs w:val="24"/>
          <w:lang w:val="es-ES_tradnl"/>
        </w:rPr>
        <w:t xml:space="preserve">  El antropólogo </w:t>
      </w:r>
      <w:proofErr w:type="spellStart"/>
      <w:r w:rsidRPr="00B83C64">
        <w:rPr>
          <w:rFonts w:ascii="Times New Roman" w:eastAsia="Times New Roman" w:hAnsi="Times New Roman" w:cs="Times New Roman"/>
          <w:sz w:val="24"/>
          <w:szCs w:val="24"/>
          <w:lang w:val="es-ES_tradnl"/>
        </w:rPr>
        <w:t>Magmani</w:t>
      </w:r>
      <w:proofErr w:type="spellEnd"/>
      <w:r w:rsidRPr="00B83C64">
        <w:rPr>
          <w:rFonts w:ascii="Times New Roman" w:eastAsia="Times New Roman" w:hAnsi="Times New Roman" w:cs="Times New Roman"/>
          <w:sz w:val="24"/>
          <w:szCs w:val="24"/>
          <w:lang w:val="es-ES_tradnl"/>
        </w:rPr>
        <w:t xml:space="preserve"> (2002)  nos da herramientas para interpelar esta supuesta totalidad, y para recorrer  a través de los actores,</w:t>
      </w:r>
      <w:r>
        <w:rPr>
          <w:rFonts w:ascii="Times New Roman" w:eastAsia="Times New Roman" w:hAnsi="Times New Roman" w:cs="Times New Roman"/>
          <w:sz w:val="24"/>
          <w:szCs w:val="24"/>
          <w:lang w:val="es-ES_tradnl"/>
        </w:rPr>
        <w:t xml:space="preserve"> en este caso los perceptores de cooperativas,</w:t>
      </w:r>
      <w:r w:rsidRPr="00B83C64">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 xml:space="preserve">y los otros agentes, </w:t>
      </w:r>
      <w:r w:rsidRPr="00B83C64">
        <w:rPr>
          <w:rFonts w:ascii="Times New Roman" w:eastAsia="Times New Roman" w:hAnsi="Times New Roman" w:cs="Times New Roman"/>
          <w:sz w:val="24"/>
          <w:szCs w:val="24"/>
          <w:lang w:val="es-ES_tradnl"/>
        </w:rPr>
        <w:t xml:space="preserve">lo que estos identifican como totalidad, cuál es su experiencia y qué mirada tienen sobre el lugar. Son las prácticas urbanas en su despliegue, las que nos posibilitan conocer sus límites, sus actores, sus lógicas y sus alteridades. A la vez que ese espacio se construye en relación a un afuera, no como una aldea aislada, como había sostenido la escuela de Chicago. Este mundo -pueblo </w:t>
      </w:r>
      <w:proofErr w:type="spellStart"/>
      <w:r>
        <w:rPr>
          <w:rFonts w:ascii="Times New Roman" w:eastAsia="Times New Roman" w:hAnsi="Times New Roman" w:cs="Times New Roman"/>
          <w:sz w:val="24"/>
          <w:szCs w:val="24"/>
          <w:lang w:val="es-ES_tradnl"/>
        </w:rPr>
        <w:t>semi</w:t>
      </w:r>
      <w:proofErr w:type="spellEnd"/>
      <w:r>
        <w:rPr>
          <w:rFonts w:ascii="Times New Roman" w:eastAsia="Times New Roman" w:hAnsi="Times New Roman" w:cs="Times New Roman"/>
          <w:sz w:val="24"/>
          <w:szCs w:val="24"/>
          <w:lang w:val="es-ES_tradnl"/>
        </w:rPr>
        <w:t xml:space="preserve"> </w:t>
      </w:r>
      <w:r w:rsidRPr="00B83C64">
        <w:rPr>
          <w:rFonts w:ascii="Times New Roman" w:eastAsia="Times New Roman" w:hAnsi="Times New Roman" w:cs="Times New Roman"/>
          <w:sz w:val="24"/>
          <w:szCs w:val="24"/>
          <w:lang w:val="es-ES_tradnl"/>
        </w:rPr>
        <w:t>rural- además es relatado, es contado, es expresado, y es el relato el que da instrumentos para interpretar lo aparentemente “real” y “concreto”, como también el que genera prácticas; al mismo tiempo que los relatos mismos son prácticas de espacio que lo construyen y organizan  (</w:t>
      </w:r>
      <w:proofErr w:type="spellStart"/>
      <w:r w:rsidRPr="00B83C64">
        <w:rPr>
          <w:rFonts w:ascii="Times New Roman" w:eastAsia="Times New Roman" w:hAnsi="Times New Roman" w:cs="Times New Roman"/>
          <w:sz w:val="24"/>
          <w:szCs w:val="24"/>
          <w:lang w:val="es-ES_tradnl"/>
        </w:rPr>
        <w:t>Certeau</w:t>
      </w:r>
      <w:proofErr w:type="spellEnd"/>
      <w:r w:rsidRPr="00B83C64">
        <w:rPr>
          <w:rFonts w:ascii="Times New Roman" w:eastAsia="Times New Roman" w:hAnsi="Times New Roman" w:cs="Times New Roman"/>
          <w:sz w:val="24"/>
          <w:szCs w:val="24"/>
          <w:lang w:val="es-ES_tradnl"/>
        </w:rPr>
        <w:t>, 2000).</w:t>
      </w:r>
      <w:r w:rsidRPr="00753023">
        <w:rPr>
          <w:rFonts w:ascii="Times New Roman" w:eastAsia="Times New Roman" w:hAnsi="Times New Roman" w:cs="Times New Roman"/>
          <w:sz w:val="24"/>
          <w:szCs w:val="24"/>
          <w:lang w:val="es-ES_tradnl"/>
        </w:rPr>
        <w:t xml:space="preserve"> </w:t>
      </w:r>
      <w:r w:rsidRPr="00B83C64">
        <w:rPr>
          <w:rFonts w:ascii="Times New Roman" w:eastAsia="Times New Roman" w:hAnsi="Times New Roman" w:cs="Times New Roman"/>
          <w:sz w:val="24"/>
          <w:szCs w:val="24"/>
          <w:lang w:val="es-ES_tradnl"/>
        </w:rPr>
        <w:t>El espacio cuantitativo e</w:t>
      </w:r>
      <w:r>
        <w:rPr>
          <w:rFonts w:ascii="Times New Roman" w:eastAsia="Times New Roman" w:hAnsi="Times New Roman" w:cs="Times New Roman"/>
          <w:sz w:val="24"/>
          <w:szCs w:val="24"/>
          <w:lang w:val="es-ES_tradnl"/>
        </w:rPr>
        <w:t>s</w:t>
      </w:r>
      <w:r w:rsidRPr="00B83C64">
        <w:rPr>
          <w:rFonts w:ascii="Times New Roman" w:eastAsia="Times New Roman" w:hAnsi="Times New Roman" w:cs="Times New Roman"/>
          <w:sz w:val="24"/>
          <w:szCs w:val="24"/>
          <w:lang w:val="es-ES_tradnl"/>
        </w:rPr>
        <w:t xml:space="preserve"> el mismo, con los mismos atributos,  pero e</w:t>
      </w:r>
      <w:r>
        <w:rPr>
          <w:rFonts w:ascii="Times New Roman" w:eastAsia="Times New Roman" w:hAnsi="Times New Roman" w:cs="Times New Roman"/>
          <w:sz w:val="24"/>
          <w:szCs w:val="24"/>
          <w:lang w:val="es-ES_tradnl"/>
        </w:rPr>
        <w:t>s</w:t>
      </w:r>
      <w:r w:rsidRPr="00B83C64">
        <w:rPr>
          <w:rFonts w:ascii="Times New Roman" w:eastAsia="Times New Roman" w:hAnsi="Times New Roman" w:cs="Times New Roman"/>
          <w:sz w:val="24"/>
          <w:szCs w:val="24"/>
          <w:lang w:val="es-ES_tradnl"/>
        </w:rPr>
        <w:t xml:space="preserve"> re significado en cada entrevistado, lo que permit</w:t>
      </w:r>
      <w:r>
        <w:rPr>
          <w:rFonts w:ascii="Times New Roman" w:eastAsia="Times New Roman" w:hAnsi="Times New Roman" w:cs="Times New Roman"/>
          <w:sz w:val="24"/>
          <w:szCs w:val="24"/>
          <w:lang w:val="es-ES_tradnl"/>
        </w:rPr>
        <w:t>e</w:t>
      </w:r>
      <w:r w:rsidRPr="00B83C64">
        <w:rPr>
          <w:rFonts w:ascii="Times New Roman" w:eastAsia="Times New Roman" w:hAnsi="Times New Roman" w:cs="Times New Roman"/>
          <w:sz w:val="24"/>
          <w:szCs w:val="24"/>
          <w:lang w:val="es-ES_tradnl"/>
        </w:rPr>
        <w:t xml:space="preserve"> visualizar que el estado, mediante las políticas sociales, delimita formas, usos, apropiaciones e interpretaciones del espacio. El espacio entonces aparece como producto de las relaciones sociales –y no como </w:t>
      </w:r>
      <w:r w:rsidRPr="00B83C64">
        <w:rPr>
          <w:rFonts w:ascii="Times New Roman" w:eastAsia="Times New Roman" w:hAnsi="Times New Roman" w:cs="Times New Roman"/>
          <w:sz w:val="24"/>
          <w:szCs w:val="24"/>
          <w:lang w:val="es-ES_tradnl"/>
        </w:rPr>
        <w:lastRenderedPageBreak/>
        <w:t>producto de creación autónoma y consiente del individuo- , y la política pública –en este caso-, con sus delineamientos y trazas establece usos y apropiaciones del espacio entre sus perceptores. Quien producía chanchos para chacinados en un reducido terreno de la periferia urbana, se defin</w:t>
      </w:r>
      <w:r>
        <w:rPr>
          <w:rFonts w:ascii="Times New Roman" w:eastAsia="Times New Roman" w:hAnsi="Times New Roman" w:cs="Times New Roman"/>
          <w:sz w:val="24"/>
          <w:szCs w:val="24"/>
          <w:lang w:val="es-ES_tradnl"/>
        </w:rPr>
        <w:t xml:space="preserve">e </w:t>
      </w:r>
      <w:r w:rsidRPr="00B83C64">
        <w:rPr>
          <w:rFonts w:ascii="Times New Roman" w:eastAsia="Times New Roman" w:hAnsi="Times New Roman" w:cs="Times New Roman"/>
          <w:sz w:val="24"/>
          <w:szCs w:val="24"/>
          <w:lang w:val="es-ES_tradnl"/>
        </w:rPr>
        <w:t xml:space="preserve"> como campesino, diferenciándose de su vecino perceptor de una cooperativa, quién realizaría tareas de formación y trabajos en el casco urbano. </w:t>
      </w:r>
      <w:r>
        <w:rPr>
          <w:rFonts w:ascii="Times New Roman" w:eastAsia="Times New Roman" w:hAnsi="Times New Roman" w:cs="Times New Roman"/>
          <w:sz w:val="24"/>
          <w:szCs w:val="24"/>
          <w:lang w:val="es-ES_tradnl"/>
        </w:rPr>
        <w:t xml:space="preserve">A la vez que los hombres perceptores de cooperativas entienden que el ámbito de las mujeres es el doméstico, mientras las mujeres cooperativistas, irrumpen el espacio de lo público, y cuestionan este reclutamiento. </w:t>
      </w:r>
      <w:r w:rsidRPr="00B83C64">
        <w:rPr>
          <w:rFonts w:ascii="Times New Roman" w:eastAsia="Times New Roman" w:hAnsi="Times New Roman" w:cs="Times New Roman"/>
          <w:sz w:val="24"/>
          <w:szCs w:val="24"/>
          <w:lang w:val="es-ES_tradnl"/>
        </w:rPr>
        <w:t>Son las condiciones materiales de la reproducción social, las que finalmente inclinan la balanza para decir qu</w:t>
      </w:r>
      <w:r>
        <w:rPr>
          <w:rFonts w:ascii="Times New Roman" w:eastAsia="Times New Roman" w:hAnsi="Times New Roman" w:cs="Times New Roman"/>
          <w:sz w:val="24"/>
          <w:szCs w:val="24"/>
          <w:lang w:val="es-ES_tradnl"/>
        </w:rPr>
        <w:t>ienes</w:t>
      </w:r>
      <w:r w:rsidRPr="00B83C64">
        <w:rPr>
          <w:rFonts w:ascii="Times New Roman" w:eastAsia="Times New Roman" w:hAnsi="Times New Roman" w:cs="Times New Roman"/>
          <w:sz w:val="24"/>
          <w:szCs w:val="24"/>
          <w:lang w:val="es-ES_tradnl"/>
        </w:rPr>
        <w:t xml:space="preserve"> vivían en el campo o en la ciudad. Así como también para clasificar si eran ciudadanos, o campesinos</w:t>
      </w:r>
      <w:r>
        <w:rPr>
          <w:rFonts w:ascii="Times New Roman" w:eastAsia="Times New Roman" w:hAnsi="Times New Roman" w:cs="Times New Roman"/>
          <w:sz w:val="24"/>
          <w:szCs w:val="24"/>
          <w:lang w:val="es-ES_tradnl"/>
        </w:rPr>
        <w:t>, o para habitar el espacio público o el dom</w:t>
      </w:r>
      <w:r w:rsidR="00074165">
        <w:rPr>
          <w:rFonts w:ascii="Times New Roman" w:eastAsia="Times New Roman" w:hAnsi="Times New Roman" w:cs="Times New Roman"/>
          <w:sz w:val="24"/>
          <w:szCs w:val="24"/>
          <w:lang w:val="es-ES_tradnl"/>
        </w:rPr>
        <w:t>é</w:t>
      </w:r>
      <w:r>
        <w:rPr>
          <w:rFonts w:ascii="Times New Roman" w:eastAsia="Times New Roman" w:hAnsi="Times New Roman" w:cs="Times New Roman"/>
          <w:sz w:val="24"/>
          <w:szCs w:val="24"/>
          <w:lang w:val="es-ES_tradnl"/>
        </w:rPr>
        <w:t>stico.</w:t>
      </w:r>
    </w:p>
    <w:p w:rsidR="00A6462D" w:rsidRPr="00B83C64"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p>
    <w:p w:rsidR="00A6462D" w:rsidRPr="00EE27A0"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r w:rsidRPr="00EE27A0">
        <w:rPr>
          <w:rFonts w:ascii="Times New Roman" w:eastAsia="Times New Roman" w:hAnsi="Times New Roman" w:cs="Times New Roman"/>
          <w:sz w:val="24"/>
          <w:szCs w:val="24"/>
          <w:lang w:val="es-ES_tradnl"/>
        </w:rPr>
        <w:t>Los límites</w:t>
      </w:r>
      <w:r>
        <w:rPr>
          <w:rFonts w:ascii="Times New Roman" w:eastAsia="Times New Roman" w:hAnsi="Times New Roman" w:cs="Times New Roman"/>
          <w:sz w:val="24"/>
          <w:szCs w:val="24"/>
          <w:lang w:val="es-ES_tradnl"/>
        </w:rPr>
        <w:t xml:space="preserve"> entre los perceptores de cooperativas</w:t>
      </w:r>
      <w:r w:rsidRPr="00EE27A0">
        <w:rPr>
          <w:rFonts w:ascii="Times New Roman" w:eastAsia="Times New Roman" w:hAnsi="Times New Roman" w:cs="Times New Roman"/>
          <w:sz w:val="24"/>
          <w:szCs w:val="24"/>
          <w:lang w:val="es-ES_tradnl"/>
        </w:rPr>
        <w:t xml:space="preserve">, como en las etnografías de </w:t>
      </w:r>
      <w:proofErr w:type="spellStart"/>
      <w:r w:rsidRPr="00EE27A0">
        <w:rPr>
          <w:rFonts w:ascii="Times New Roman" w:eastAsia="Times New Roman" w:hAnsi="Times New Roman" w:cs="Times New Roman"/>
          <w:sz w:val="24"/>
          <w:szCs w:val="24"/>
          <w:lang w:val="es-ES_tradnl"/>
        </w:rPr>
        <w:t>Elias</w:t>
      </w:r>
      <w:proofErr w:type="spellEnd"/>
      <w:r w:rsidRPr="00EE27A0">
        <w:rPr>
          <w:rFonts w:ascii="Times New Roman" w:eastAsia="Times New Roman" w:hAnsi="Times New Roman" w:cs="Times New Roman"/>
          <w:sz w:val="24"/>
          <w:szCs w:val="24"/>
          <w:lang w:val="es-ES_tradnl"/>
        </w:rPr>
        <w:t xml:space="preserve"> (1998) y </w:t>
      </w:r>
      <w:proofErr w:type="spellStart"/>
      <w:r w:rsidRPr="00EE27A0">
        <w:rPr>
          <w:rFonts w:ascii="Times New Roman" w:eastAsia="Times New Roman" w:hAnsi="Times New Roman" w:cs="Times New Roman"/>
          <w:sz w:val="24"/>
          <w:szCs w:val="24"/>
          <w:lang w:val="es-ES_tradnl"/>
        </w:rPr>
        <w:t>Sennett</w:t>
      </w:r>
      <w:proofErr w:type="spellEnd"/>
      <w:r w:rsidRPr="00EE27A0">
        <w:rPr>
          <w:rFonts w:ascii="Times New Roman" w:eastAsia="Times New Roman" w:hAnsi="Times New Roman" w:cs="Times New Roman"/>
          <w:sz w:val="24"/>
          <w:szCs w:val="24"/>
          <w:lang w:val="es-ES_tradnl"/>
        </w:rPr>
        <w:t xml:space="preserve"> (1997),  aparecen en el espacio físico, pero también en aspectos que hacen a la estructuración y ordenamiento de las  dinámicas relacionales, como en las normativas, por lo que también hacen al ordenamiento y disciplinamiento de los actores sociales y del</w:t>
      </w:r>
      <w:r w:rsidR="00074165">
        <w:rPr>
          <w:rFonts w:ascii="Times New Roman" w:eastAsia="Times New Roman" w:hAnsi="Times New Roman" w:cs="Times New Roman"/>
          <w:sz w:val="24"/>
          <w:szCs w:val="24"/>
          <w:lang w:val="es-ES_tradnl"/>
        </w:rPr>
        <w:t xml:space="preserve"> lugar.  </w:t>
      </w:r>
      <w:r w:rsidRPr="00EE27A0">
        <w:rPr>
          <w:rFonts w:ascii="Times New Roman" w:eastAsia="Times New Roman" w:hAnsi="Times New Roman" w:cs="Times New Roman"/>
          <w:sz w:val="24"/>
          <w:szCs w:val="24"/>
          <w:lang w:val="es-ES_tradnl"/>
        </w:rPr>
        <w:t>Entre los perceptores de los programas se establecen límites entre lo nacional y lo local, entre los trabajos q</w:t>
      </w:r>
      <w:r>
        <w:rPr>
          <w:rFonts w:ascii="Times New Roman" w:eastAsia="Times New Roman" w:hAnsi="Times New Roman" w:cs="Times New Roman"/>
          <w:sz w:val="24"/>
          <w:szCs w:val="24"/>
          <w:lang w:val="es-ES_tradnl"/>
        </w:rPr>
        <w:t>ue deben emprender unos y otros:</w:t>
      </w:r>
    </w:p>
    <w:p w:rsidR="00A6462D" w:rsidRDefault="00A6462D" w:rsidP="00A6462D">
      <w:pPr>
        <w:shd w:val="clear" w:color="auto" w:fill="FFFFFF"/>
        <w:spacing w:after="69" w:line="360" w:lineRule="auto"/>
        <w:jc w:val="both"/>
        <w:rPr>
          <w:rFonts w:ascii="Times New Roman" w:eastAsia="Times New Roman" w:hAnsi="Times New Roman" w:cs="Times New Roman"/>
          <w:sz w:val="24"/>
          <w:szCs w:val="24"/>
          <w:highlight w:val="yellow"/>
          <w:lang w:val="es-ES_tradnl"/>
        </w:rPr>
      </w:pPr>
    </w:p>
    <w:p w:rsidR="00A6462D" w:rsidRPr="00247942" w:rsidRDefault="00A6462D" w:rsidP="00A6462D">
      <w:pPr>
        <w:shd w:val="clear" w:color="auto" w:fill="FFFFFF"/>
        <w:spacing w:after="69" w:line="360" w:lineRule="auto"/>
        <w:ind w:left="851" w:right="849"/>
        <w:jc w:val="both"/>
        <w:rPr>
          <w:rFonts w:ascii="Times New Roman" w:eastAsia="Times New Roman" w:hAnsi="Times New Roman" w:cs="Times New Roman"/>
          <w:i/>
          <w:sz w:val="24"/>
          <w:szCs w:val="24"/>
          <w:lang w:val="es-ES_tradnl"/>
        </w:rPr>
      </w:pPr>
      <w:r w:rsidRPr="00247942">
        <w:rPr>
          <w:rFonts w:ascii="Times New Roman" w:eastAsia="Times New Roman" w:hAnsi="Times New Roman" w:cs="Times New Roman"/>
          <w:i/>
          <w:sz w:val="24"/>
          <w:szCs w:val="24"/>
          <w:lang w:val="es-ES_tradnl"/>
        </w:rPr>
        <w:t>“-Las del Ellas, no hacen nada, solo se la pasan en cursitos y estudiando.</w:t>
      </w:r>
      <w:r>
        <w:rPr>
          <w:rFonts w:ascii="Times New Roman" w:eastAsia="Times New Roman" w:hAnsi="Times New Roman" w:cs="Times New Roman"/>
          <w:i/>
          <w:sz w:val="24"/>
          <w:szCs w:val="24"/>
          <w:lang w:val="es-ES_tradnl"/>
        </w:rPr>
        <w:t xml:space="preserve"> Nosotros tenemos que trabajar, barrer la plaza, limpiar las calles. Toda la mañana trabajamos, este como este.</w:t>
      </w:r>
    </w:p>
    <w:p w:rsidR="00A6462D" w:rsidRPr="00247942" w:rsidRDefault="00A6462D" w:rsidP="00A6462D">
      <w:pPr>
        <w:pStyle w:val="Prrafodelista"/>
        <w:shd w:val="clear" w:color="auto" w:fill="FFFFFF"/>
        <w:spacing w:after="69" w:line="360" w:lineRule="auto"/>
        <w:ind w:left="851" w:right="849"/>
        <w:jc w:val="both"/>
        <w:rPr>
          <w:rFonts w:ascii="Times New Roman" w:eastAsia="Times New Roman" w:hAnsi="Times New Roman" w:cs="Times New Roman"/>
          <w:i/>
          <w:sz w:val="24"/>
          <w:szCs w:val="24"/>
          <w:lang w:val="es-ES_tradnl"/>
        </w:rPr>
      </w:pPr>
      <w:r w:rsidRPr="00247942">
        <w:rPr>
          <w:rFonts w:ascii="Times New Roman" w:eastAsia="Times New Roman" w:hAnsi="Times New Roman" w:cs="Times New Roman"/>
          <w:i/>
          <w:sz w:val="24"/>
          <w:szCs w:val="24"/>
          <w:lang w:val="es-ES_tradnl"/>
        </w:rPr>
        <w:t>-Son mujeres, seguro que tienen tareas en la casa</w:t>
      </w:r>
      <w:r>
        <w:rPr>
          <w:rFonts w:ascii="Times New Roman" w:eastAsia="Times New Roman" w:hAnsi="Times New Roman" w:cs="Times New Roman"/>
          <w:i/>
          <w:sz w:val="24"/>
          <w:szCs w:val="24"/>
          <w:lang w:val="es-ES_tradnl"/>
        </w:rPr>
        <w:t xml:space="preserve"> </w:t>
      </w:r>
      <w:r w:rsidRPr="00247942">
        <w:rPr>
          <w:rFonts w:ascii="Times New Roman" w:eastAsia="Times New Roman" w:hAnsi="Times New Roman" w:cs="Times New Roman"/>
          <w:sz w:val="24"/>
          <w:szCs w:val="24"/>
          <w:lang w:val="es-ES_tradnl"/>
        </w:rPr>
        <w:t>(entrevistadora).</w:t>
      </w:r>
    </w:p>
    <w:p w:rsidR="00A6462D" w:rsidRDefault="00A6462D" w:rsidP="00A6462D">
      <w:pPr>
        <w:pStyle w:val="Prrafodelista"/>
        <w:shd w:val="clear" w:color="auto" w:fill="FFFFFF"/>
        <w:spacing w:after="69" w:line="360" w:lineRule="auto"/>
        <w:ind w:left="851" w:right="849"/>
        <w:jc w:val="both"/>
        <w:rPr>
          <w:rFonts w:ascii="Times New Roman" w:eastAsia="Times New Roman" w:hAnsi="Times New Roman" w:cs="Times New Roman"/>
          <w:i/>
          <w:sz w:val="24"/>
          <w:szCs w:val="24"/>
          <w:lang w:val="es-ES_tradnl"/>
        </w:rPr>
      </w:pPr>
      <w:r w:rsidRPr="00247942">
        <w:rPr>
          <w:rFonts w:ascii="Times New Roman" w:eastAsia="Times New Roman" w:hAnsi="Times New Roman" w:cs="Times New Roman"/>
          <w:i/>
          <w:sz w:val="24"/>
          <w:szCs w:val="24"/>
          <w:lang w:val="es-ES_tradnl"/>
        </w:rPr>
        <w:t>-Son unas vivas, lo de la casa no cuenta, yo también en mi casa tengo que hacer cosas”</w:t>
      </w:r>
      <w:r>
        <w:rPr>
          <w:rFonts w:ascii="Times New Roman" w:eastAsia="Times New Roman" w:hAnsi="Times New Roman" w:cs="Times New Roman"/>
          <w:i/>
          <w:sz w:val="24"/>
          <w:szCs w:val="24"/>
          <w:lang w:val="es-ES_tradnl"/>
        </w:rPr>
        <w:t xml:space="preserve"> (Juan, perceptor de cooperativa)</w:t>
      </w:r>
    </w:p>
    <w:p w:rsidR="00A6462D" w:rsidRDefault="00A6462D" w:rsidP="00A6462D">
      <w:pPr>
        <w:pStyle w:val="Prrafodelista"/>
        <w:shd w:val="clear" w:color="auto" w:fill="FFFFFF"/>
        <w:spacing w:after="69" w:line="360" w:lineRule="auto"/>
        <w:ind w:left="851" w:right="849"/>
        <w:jc w:val="both"/>
        <w:rPr>
          <w:rFonts w:ascii="Times New Roman" w:eastAsia="Times New Roman" w:hAnsi="Times New Roman" w:cs="Times New Roman"/>
          <w:i/>
          <w:sz w:val="24"/>
          <w:szCs w:val="24"/>
          <w:lang w:val="es-ES_tradnl"/>
        </w:rPr>
      </w:pPr>
    </w:p>
    <w:p w:rsidR="00A6462D" w:rsidRDefault="00A6462D" w:rsidP="00A6462D">
      <w:pPr>
        <w:pStyle w:val="Prrafodelista"/>
        <w:shd w:val="clear" w:color="auto" w:fill="FFFFFF"/>
        <w:spacing w:after="69" w:line="360" w:lineRule="auto"/>
        <w:ind w:left="708" w:right="-1"/>
        <w:jc w:val="both"/>
        <w:rPr>
          <w:rFonts w:ascii="Times New Roman" w:eastAsia="Times New Roman" w:hAnsi="Times New Roman" w:cs="Times New Roman"/>
          <w:sz w:val="24"/>
          <w:szCs w:val="24"/>
          <w:lang w:val="es-ES_tradnl"/>
        </w:rPr>
      </w:pPr>
      <w:r w:rsidRPr="00247942">
        <w:rPr>
          <w:rFonts w:ascii="Times New Roman" w:eastAsia="Times New Roman" w:hAnsi="Times New Roman" w:cs="Times New Roman"/>
          <w:sz w:val="24"/>
          <w:szCs w:val="24"/>
          <w:lang w:val="es-ES_tradnl"/>
        </w:rPr>
        <w:t>La expresión del cooperativista varón</w:t>
      </w:r>
      <w:r>
        <w:rPr>
          <w:rFonts w:ascii="Times New Roman" w:eastAsia="Times New Roman" w:hAnsi="Times New Roman" w:cs="Times New Roman"/>
          <w:sz w:val="24"/>
          <w:szCs w:val="24"/>
          <w:lang w:val="es-ES_tradnl"/>
        </w:rPr>
        <w:t>,</w:t>
      </w:r>
      <w:r w:rsidRPr="00247942">
        <w:rPr>
          <w:rFonts w:ascii="Times New Roman" w:eastAsia="Times New Roman" w:hAnsi="Times New Roman" w:cs="Times New Roman"/>
          <w:sz w:val="24"/>
          <w:szCs w:val="24"/>
          <w:lang w:val="es-ES_tradnl"/>
        </w:rPr>
        <w:t xml:space="preserve"> expresa un distanciamiento hacia las  cooperativista</w:t>
      </w:r>
      <w:r>
        <w:rPr>
          <w:rFonts w:ascii="Times New Roman" w:eastAsia="Times New Roman" w:hAnsi="Times New Roman" w:cs="Times New Roman"/>
          <w:sz w:val="24"/>
          <w:szCs w:val="24"/>
          <w:lang w:val="es-ES_tradnl"/>
        </w:rPr>
        <w:t>s del “</w:t>
      </w:r>
      <w:r w:rsidRPr="00EE27A0">
        <w:rPr>
          <w:rFonts w:ascii="Times New Roman" w:eastAsia="Times New Roman" w:hAnsi="Times New Roman" w:cs="Times New Roman"/>
          <w:i/>
          <w:sz w:val="24"/>
          <w:szCs w:val="24"/>
          <w:lang w:val="es-ES_tradnl"/>
        </w:rPr>
        <w:t>Ellas Hacen</w:t>
      </w:r>
      <w:r>
        <w:rPr>
          <w:rFonts w:ascii="Times New Roman" w:eastAsia="Times New Roman" w:hAnsi="Times New Roman" w:cs="Times New Roman"/>
          <w:sz w:val="24"/>
          <w:szCs w:val="24"/>
          <w:lang w:val="es-ES_tradnl"/>
        </w:rPr>
        <w:t>”</w:t>
      </w:r>
      <w:r w:rsidRPr="00247942">
        <w:rPr>
          <w:rFonts w:ascii="Times New Roman" w:eastAsia="Times New Roman" w:hAnsi="Times New Roman" w:cs="Times New Roman"/>
          <w:sz w:val="24"/>
          <w:szCs w:val="24"/>
          <w:lang w:val="es-ES_tradnl"/>
        </w:rPr>
        <w:t>, además un desprecio del trabajo dom</w:t>
      </w:r>
      <w:r>
        <w:rPr>
          <w:rFonts w:ascii="Times New Roman" w:eastAsia="Times New Roman" w:hAnsi="Times New Roman" w:cs="Times New Roman"/>
          <w:sz w:val="24"/>
          <w:szCs w:val="24"/>
          <w:lang w:val="es-ES_tradnl"/>
        </w:rPr>
        <w:t>é</w:t>
      </w:r>
      <w:r w:rsidRPr="00247942">
        <w:rPr>
          <w:rFonts w:ascii="Times New Roman" w:eastAsia="Times New Roman" w:hAnsi="Times New Roman" w:cs="Times New Roman"/>
          <w:sz w:val="24"/>
          <w:szCs w:val="24"/>
          <w:lang w:val="es-ES_tradnl"/>
        </w:rPr>
        <w:t>stico, como de</w:t>
      </w:r>
      <w:r>
        <w:rPr>
          <w:rFonts w:ascii="Times New Roman" w:eastAsia="Times New Roman" w:hAnsi="Times New Roman" w:cs="Times New Roman"/>
          <w:sz w:val="24"/>
          <w:szCs w:val="24"/>
          <w:lang w:val="es-ES_tradnl"/>
        </w:rPr>
        <w:t xml:space="preserve"> </w:t>
      </w:r>
      <w:r w:rsidRPr="00247942">
        <w:rPr>
          <w:rFonts w:ascii="Times New Roman" w:eastAsia="Times New Roman" w:hAnsi="Times New Roman" w:cs="Times New Roman"/>
          <w:sz w:val="24"/>
          <w:szCs w:val="24"/>
          <w:lang w:val="es-ES_tradnl"/>
        </w:rPr>
        <w:t>l</w:t>
      </w:r>
      <w:r>
        <w:rPr>
          <w:rFonts w:ascii="Times New Roman" w:eastAsia="Times New Roman" w:hAnsi="Times New Roman" w:cs="Times New Roman"/>
          <w:sz w:val="24"/>
          <w:szCs w:val="24"/>
          <w:lang w:val="es-ES_tradnl"/>
        </w:rPr>
        <w:t xml:space="preserve">as tareas relacionadas a </w:t>
      </w:r>
      <w:r w:rsidRPr="00247942">
        <w:rPr>
          <w:rFonts w:ascii="Times New Roman" w:eastAsia="Times New Roman" w:hAnsi="Times New Roman" w:cs="Times New Roman"/>
          <w:sz w:val="24"/>
          <w:szCs w:val="24"/>
          <w:lang w:val="es-ES_tradnl"/>
        </w:rPr>
        <w:t>estudi</w:t>
      </w:r>
      <w:r>
        <w:rPr>
          <w:rFonts w:ascii="Times New Roman" w:eastAsia="Times New Roman" w:hAnsi="Times New Roman" w:cs="Times New Roman"/>
          <w:sz w:val="24"/>
          <w:szCs w:val="24"/>
          <w:lang w:val="es-ES_tradnl"/>
        </w:rPr>
        <w:t>ar</w:t>
      </w:r>
      <w:r w:rsidRPr="00247942">
        <w:rPr>
          <w:rFonts w:ascii="Times New Roman" w:eastAsia="Times New Roman" w:hAnsi="Times New Roman" w:cs="Times New Roman"/>
          <w:sz w:val="24"/>
          <w:szCs w:val="24"/>
          <w:lang w:val="es-ES_tradnl"/>
        </w:rPr>
        <w:t xml:space="preserve">. Como si estudiar y atender la casa no </w:t>
      </w:r>
      <w:r w:rsidRPr="00247942">
        <w:rPr>
          <w:rFonts w:ascii="Times New Roman" w:eastAsia="Times New Roman" w:hAnsi="Times New Roman" w:cs="Times New Roman"/>
          <w:sz w:val="24"/>
          <w:szCs w:val="24"/>
          <w:lang w:val="es-ES_tradnl"/>
        </w:rPr>
        <w:lastRenderedPageBreak/>
        <w:t xml:space="preserve">fueran </w:t>
      </w:r>
      <w:r>
        <w:rPr>
          <w:rFonts w:ascii="Times New Roman" w:eastAsia="Times New Roman" w:hAnsi="Times New Roman" w:cs="Times New Roman"/>
          <w:sz w:val="24"/>
          <w:szCs w:val="24"/>
          <w:lang w:val="es-ES_tradnl"/>
        </w:rPr>
        <w:t>trabajos</w:t>
      </w:r>
      <w:r w:rsidRPr="00247942">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lang w:val="es-ES_tradnl"/>
        </w:rPr>
        <w:t xml:space="preserve"> A la vez que las perceptoras del “Ellas Hacen” expresan un agotamiento por las múltiples tareas que deben enfrentar: </w:t>
      </w:r>
      <w:r w:rsidRPr="00247942">
        <w:rPr>
          <w:rFonts w:ascii="Times New Roman" w:eastAsia="Times New Roman" w:hAnsi="Times New Roman" w:cs="Times New Roman"/>
          <w:sz w:val="24"/>
          <w:szCs w:val="24"/>
          <w:lang w:val="es-ES_tradnl"/>
        </w:rPr>
        <w:t xml:space="preserve"> </w:t>
      </w:r>
    </w:p>
    <w:p w:rsidR="00A6462D" w:rsidRDefault="00A6462D" w:rsidP="00A6462D">
      <w:pPr>
        <w:pStyle w:val="Prrafodelista"/>
        <w:shd w:val="clear" w:color="auto" w:fill="FFFFFF"/>
        <w:spacing w:after="69" w:line="360" w:lineRule="auto"/>
        <w:ind w:left="708" w:right="-1"/>
        <w:jc w:val="both"/>
        <w:rPr>
          <w:rFonts w:ascii="Times New Roman" w:eastAsia="Times New Roman" w:hAnsi="Times New Roman" w:cs="Times New Roman"/>
          <w:sz w:val="24"/>
          <w:szCs w:val="24"/>
          <w:lang w:val="es-ES_tradnl"/>
        </w:rPr>
      </w:pPr>
    </w:p>
    <w:p w:rsidR="00A6462D" w:rsidRDefault="00A6462D" w:rsidP="00A6462D">
      <w:pPr>
        <w:tabs>
          <w:tab w:val="left" w:pos="7655"/>
        </w:tabs>
        <w:spacing w:before="240" w:after="240" w:line="240" w:lineRule="auto"/>
        <w:ind w:left="851" w:right="849"/>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w:t>
      </w:r>
      <w:r w:rsidRPr="002F04C5">
        <w:rPr>
          <w:rFonts w:ascii="Times New Roman" w:hAnsi="Times New Roman" w:cs="Times New Roman"/>
          <w:i/>
          <w:sz w:val="24"/>
          <w:szCs w:val="24"/>
          <w:lang w:val="es-ES_tradnl"/>
        </w:rPr>
        <w:t>“</w:t>
      </w:r>
      <w:r>
        <w:rPr>
          <w:rFonts w:ascii="Times New Roman" w:hAnsi="Times New Roman" w:cs="Times New Roman"/>
          <w:i/>
          <w:sz w:val="24"/>
          <w:szCs w:val="24"/>
          <w:lang w:val="es-ES_tradnl"/>
        </w:rPr>
        <w:t>E</w:t>
      </w:r>
      <w:r w:rsidRPr="002F04C5">
        <w:rPr>
          <w:rFonts w:ascii="Times New Roman" w:hAnsi="Times New Roman" w:cs="Times New Roman"/>
          <w:i/>
          <w:sz w:val="24"/>
          <w:szCs w:val="24"/>
          <w:lang w:val="es-ES_tradnl"/>
        </w:rPr>
        <w:t xml:space="preserve">stamos cansadas </w:t>
      </w:r>
      <w:r>
        <w:rPr>
          <w:rFonts w:ascii="Times New Roman" w:hAnsi="Times New Roman" w:cs="Times New Roman"/>
          <w:i/>
          <w:sz w:val="24"/>
          <w:szCs w:val="24"/>
          <w:lang w:val="es-ES_tradnl"/>
        </w:rPr>
        <w:t xml:space="preserve">que en la cooperativa </w:t>
      </w:r>
      <w:r w:rsidRPr="002F04C5">
        <w:rPr>
          <w:rFonts w:ascii="Times New Roman" w:hAnsi="Times New Roman" w:cs="Times New Roman"/>
          <w:i/>
          <w:sz w:val="24"/>
          <w:szCs w:val="24"/>
          <w:lang w:val="es-ES_tradnl"/>
        </w:rPr>
        <w:t>nos tengan de acá para allá, nosotras tenemos que hacer otras cosas</w:t>
      </w:r>
      <w:proofErr w:type="gramStart"/>
      <w:r w:rsidRPr="002F04C5">
        <w:rPr>
          <w:rFonts w:ascii="Times New Roman" w:hAnsi="Times New Roman" w:cs="Times New Roman"/>
          <w:i/>
          <w:sz w:val="24"/>
          <w:szCs w:val="24"/>
          <w:lang w:val="es-ES_tradnl"/>
        </w:rPr>
        <w:t>”</w:t>
      </w:r>
      <w:r>
        <w:rPr>
          <w:rFonts w:ascii="Times New Roman" w:hAnsi="Times New Roman" w:cs="Times New Roman"/>
          <w:i/>
          <w:sz w:val="24"/>
          <w:szCs w:val="24"/>
          <w:lang w:val="es-ES_tradnl"/>
        </w:rPr>
        <w:t>(</w:t>
      </w:r>
      <w:proofErr w:type="gramEnd"/>
      <w:r>
        <w:rPr>
          <w:rFonts w:ascii="Times New Roman" w:hAnsi="Times New Roman" w:cs="Times New Roman"/>
          <w:i/>
          <w:sz w:val="24"/>
          <w:szCs w:val="24"/>
          <w:lang w:val="es-ES_tradnl"/>
        </w:rPr>
        <w:t>Analía, perceptora de Ellas hacen).</w:t>
      </w:r>
      <w:r w:rsidRPr="002F04C5">
        <w:rPr>
          <w:rFonts w:ascii="Times New Roman" w:hAnsi="Times New Roman" w:cs="Times New Roman"/>
          <w:i/>
          <w:sz w:val="24"/>
          <w:szCs w:val="24"/>
          <w:lang w:val="es-ES_tradnl"/>
        </w:rPr>
        <w:t xml:space="preserve"> </w:t>
      </w:r>
    </w:p>
    <w:p w:rsidR="00A6462D" w:rsidRDefault="00A6462D" w:rsidP="00A6462D">
      <w:pPr>
        <w:tabs>
          <w:tab w:val="left" w:pos="7655"/>
        </w:tabs>
        <w:spacing w:before="240" w:after="240" w:line="240" w:lineRule="auto"/>
        <w:ind w:left="851" w:right="849"/>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w:t>
      </w:r>
      <w:r w:rsidRPr="002F04C5">
        <w:rPr>
          <w:rFonts w:ascii="Times New Roman" w:hAnsi="Times New Roman" w:cs="Times New Roman"/>
          <w:i/>
          <w:sz w:val="24"/>
          <w:szCs w:val="24"/>
          <w:lang w:val="es-ES_tradnl"/>
        </w:rPr>
        <w:t>“</w:t>
      </w:r>
      <w:r>
        <w:rPr>
          <w:rFonts w:ascii="Times New Roman" w:hAnsi="Times New Roman" w:cs="Times New Roman"/>
          <w:i/>
          <w:sz w:val="24"/>
          <w:szCs w:val="24"/>
          <w:lang w:val="es-ES_tradnl"/>
        </w:rPr>
        <w:t>N</w:t>
      </w:r>
      <w:r w:rsidRPr="002F04C5">
        <w:rPr>
          <w:rFonts w:ascii="Times New Roman" w:hAnsi="Times New Roman" w:cs="Times New Roman"/>
          <w:i/>
          <w:sz w:val="24"/>
          <w:szCs w:val="24"/>
          <w:lang w:val="es-ES_tradnl"/>
        </w:rPr>
        <w:t xml:space="preserve">o sé para que nos dan tantos talleres </w:t>
      </w:r>
      <w:r w:rsidRPr="002F04C5">
        <w:rPr>
          <w:rFonts w:ascii="Times New Roman" w:hAnsi="Times New Roman" w:cs="Times New Roman"/>
          <w:sz w:val="24"/>
          <w:szCs w:val="24"/>
          <w:lang w:val="es-ES_tradnl"/>
        </w:rPr>
        <w:t>(por las capacitaciones obligatorias a las que deben asistir),</w:t>
      </w:r>
      <w:r w:rsidRPr="002F04C5">
        <w:rPr>
          <w:rFonts w:ascii="Times New Roman" w:hAnsi="Times New Roman" w:cs="Times New Roman"/>
          <w:i/>
          <w:sz w:val="24"/>
          <w:szCs w:val="24"/>
          <w:lang w:val="es-ES_tradnl"/>
        </w:rPr>
        <w:t xml:space="preserve"> con todo lo que tengo en mi casa para hacer, yo me quedaría en mi casa, a limpiar, a arreglar las cosas</w:t>
      </w:r>
      <w:proofErr w:type="gramStart"/>
      <w:r w:rsidRPr="002F04C5">
        <w:rPr>
          <w:rFonts w:ascii="Times New Roman" w:hAnsi="Times New Roman" w:cs="Times New Roman"/>
          <w:i/>
          <w:sz w:val="24"/>
          <w:szCs w:val="24"/>
          <w:lang w:val="es-ES_tradnl"/>
        </w:rPr>
        <w:t>”</w:t>
      </w:r>
      <w:r>
        <w:rPr>
          <w:rFonts w:ascii="Times New Roman" w:hAnsi="Times New Roman" w:cs="Times New Roman"/>
          <w:i/>
          <w:sz w:val="24"/>
          <w:szCs w:val="24"/>
          <w:lang w:val="es-ES_tradnl"/>
        </w:rPr>
        <w:t>(</w:t>
      </w:r>
      <w:proofErr w:type="gramEnd"/>
      <w:r>
        <w:rPr>
          <w:rFonts w:ascii="Times New Roman" w:hAnsi="Times New Roman" w:cs="Times New Roman"/>
          <w:i/>
          <w:sz w:val="24"/>
          <w:szCs w:val="24"/>
          <w:lang w:val="es-ES_tradnl"/>
        </w:rPr>
        <w:t xml:space="preserve">Ana, </w:t>
      </w:r>
      <w:proofErr w:type="spellStart"/>
      <w:r>
        <w:rPr>
          <w:rFonts w:ascii="Times New Roman" w:hAnsi="Times New Roman" w:cs="Times New Roman"/>
          <w:i/>
          <w:sz w:val="24"/>
          <w:szCs w:val="24"/>
          <w:lang w:val="es-ES_tradnl"/>
        </w:rPr>
        <w:t>percpetora</w:t>
      </w:r>
      <w:proofErr w:type="spellEnd"/>
      <w:r>
        <w:rPr>
          <w:rFonts w:ascii="Times New Roman" w:hAnsi="Times New Roman" w:cs="Times New Roman"/>
          <w:i/>
          <w:sz w:val="24"/>
          <w:szCs w:val="24"/>
          <w:lang w:val="es-ES_tradnl"/>
        </w:rPr>
        <w:t xml:space="preserve"> de Ellas Hacen)</w:t>
      </w:r>
      <w:r w:rsidRPr="002F04C5">
        <w:rPr>
          <w:rFonts w:ascii="Times New Roman" w:hAnsi="Times New Roman" w:cs="Times New Roman"/>
          <w:i/>
          <w:sz w:val="24"/>
          <w:szCs w:val="24"/>
          <w:lang w:val="es-ES_tradnl"/>
        </w:rPr>
        <w:t xml:space="preserve">. </w:t>
      </w:r>
    </w:p>
    <w:p w:rsidR="00A6462D" w:rsidRDefault="00A6462D" w:rsidP="00A6462D">
      <w:pPr>
        <w:pStyle w:val="Prrafodelista"/>
        <w:shd w:val="clear" w:color="auto" w:fill="FFFFFF"/>
        <w:spacing w:after="69" w:line="360" w:lineRule="auto"/>
        <w:ind w:left="1276" w:right="-1"/>
        <w:jc w:val="both"/>
        <w:rPr>
          <w:rFonts w:ascii="Times New Roman" w:eastAsia="Times New Roman" w:hAnsi="Times New Roman" w:cs="Times New Roman"/>
          <w:sz w:val="24"/>
          <w:szCs w:val="24"/>
          <w:lang w:val="es-ES_tradnl"/>
        </w:rPr>
      </w:pPr>
    </w:p>
    <w:p w:rsidR="00A6462D" w:rsidRDefault="00A6462D" w:rsidP="00A6462D">
      <w:pPr>
        <w:spacing w:before="240" w:after="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Las parejas o ex parejas de las perceptoras del EH</w:t>
      </w:r>
      <w:r w:rsidRPr="002F04C5">
        <w:rPr>
          <w:rFonts w:ascii="Times New Roman" w:hAnsi="Times New Roman" w:cs="Times New Roman"/>
          <w:sz w:val="24"/>
          <w:szCs w:val="24"/>
          <w:lang w:val="es-ES_tradnl"/>
        </w:rPr>
        <w:t xml:space="preserve">, tienen ocupaciones precarias, mal pagas y sobreexplotadas; no obstante las </w:t>
      </w:r>
      <w:r>
        <w:rPr>
          <w:rFonts w:ascii="Times New Roman" w:hAnsi="Times New Roman" w:cs="Times New Roman"/>
          <w:sz w:val="24"/>
          <w:szCs w:val="24"/>
          <w:lang w:val="es-ES_tradnl"/>
        </w:rPr>
        <w:t xml:space="preserve">exigencias que recaen sobre </w:t>
      </w:r>
      <w:r w:rsidRPr="002F04C5">
        <w:rPr>
          <w:rFonts w:ascii="Times New Roman" w:hAnsi="Times New Roman" w:cs="Times New Roman"/>
          <w:sz w:val="24"/>
          <w:szCs w:val="24"/>
          <w:lang w:val="es-ES_tradnl"/>
        </w:rPr>
        <w:t>ellas son aun más; a las tareas domésticas que conllevan las familias numerosas, se le suman los trabajos extrad</w:t>
      </w:r>
      <w:r>
        <w:rPr>
          <w:rFonts w:ascii="Times New Roman" w:hAnsi="Times New Roman" w:cs="Times New Roman"/>
          <w:sz w:val="24"/>
          <w:szCs w:val="24"/>
          <w:lang w:val="es-ES_tradnl"/>
        </w:rPr>
        <w:t>omésticos, más los del programa.</w:t>
      </w:r>
      <w:r w:rsidRPr="002F04C5">
        <w:rPr>
          <w:rFonts w:ascii="Times New Roman" w:hAnsi="Times New Roman" w:cs="Times New Roman"/>
          <w:sz w:val="24"/>
          <w:szCs w:val="24"/>
          <w:lang w:val="es-ES_tradnl"/>
        </w:rPr>
        <w:t xml:space="preserve">  Los hombres de estos sectores, por lo que manifestaron ellas en sus relatos, responden fuertemente a patrones culturales patriarcales</w:t>
      </w:r>
      <w:r>
        <w:rPr>
          <w:rFonts w:ascii="Times New Roman" w:hAnsi="Times New Roman" w:cs="Times New Roman"/>
          <w:sz w:val="24"/>
          <w:szCs w:val="24"/>
          <w:lang w:val="es-ES_tradnl"/>
        </w:rPr>
        <w:t>, y entienden que el espacio de la mujer es el dom</w:t>
      </w:r>
      <w:r w:rsidR="00074165">
        <w:rPr>
          <w:rFonts w:ascii="Times New Roman" w:hAnsi="Times New Roman" w:cs="Times New Roman"/>
          <w:sz w:val="24"/>
          <w:szCs w:val="24"/>
          <w:lang w:val="es-ES_tradnl"/>
        </w:rPr>
        <w:t>é</w:t>
      </w:r>
      <w:r>
        <w:rPr>
          <w:rFonts w:ascii="Times New Roman" w:hAnsi="Times New Roman" w:cs="Times New Roman"/>
          <w:sz w:val="24"/>
          <w:szCs w:val="24"/>
          <w:lang w:val="es-ES_tradnl"/>
        </w:rPr>
        <w:t xml:space="preserve">stico. Es de destacar, que del relato de las mujeres </w:t>
      </w:r>
      <w:r w:rsidR="00074165">
        <w:rPr>
          <w:rFonts w:ascii="Times New Roman" w:hAnsi="Times New Roman" w:cs="Times New Roman"/>
          <w:sz w:val="24"/>
          <w:szCs w:val="24"/>
          <w:lang w:val="es-ES_tradnl"/>
        </w:rPr>
        <w:t>surge</w:t>
      </w:r>
      <w:r>
        <w:rPr>
          <w:rFonts w:ascii="Times New Roman" w:hAnsi="Times New Roman" w:cs="Times New Roman"/>
          <w:sz w:val="24"/>
          <w:szCs w:val="24"/>
          <w:lang w:val="es-ES_tradnl"/>
        </w:rPr>
        <w:t>, que el linaje es matrilineal</w:t>
      </w:r>
      <w:r w:rsidRPr="002F04C5">
        <w:rPr>
          <w:rFonts w:ascii="Times New Roman" w:hAnsi="Times New Roman" w:cs="Times New Roman"/>
          <w:sz w:val="24"/>
          <w:szCs w:val="24"/>
          <w:lang w:val="es-ES_tradnl"/>
        </w:rPr>
        <w:t xml:space="preserve">: </w:t>
      </w:r>
    </w:p>
    <w:p w:rsidR="00A6462D" w:rsidRDefault="00A6462D" w:rsidP="00A6462D">
      <w:pPr>
        <w:spacing w:before="240" w:after="240" w:line="240" w:lineRule="auto"/>
        <w:ind w:left="567" w:right="616"/>
        <w:jc w:val="both"/>
        <w:rPr>
          <w:rFonts w:ascii="Times New Roman" w:hAnsi="Times New Roman" w:cs="Times New Roman"/>
          <w:i/>
          <w:sz w:val="24"/>
          <w:szCs w:val="24"/>
          <w:lang w:val="es-ES_tradnl"/>
        </w:rPr>
      </w:pPr>
    </w:p>
    <w:p w:rsidR="00A6462D" w:rsidRDefault="00A6462D" w:rsidP="00A6462D">
      <w:pPr>
        <w:spacing w:before="240" w:after="240" w:line="240" w:lineRule="auto"/>
        <w:ind w:left="567" w:right="616"/>
        <w:jc w:val="both"/>
        <w:rPr>
          <w:rFonts w:ascii="Times New Roman" w:hAnsi="Times New Roman" w:cs="Times New Roman"/>
          <w:sz w:val="24"/>
          <w:szCs w:val="24"/>
          <w:lang w:val="es-ES_tradnl"/>
        </w:rPr>
      </w:pPr>
      <w:r>
        <w:rPr>
          <w:rFonts w:ascii="Times New Roman" w:hAnsi="Times New Roman" w:cs="Times New Roman"/>
          <w:i/>
          <w:sz w:val="24"/>
          <w:szCs w:val="24"/>
          <w:lang w:val="es-ES_tradnl"/>
        </w:rPr>
        <w:t>-</w:t>
      </w:r>
      <w:r w:rsidRPr="002F04C5">
        <w:rPr>
          <w:rFonts w:ascii="Times New Roman" w:hAnsi="Times New Roman" w:cs="Times New Roman"/>
          <w:i/>
          <w:sz w:val="24"/>
          <w:szCs w:val="24"/>
          <w:lang w:val="es-ES_tradnl"/>
        </w:rPr>
        <w:t>“Mi marido de la casa no te hac</w:t>
      </w:r>
      <w:r>
        <w:rPr>
          <w:rFonts w:ascii="Times New Roman" w:hAnsi="Times New Roman" w:cs="Times New Roman"/>
          <w:i/>
          <w:sz w:val="24"/>
          <w:szCs w:val="24"/>
          <w:lang w:val="es-ES_tradnl"/>
        </w:rPr>
        <w:t>ía</w:t>
      </w:r>
      <w:r w:rsidRPr="002F04C5">
        <w:rPr>
          <w:rFonts w:ascii="Times New Roman" w:hAnsi="Times New Roman" w:cs="Times New Roman"/>
          <w:i/>
          <w:sz w:val="24"/>
          <w:szCs w:val="24"/>
          <w:lang w:val="es-ES_tradnl"/>
        </w:rPr>
        <w:t xml:space="preserve"> nada, de nada. De los chicos, todo me tengo que ocupar yo, la escuela, el médico, la ropa, si va a futbol”</w:t>
      </w:r>
      <w:r>
        <w:rPr>
          <w:rFonts w:ascii="Times New Roman" w:hAnsi="Times New Roman" w:cs="Times New Roman"/>
          <w:i/>
          <w:sz w:val="24"/>
          <w:szCs w:val="24"/>
          <w:lang w:val="es-ES_tradnl"/>
        </w:rPr>
        <w:t xml:space="preserve"> (Laura)</w:t>
      </w:r>
      <w:r w:rsidRPr="002F04C5">
        <w:rPr>
          <w:rFonts w:ascii="Times New Roman" w:hAnsi="Times New Roman" w:cs="Times New Roman"/>
          <w:sz w:val="24"/>
          <w:szCs w:val="24"/>
          <w:lang w:val="es-ES_tradnl"/>
        </w:rPr>
        <w:t xml:space="preserve"> </w:t>
      </w:r>
    </w:p>
    <w:p w:rsidR="00A6462D" w:rsidRDefault="00A6462D" w:rsidP="00A6462D">
      <w:pPr>
        <w:spacing w:before="240" w:after="240" w:line="240" w:lineRule="auto"/>
        <w:ind w:left="567" w:right="616"/>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w:t>
      </w:r>
      <w:r w:rsidRPr="002F04C5">
        <w:rPr>
          <w:rFonts w:ascii="Times New Roman" w:hAnsi="Times New Roman" w:cs="Times New Roman"/>
          <w:sz w:val="24"/>
          <w:szCs w:val="24"/>
          <w:lang w:val="es-ES_tradnl"/>
        </w:rPr>
        <w:t>“</w:t>
      </w:r>
      <w:r w:rsidRPr="002F04C5">
        <w:rPr>
          <w:rFonts w:ascii="Times New Roman" w:hAnsi="Times New Roman" w:cs="Times New Roman"/>
          <w:i/>
          <w:sz w:val="24"/>
          <w:szCs w:val="24"/>
          <w:lang w:val="es-ES_tradnl"/>
        </w:rPr>
        <w:t xml:space="preserve">Todos mis hijos tienen mi apellido, todos, mira que hace diez años que vivo con él </w:t>
      </w:r>
      <w:r w:rsidRPr="002F04C5">
        <w:rPr>
          <w:rFonts w:ascii="Times New Roman" w:hAnsi="Times New Roman" w:cs="Times New Roman"/>
          <w:sz w:val="24"/>
          <w:szCs w:val="24"/>
          <w:lang w:val="es-ES_tradnl"/>
        </w:rPr>
        <w:t>(por el papá de los nenes),</w:t>
      </w:r>
      <w:r w:rsidRPr="002F04C5">
        <w:rPr>
          <w:rFonts w:ascii="Times New Roman" w:hAnsi="Times New Roman" w:cs="Times New Roman"/>
          <w:i/>
          <w:sz w:val="24"/>
          <w:szCs w:val="24"/>
          <w:lang w:val="es-ES_tradnl"/>
        </w:rPr>
        <w:t xml:space="preserve"> pero todos tienen </w:t>
      </w:r>
      <w:r>
        <w:rPr>
          <w:rFonts w:ascii="Times New Roman" w:hAnsi="Times New Roman" w:cs="Times New Roman"/>
          <w:i/>
          <w:sz w:val="24"/>
          <w:szCs w:val="24"/>
          <w:lang w:val="es-ES_tradnl"/>
        </w:rPr>
        <w:t xml:space="preserve">(solo) </w:t>
      </w:r>
      <w:r w:rsidRPr="002F04C5">
        <w:rPr>
          <w:rFonts w:ascii="Times New Roman" w:hAnsi="Times New Roman" w:cs="Times New Roman"/>
          <w:i/>
          <w:sz w:val="24"/>
          <w:szCs w:val="24"/>
          <w:lang w:val="es-ES_tradnl"/>
        </w:rPr>
        <w:t>mi apellido, porque los hijos son de las madres</w:t>
      </w:r>
      <w:proofErr w:type="gramStart"/>
      <w:r w:rsidRPr="002F04C5">
        <w:rPr>
          <w:rFonts w:ascii="Times New Roman" w:hAnsi="Times New Roman" w:cs="Times New Roman"/>
          <w:i/>
          <w:sz w:val="24"/>
          <w:szCs w:val="24"/>
          <w:lang w:val="es-ES_tradnl"/>
        </w:rPr>
        <w:t>”</w:t>
      </w:r>
      <w:r>
        <w:rPr>
          <w:rFonts w:ascii="Times New Roman" w:hAnsi="Times New Roman" w:cs="Times New Roman"/>
          <w:i/>
          <w:sz w:val="24"/>
          <w:szCs w:val="24"/>
          <w:lang w:val="es-ES_tradnl"/>
        </w:rPr>
        <w:t>(</w:t>
      </w:r>
      <w:proofErr w:type="gramEnd"/>
      <w:r>
        <w:rPr>
          <w:rFonts w:ascii="Times New Roman" w:hAnsi="Times New Roman" w:cs="Times New Roman"/>
          <w:i/>
          <w:sz w:val="24"/>
          <w:szCs w:val="24"/>
          <w:lang w:val="es-ES_tradnl"/>
        </w:rPr>
        <w:t>Ana)</w:t>
      </w:r>
      <w:r w:rsidRPr="002F04C5">
        <w:rPr>
          <w:rFonts w:ascii="Times New Roman" w:hAnsi="Times New Roman" w:cs="Times New Roman"/>
          <w:i/>
          <w:sz w:val="24"/>
          <w:szCs w:val="24"/>
          <w:lang w:val="es-ES_tradnl"/>
        </w:rPr>
        <w:t xml:space="preserve"> </w:t>
      </w:r>
    </w:p>
    <w:p w:rsidR="00A6462D" w:rsidRPr="002F04C5" w:rsidRDefault="00A6462D" w:rsidP="00A6462D">
      <w:pPr>
        <w:spacing w:before="240" w:after="240" w:line="240" w:lineRule="auto"/>
        <w:ind w:left="567" w:right="616"/>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w:t>
      </w:r>
      <w:r w:rsidRPr="002F04C5">
        <w:rPr>
          <w:rFonts w:ascii="Times New Roman" w:hAnsi="Times New Roman" w:cs="Times New Roman"/>
          <w:i/>
          <w:sz w:val="24"/>
          <w:szCs w:val="24"/>
          <w:lang w:val="es-ES_tradnl"/>
        </w:rPr>
        <w:t>“Mi marido se fue cuando estaba embarazada del mayor, y volvió cuando Agustín tenía siete años, y de ahí ya nos quedamos juntos, después tuvimos los otros dos,  todos los nenes tienen mi apellido</w:t>
      </w:r>
      <w:proofErr w:type="gramStart"/>
      <w:r w:rsidRPr="002F04C5">
        <w:rPr>
          <w:rFonts w:ascii="Times New Roman" w:hAnsi="Times New Roman" w:cs="Times New Roman"/>
          <w:i/>
          <w:sz w:val="24"/>
          <w:szCs w:val="24"/>
          <w:lang w:val="es-ES_tradnl"/>
        </w:rPr>
        <w:t>”</w:t>
      </w:r>
      <w:r>
        <w:rPr>
          <w:rFonts w:ascii="Times New Roman" w:hAnsi="Times New Roman" w:cs="Times New Roman"/>
          <w:i/>
          <w:sz w:val="24"/>
          <w:szCs w:val="24"/>
          <w:lang w:val="es-ES_tradnl"/>
        </w:rPr>
        <w:t>(</w:t>
      </w:r>
      <w:proofErr w:type="gramEnd"/>
      <w:r>
        <w:rPr>
          <w:rFonts w:ascii="Times New Roman" w:hAnsi="Times New Roman" w:cs="Times New Roman"/>
          <w:i/>
          <w:sz w:val="24"/>
          <w:szCs w:val="24"/>
          <w:lang w:val="es-ES_tradnl"/>
        </w:rPr>
        <w:t>Ana)</w:t>
      </w:r>
      <w:r w:rsidRPr="002F04C5">
        <w:rPr>
          <w:rFonts w:ascii="Times New Roman" w:hAnsi="Times New Roman" w:cs="Times New Roman"/>
          <w:i/>
          <w:sz w:val="24"/>
          <w:szCs w:val="24"/>
          <w:lang w:val="es-ES_tradnl"/>
        </w:rPr>
        <w:t xml:space="preserve"> </w:t>
      </w:r>
    </w:p>
    <w:p w:rsidR="00A6462D" w:rsidRDefault="00A6462D" w:rsidP="00A6462D">
      <w:pPr>
        <w:spacing w:before="240" w:after="240" w:line="240" w:lineRule="auto"/>
        <w:jc w:val="both"/>
        <w:rPr>
          <w:rFonts w:ascii="Times New Roman" w:hAnsi="Times New Roman" w:cs="Times New Roman"/>
          <w:sz w:val="24"/>
          <w:szCs w:val="24"/>
          <w:lang w:val="es-ES_tradnl"/>
        </w:rPr>
      </w:pPr>
    </w:p>
    <w:p w:rsidR="00A6462D" w:rsidRDefault="00A6462D" w:rsidP="00A6462D">
      <w:pPr>
        <w:spacing w:before="240" w:after="240" w:line="360" w:lineRule="auto"/>
        <w:jc w:val="both"/>
        <w:rPr>
          <w:rFonts w:ascii="Times New Roman" w:hAnsi="Times New Roman" w:cs="Times New Roman"/>
          <w:sz w:val="24"/>
          <w:szCs w:val="24"/>
          <w:lang w:val="es-ES_tradnl"/>
        </w:rPr>
      </w:pPr>
      <w:r w:rsidRPr="002F04C5">
        <w:rPr>
          <w:rFonts w:ascii="Times New Roman" w:hAnsi="Times New Roman" w:cs="Times New Roman"/>
          <w:sz w:val="24"/>
          <w:szCs w:val="24"/>
          <w:lang w:val="es-ES_tradnl"/>
        </w:rPr>
        <w:t xml:space="preserve">El programa </w:t>
      </w:r>
      <w:r>
        <w:rPr>
          <w:rFonts w:ascii="Times New Roman" w:hAnsi="Times New Roman" w:cs="Times New Roman"/>
          <w:sz w:val="24"/>
          <w:szCs w:val="24"/>
          <w:lang w:val="es-ES_tradnl"/>
        </w:rPr>
        <w:t>“</w:t>
      </w:r>
      <w:r w:rsidRPr="00F97D1D">
        <w:rPr>
          <w:rFonts w:ascii="Times New Roman" w:hAnsi="Times New Roman" w:cs="Times New Roman"/>
          <w:i/>
          <w:sz w:val="24"/>
          <w:szCs w:val="24"/>
          <w:lang w:val="es-ES_tradnl"/>
        </w:rPr>
        <w:t>Ellas Hacen</w:t>
      </w:r>
      <w:r>
        <w:rPr>
          <w:rFonts w:ascii="Times New Roman" w:hAnsi="Times New Roman" w:cs="Times New Roman"/>
          <w:sz w:val="24"/>
          <w:szCs w:val="24"/>
          <w:lang w:val="es-ES_tradnl"/>
        </w:rPr>
        <w:t xml:space="preserve">” </w:t>
      </w:r>
      <w:r w:rsidRPr="002F04C5">
        <w:rPr>
          <w:rFonts w:ascii="Times New Roman" w:hAnsi="Times New Roman" w:cs="Times New Roman"/>
          <w:sz w:val="24"/>
          <w:szCs w:val="24"/>
          <w:lang w:val="es-ES_tradnl"/>
        </w:rPr>
        <w:t xml:space="preserve">prevé que las mujeres se capaciten en tareas de plomería, tales como instalación de agua fría y desagües, para esto reciben capacitaciones, y kits de trabajo. La plomería, es una tarea tradicionalmente reservada al </w:t>
      </w:r>
      <w:r>
        <w:rPr>
          <w:rFonts w:ascii="Times New Roman" w:hAnsi="Times New Roman" w:cs="Times New Roman"/>
          <w:sz w:val="24"/>
          <w:szCs w:val="24"/>
          <w:lang w:val="es-ES_tradnl"/>
        </w:rPr>
        <w:t xml:space="preserve">espacio </w:t>
      </w:r>
      <w:r w:rsidRPr="002F04C5">
        <w:rPr>
          <w:rFonts w:ascii="Times New Roman" w:hAnsi="Times New Roman" w:cs="Times New Roman"/>
          <w:sz w:val="24"/>
          <w:szCs w:val="24"/>
          <w:lang w:val="es-ES_tradnl"/>
        </w:rPr>
        <w:t xml:space="preserve">de lo masculino, y </w:t>
      </w:r>
      <w:r w:rsidRPr="002F04C5">
        <w:rPr>
          <w:rFonts w:ascii="Times New Roman" w:hAnsi="Times New Roman" w:cs="Times New Roman"/>
          <w:sz w:val="24"/>
          <w:szCs w:val="24"/>
          <w:lang w:val="es-ES_tradnl"/>
        </w:rPr>
        <w:lastRenderedPageBreak/>
        <w:t>se supone que habilitar estas tareas a las mujeres, para colaborar en la deconstrucción de los ámbitos de desempeño tradicionales de los trabajos de las mujeres y de los hombres, contribuye al proceso de emancipación de la mujer.</w:t>
      </w:r>
      <w:r>
        <w:rPr>
          <w:rFonts w:ascii="Times New Roman" w:hAnsi="Times New Roman" w:cs="Times New Roman"/>
          <w:sz w:val="24"/>
          <w:szCs w:val="24"/>
          <w:lang w:val="es-ES_tradnl"/>
        </w:rPr>
        <w:t xml:space="preserve"> S</w:t>
      </w:r>
      <w:r w:rsidRPr="002F04C5">
        <w:rPr>
          <w:rFonts w:ascii="Times New Roman" w:hAnsi="Times New Roman" w:cs="Times New Roman"/>
          <w:sz w:val="24"/>
          <w:szCs w:val="24"/>
          <w:lang w:val="es-ES_tradnl"/>
        </w:rPr>
        <w:t xml:space="preserve">egún los testimonios,  esto presenta un doble juego, porque a la vez introduce en las agendas de tareas de las mujeres más trabajos a los que ya tienen: </w:t>
      </w:r>
    </w:p>
    <w:p w:rsidR="00A6462D" w:rsidRDefault="00A6462D" w:rsidP="00A6462D">
      <w:pPr>
        <w:spacing w:before="240" w:after="240" w:line="240" w:lineRule="auto"/>
        <w:ind w:left="567" w:right="618"/>
        <w:jc w:val="both"/>
        <w:rPr>
          <w:rFonts w:ascii="Times New Roman" w:hAnsi="Times New Roman" w:cs="Times New Roman"/>
          <w:sz w:val="24"/>
          <w:szCs w:val="24"/>
          <w:lang w:val="es-ES_tradnl"/>
        </w:rPr>
      </w:pPr>
    </w:p>
    <w:p w:rsidR="00A6462D" w:rsidRDefault="00A6462D" w:rsidP="00A6462D">
      <w:pPr>
        <w:spacing w:before="240" w:after="240" w:line="240" w:lineRule="auto"/>
        <w:ind w:left="567" w:right="618"/>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w:t>
      </w:r>
      <w:r w:rsidRPr="002F04C5">
        <w:rPr>
          <w:rFonts w:ascii="Times New Roman" w:hAnsi="Times New Roman" w:cs="Times New Roman"/>
          <w:i/>
          <w:sz w:val="24"/>
          <w:szCs w:val="24"/>
          <w:lang w:val="es-ES_tradnl"/>
        </w:rPr>
        <w:t>“Antes las cosas en mi casa las arreglaba mi marido, ahora como yo sé hacer algunas cosas, ya no las hace más, las tengo que hacer yo también</w:t>
      </w:r>
      <w:proofErr w:type="gramStart"/>
      <w:r w:rsidRPr="002F04C5">
        <w:rPr>
          <w:rFonts w:ascii="Times New Roman" w:hAnsi="Times New Roman" w:cs="Times New Roman"/>
          <w:i/>
          <w:sz w:val="24"/>
          <w:szCs w:val="24"/>
          <w:lang w:val="es-ES_tradnl"/>
        </w:rPr>
        <w:t>”</w:t>
      </w:r>
      <w:r>
        <w:rPr>
          <w:rFonts w:ascii="Times New Roman" w:hAnsi="Times New Roman" w:cs="Times New Roman"/>
          <w:i/>
          <w:sz w:val="24"/>
          <w:szCs w:val="24"/>
          <w:lang w:val="es-ES_tradnl"/>
        </w:rPr>
        <w:t>(</w:t>
      </w:r>
      <w:proofErr w:type="gramEnd"/>
      <w:r>
        <w:rPr>
          <w:rFonts w:ascii="Times New Roman" w:hAnsi="Times New Roman" w:cs="Times New Roman"/>
          <w:i/>
          <w:sz w:val="24"/>
          <w:szCs w:val="24"/>
          <w:lang w:val="es-ES_tradnl"/>
        </w:rPr>
        <w:t>Laura)</w:t>
      </w:r>
      <w:r w:rsidRPr="002F04C5">
        <w:rPr>
          <w:rFonts w:ascii="Times New Roman" w:hAnsi="Times New Roman" w:cs="Times New Roman"/>
          <w:i/>
          <w:sz w:val="24"/>
          <w:szCs w:val="24"/>
          <w:lang w:val="es-ES_tradnl"/>
        </w:rPr>
        <w:t xml:space="preserve"> </w:t>
      </w:r>
    </w:p>
    <w:p w:rsidR="00A6462D" w:rsidRDefault="00A6462D" w:rsidP="00A6462D">
      <w:pPr>
        <w:spacing w:before="240" w:after="240" w:line="240" w:lineRule="auto"/>
        <w:ind w:left="567" w:right="618"/>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w:t>
      </w:r>
      <w:r w:rsidRPr="002F04C5">
        <w:rPr>
          <w:rFonts w:ascii="Times New Roman" w:hAnsi="Times New Roman" w:cs="Times New Roman"/>
          <w:i/>
          <w:sz w:val="24"/>
          <w:szCs w:val="24"/>
          <w:lang w:val="es-ES_tradnl"/>
        </w:rPr>
        <w:t>“Hacía dos meses que estaba el acople para los caños de agua ahí tirado, mi marido no lo hacía, lo terminé haciendo yo</w:t>
      </w:r>
      <w:proofErr w:type="gramStart"/>
      <w:r w:rsidRPr="002F04C5">
        <w:rPr>
          <w:rFonts w:ascii="Times New Roman" w:hAnsi="Times New Roman" w:cs="Times New Roman"/>
          <w:i/>
          <w:sz w:val="24"/>
          <w:szCs w:val="24"/>
          <w:lang w:val="es-ES_tradnl"/>
        </w:rPr>
        <w:t>”</w:t>
      </w:r>
      <w:r>
        <w:rPr>
          <w:rFonts w:ascii="Times New Roman" w:hAnsi="Times New Roman" w:cs="Times New Roman"/>
          <w:i/>
          <w:sz w:val="24"/>
          <w:szCs w:val="24"/>
          <w:lang w:val="es-ES_tradnl"/>
        </w:rPr>
        <w:t>(</w:t>
      </w:r>
      <w:proofErr w:type="gramEnd"/>
      <w:r>
        <w:rPr>
          <w:rFonts w:ascii="Times New Roman" w:hAnsi="Times New Roman" w:cs="Times New Roman"/>
          <w:i/>
          <w:sz w:val="24"/>
          <w:szCs w:val="24"/>
          <w:lang w:val="es-ES_tradnl"/>
        </w:rPr>
        <w:t>Ana)</w:t>
      </w:r>
      <w:r w:rsidRPr="002F04C5">
        <w:rPr>
          <w:rFonts w:ascii="Times New Roman" w:hAnsi="Times New Roman" w:cs="Times New Roman"/>
          <w:i/>
          <w:sz w:val="24"/>
          <w:szCs w:val="24"/>
          <w:lang w:val="es-ES_tradnl"/>
        </w:rPr>
        <w:t xml:space="preserve">  </w:t>
      </w:r>
    </w:p>
    <w:p w:rsidR="00A6462D" w:rsidRDefault="00A6462D" w:rsidP="00A6462D">
      <w:pPr>
        <w:spacing w:before="240" w:after="240" w:line="240" w:lineRule="auto"/>
        <w:ind w:left="567" w:right="618"/>
        <w:jc w:val="both"/>
        <w:rPr>
          <w:rFonts w:ascii="Times New Roman" w:hAnsi="Times New Roman" w:cs="Times New Roman"/>
          <w:i/>
          <w:sz w:val="24"/>
          <w:szCs w:val="24"/>
          <w:lang w:val="es-ES_tradnl"/>
        </w:rPr>
      </w:pPr>
    </w:p>
    <w:p w:rsidR="00A6462D" w:rsidRDefault="00A6462D" w:rsidP="00A6462D">
      <w:pPr>
        <w:spacing w:before="240" w:after="240" w:line="240" w:lineRule="auto"/>
        <w:ind w:left="567" w:right="618"/>
        <w:jc w:val="both"/>
        <w:rPr>
          <w:rFonts w:ascii="Times New Roman" w:hAnsi="Times New Roman" w:cs="Times New Roman"/>
          <w:i/>
          <w:sz w:val="24"/>
          <w:szCs w:val="24"/>
          <w:lang w:val="es-ES_tradnl"/>
        </w:rPr>
      </w:pPr>
    </w:p>
    <w:p w:rsidR="00A6462D" w:rsidRPr="00527911" w:rsidRDefault="00A6462D" w:rsidP="00A6462D">
      <w:pPr>
        <w:shd w:val="clear" w:color="auto" w:fill="FFFFFF"/>
        <w:spacing w:after="69" w:line="360" w:lineRule="auto"/>
        <w:jc w:val="both"/>
        <w:rPr>
          <w:rFonts w:ascii="Times New Roman" w:eastAsia="Times New Roman" w:hAnsi="Times New Roman" w:cs="Times New Roman"/>
          <w:b/>
          <w:sz w:val="28"/>
          <w:szCs w:val="28"/>
          <w:lang w:val="es-ES_tradnl"/>
        </w:rPr>
      </w:pPr>
      <w:r w:rsidRPr="00527911">
        <w:rPr>
          <w:rFonts w:ascii="Times New Roman" w:hAnsi="Times New Roman" w:cs="Times New Roman"/>
          <w:i/>
          <w:sz w:val="28"/>
          <w:szCs w:val="28"/>
          <w:lang w:val="es-ES_tradnl"/>
        </w:rPr>
        <w:t xml:space="preserve"> </w:t>
      </w:r>
      <w:r w:rsidRPr="00527911">
        <w:rPr>
          <w:rFonts w:ascii="Times New Roman" w:eastAsia="Times New Roman" w:hAnsi="Times New Roman" w:cs="Times New Roman"/>
          <w:b/>
          <w:sz w:val="28"/>
          <w:szCs w:val="28"/>
          <w:lang w:val="es-ES_tradnl"/>
        </w:rPr>
        <w:t>Salida</w:t>
      </w:r>
    </w:p>
    <w:p w:rsidR="00A6462D"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p>
    <w:p w:rsidR="00A6462D" w:rsidRDefault="00A6462D" w:rsidP="00A6462D">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247942">
        <w:rPr>
          <w:rFonts w:ascii="Times New Roman" w:eastAsia="Times New Roman" w:hAnsi="Times New Roman" w:cs="Times New Roman"/>
          <w:sz w:val="24"/>
          <w:szCs w:val="24"/>
          <w:lang w:val="es-ES_tradnl"/>
        </w:rPr>
        <w:t>El espacio cuantitativo es el mismo para todos los agentes estudiados, con los mismos atributos,  pero es re significado por cada uno</w:t>
      </w:r>
      <w:r>
        <w:rPr>
          <w:rFonts w:ascii="Times New Roman" w:eastAsia="Times New Roman" w:hAnsi="Times New Roman" w:cs="Times New Roman"/>
          <w:sz w:val="24"/>
          <w:szCs w:val="24"/>
          <w:lang w:val="es-ES_tradnl"/>
        </w:rPr>
        <w:t xml:space="preserve"> de estos</w:t>
      </w:r>
      <w:r w:rsidRPr="00247942">
        <w:rPr>
          <w:rFonts w:ascii="Times New Roman" w:eastAsia="Times New Roman" w:hAnsi="Times New Roman" w:cs="Times New Roman"/>
          <w:sz w:val="24"/>
          <w:szCs w:val="24"/>
          <w:lang w:val="es-ES_tradnl"/>
        </w:rPr>
        <w:t xml:space="preserve">, lo que permite visualizar que el estado, mediante las políticas sociales, delimita formas, usos, apropiaciones e interpretaciones del espacio. El espacio entonces aparece como producto de las relaciones sociales –y no como producto de creación autónoma y consiente del individuo-, y la política pública –en este caso-, con sus delineamientos y trazas establece usos y apropiaciones del espacio entre sus perceptores. </w:t>
      </w:r>
    </w:p>
    <w:p w:rsidR="00A6462D" w:rsidRPr="00247942" w:rsidRDefault="00A6462D" w:rsidP="00A6462D">
      <w:pPr>
        <w:autoSpaceDE w:val="0"/>
        <w:autoSpaceDN w:val="0"/>
        <w:adjustRightInd w:val="0"/>
        <w:spacing w:after="0" w:line="360" w:lineRule="auto"/>
        <w:jc w:val="both"/>
        <w:rPr>
          <w:rFonts w:ascii="Times New Roman" w:eastAsia="Times New Roman" w:hAnsi="Times New Roman" w:cs="Times New Roman"/>
          <w:sz w:val="24"/>
          <w:szCs w:val="24"/>
          <w:lang w:val="es-ES_tradnl"/>
        </w:rPr>
      </w:pPr>
    </w:p>
    <w:p w:rsidR="00A6462D"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r w:rsidRPr="00247942">
        <w:rPr>
          <w:rFonts w:ascii="Times New Roman" w:eastAsia="Times New Roman" w:hAnsi="Times New Roman" w:cs="Times New Roman"/>
          <w:sz w:val="24"/>
          <w:szCs w:val="24"/>
          <w:lang w:val="es-ES_tradnl"/>
        </w:rPr>
        <w:t>Bourdieu (2002) entiende que el espacio físico es un reflejo turbio del espacio social, es decir que  las distintas apropiaciones del espacio físico están posibilitadas por la posesión del capital, “</w:t>
      </w:r>
      <w:r w:rsidRPr="00247942">
        <w:rPr>
          <w:rFonts w:ascii="Times New Roman" w:eastAsia="Times New Roman" w:hAnsi="Times New Roman" w:cs="Times New Roman"/>
          <w:i/>
          <w:iCs/>
          <w:sz w:val="24"/>
          <w:szCs w:val="24"/>
          <w:lang w:val="es-ES_tradnl"/>
        </w:rPr>
        <w:t>La posición de un agente en el espacio social se expresa en el lugar del espacio físico en que está situado”</w:t>
      </w:r>
      <w:r w:rsidRPr="00247942">
        <w:rPr>
          <w:rFonts w:ascii="Times New Roman" w:eastAsia="Times New Roman" w:hAnsi="Times New Roman" w:cs="Times New Roman"/>
          <w:sz w:val="24"/>
          <w:szCs w:val="24"/>
          <w:lang w:val="es-ES_tradnl"/>
        </w:rPr>
        <w:t xml:space="preserve"> (Bourdieu  122: 2002). Al mismo tiempo el espacio social está representado en las estructuras espaciales y mentales, y es en el espacio –como en otros lugares- donde se consolida y ejerce poder como forma de violencia simbólica (Bourdieu, 2002). Las </w:t>
      </w:r>
      <w:r>
        <w:rPr>
          <w:rFonts w:ascii="Times New Roman" w:eastAsia="Times New Roman" w:hAnsi="Times New Roman" w:cs="Times New Roman"/>
          <w:sz w:val="24"/>
          <w:szCs w:val="24"/>
          <w:lang w:val="es-ES_tradnl"/>
        </w:rPr>
        <w:t xml:space="preserve">distintas apropiaciones del espacio por parte de los distintos grupos de cooperativistas, </w:t>
      </w:r>
      <w:r w:rsidRPr="00247942">
        <w:rPr>
          <w:rFonts w:ascii="Times New Roman" w:eastAsia="Times New Roman" w:hAnsi="Times New Roman" w:cs="Times New Roman"/>
          <w:sz w:val="24"/>
          <w:szCs w:val="24"/>
          <w:lang w:val="es-ES_tradnl"/>
        </w:rPr>
        <w:t xml:space="preserve">no solo dan cuenta de cuestiones geográficas o de ubicación, </w:t>
      </w:r>
      <w:r>
        <w:rPr>
          <w:rFonts w:ascii="Times New Roman" w:eastAsia="Times New Roman" w:hAnsi="Times New Roman" w:cs="Times New Roman"/>
          <w:sz w:val="24"/>
          <w:szCs w:val="24"/>
          <w:lang w:val="es-ES_tradnl"/>
        </w:rPr>
        <w:t xml:space="preserve">o de la </w:t>
      </w:r>
      <w:r>
        <w:rPr>
          <w:rFonts w:ascii="Times New Roman" w:eastAsia="Times New Roman" w:hAnsi="Times New Roman" w:cs="Times New Roman"/>
          <w:sz w:val="24"/>
          <w:szCs w:val="24"/>
          <w:lang w:val="es-ES_tradnl"/>
        </w:rPr>
        <w:lastRenderedPageBreak/>
        <w:t xml:space="preserve">misma relación entre estos distintos grupos, </w:t>
      </w:r>
      <w:r w:rsidRPr="00247942">
        <w:rPr>
          <w:rFonts w:ascii="Times New Roman" w:eastAsia="Times New Roman" w:hAnsi="Times New Roman" w:cs="Times New Roman"/>
          <w:sz w:val="24"/>
          <w:szCs w:val="24"/>
          <w:lang w:val="es-ES_tradnl"/>
        </w:rPr>
        <w:t>sino que fundamentalmente  de cuestiones relacionales que dan cuenta de la relación con el capital</w:t>
      </w:r>
      <w:r>
        <w:rPr>
          <w:rFonts w:ascii="Times New Roman" w:eastAsia="Times New Roman" w:hAnsi="Times New Roman" w:cs="Times New Roman"/>
          <w:sz w:val="24"/>
          <w:szCs w:val="24"/>
          <w:lang w:val="es-ES_tradnl"/>
        </w:rPr>
        <w:t xml:space="preserve">.  Los </w:t>
      </w:r>
      <w:r w:rsidR="00074165">
        <w:rPr>
          <w:rFonts w:ascii="Times New Roman" w:eastAsia="Times New Roman" w:hAnsi="Times New Roman" w:cs="Times New Roman"/>
          <w:sz w:val="24"/>
          <w:szCs w:val="24"/>
          <w:lang w:val="es-ES_tradnl"/>
        </w:rPr>
        <w:t xml:space="preserve">pequeños </w:t>
      </w:r>
      <w:r>
        <w:rPr>
          <w:rFonts w:ascii="Times New Roman" w:eastAsia="Times New Roman" w:hAnsi="Times New Roman" w:cs="Times New Roman"/>
          <w:sz w:val="24"/>
          <w:szCs w:val="24"/>
          <w:lang w:val="es-ES_tradnl"/>
        </w:rPr>
        <w:t xml:space="preserve">productores </w:t>
      </w:r>
      <w:r w:rsidR="00074165">
        <w:rPr>
          <w:rFonts w:ascii="Times New Roman" w:eastAsia="Times New Roman" w:hAnsi="Times New Roman" w:cs="Times New Roman"/>
          <w:sz w:val="24"/>
          <w:szCs w:val="24"/>
          <w:lang w:val="es-ES_tradnl"/>
        </w:rPr>
        <w:t xml:space="preserve">agropecuarios </w:t>
      </w:r>
      <w:r>
        <w:rPr>
          <w:rFonts w:ascii="Times New Roman" w:eastAsia="Times New Roman" w:hAnsi="Times New Roman" w:cs="Times New Roman"/>
          <w:sz w:val="24"/>
          <w:szCs w:val="24"/>
          <w:lang w:val="es-ES_tradnl"/>
        </w:rPr>
        <w:t xml:space="preserve">del periurbano, deben reciclar y recrear su espacio a merced de los grandes productores agropecuarios.  Las cooperativistas mujeres del Ellas Hacen, deben multiplicar su espacio (el doméstico y el público) acorde a las exigencias actuales del capital, los cooperativistas que desarrollan sus tareas en el casco urbano, deben hacer trabajos de mantenimiento del </w:t>
      </w:r>
      <w:proofErr w:type="gramStart"/>
      <w:r>
        <w:rPr>
          <w:rFonts w:ascii="Times New Roman" w:eastAsia="Times New Roman" w:hAnsi="Times New Roman" w:cs="Times New Roman"/>
          <w:sz w:val="24"/>
          <w:szCs w:val="24"/>
          <w:lang w:val="es-ES_tradnl"/>
        </w:rPr>
        <w:t>espacio</w:t>
      </w:r>
      <w:proofErr w:type="gramEnd"/>
      <w:r>
        <w:rPr>
          <w:rFonts w:ascii="Times New Roman" w:eastAsia="Times New Roman" w:hAnsi="Times New Roman" w:cs="Times New Roman"/>
          <w:sz w:val="24"/>
          <w:szCs w:val="24"/>
          <w:lang w:val="es-ES_tradnl"/>
        </w:rPr>
        <w:t xml:space="preserve"> urbano, mal pago y flexibilizado, acorde a las demandas del capital.</w:t>
      </w:r>
    </w:p>
    <w:p w:rsidR="00A6462D" w:rsidRPr="00247942"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r w:rsidRPr="00247942">
        <w:rPr>
          <w:rFonts w:ascii="Times New Roman" w:eastAsia="Times New Roman" w:hAnsi="Times New Roman" w:cs="Times New Roman"/>
          <w:sz w:val="24"/>
          <w:szCs w:val="24"/>
          <w:lang w:val="es-ES_tradnl"/>
        </w:rPr>
        <w:t> </w:t>
      </w:r>
    </w:p>
    <w:p w:rsidR="00A6462D" w:rsidRPr="00247942" w:rsidRDefault="00A6462D" w:rsidP="00A6462D">
      <w:pPr>
        <w:shd w:val="clear" w:color="auto" w:fill="FFFFFF"/>
        <w:spacing w:after="69" w:line="360" w:lineRule="auto"/>
        <w:jc w:val="both"/>
        <w:rPr>
          <w:rFonts w:ascii="Times New Roman" w:eastAsia="Times New Roman" w:hAnsi="Times New Roman" w:cs="Times New Roman"/>
          <w:sz w:val="24"/>
          <w:szCs w:val="24"/>
          <w:lang w:val="es-ES_tradnl"/>
        </w:rPr>
      </w:pPr>
      <w:r w:rsidRPr="00247942">
        <w:rPr>
          <w:rFonts w:ascii="Times New Roman" w:eastAsia="Times New Roman" w:hAnsi="Times New Roman" w:cs="Times New Roman"/>
          <w:i/>
          <w:iCs/>
          <w:sz w:val="24"/>
          <w:szCs w:val="24"/>
          <w:lang w:val="es-ES_tradnl"/>
        </w:rPr>
        <w:t>    </w:t>
      </w:r>
    </w:p>
    <w:p w:rsidR="00A6462D" w:rsidRPr="00372CF0" w:rsidRDefault="00A6462D" w:rsidP="00A6462D">
      <w:pPr>
        <w:shd w:val="clear" w:color="auto" w:fill="FFFFFF"/>
        <w:spacing w:after="69" w:line="360" w:lineRule="auto"/>
        <w:rPr>
          <w:rFonts w:ascii="Times New Roman" w:eastAsia="Times New Roman" w:hAnsi="Times New Roman" w:cs="Times New Roman"/>
          <w:sz w:val="24"/>
          <w:szCs w:val="24"/>
        </w:rPr>
      </w:pPr>
      <w:r w:rsidRPr="00247942">
        <w:rPr>
          <w:rFonts w:ascii="Times New Roman" w:eastAsia="Times New Roman" w:hAnsi="Times New Roman" w:cs="Times New Roman"/>
          <w:b/>
          <w:bCs/>
          <w:sz w:val="24"/>
          <w:szCs w:val="24"/>
          <w:u w:val="single"/>
          <w:lang w:val="es-ES_tradnl"/>
        </w:rPr>
        <w:t>Bibliografía</w:t>
      </w:r>
    </w:p>
    <w:p w:rsidR="00A6462D" w:rsidRPr="00372CF0" w:rsidRDefault="00A6462D" w:rsidP="00A6462D">
      <w:pPr>
        <w:shd w:val="clear" w:color="auto" w:fill="FFFFFF"/>
        <w:spacing w:after="69" w:line="360" w:lineRule="auto"/>
        <w:rPr>
          <w:rFonts w:ascii="Times New Roman" w:eastAsia="Times New Roman" w:hAnsi="Times New Roman" w:cs="Times New Roman"/>
          <w:sz w:val="24"/>
          <w:szCs w:val="24"/>
        </w:rPr>
      </w:pPr>
    </w:p>
    <w:p w:rsidR="00A6462D" w:rsidRDefault="00A6462D" w:rsidP="00A6462D">
      <w:pPr>
        <w:shd w:val="clear" w:color="auto" w:fill="FFFFFF"/>
        <w:spacing w:before="120" w:after="120" w:line="24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Bourdieu, Pierre (2002) “</w:t>
      </w:r>
      <w:r w:rsidRPr="00C34330">
        <w:rPr>
          <w:rFonts w:ascii="Times New Roman" w:eastAsia="Times New Roman" w:hAnsi="Times New Roman" w:cs="Times New Roman"/>
          <w:i/>
          <w:sz w:val="24"/>
          <w:szCs w:val="24"/>
          <w:lang w:val="es-ES_tradnl"/>
        </w:rPr>
        <w:t>Efecto de lugar</w:t>
      </w:r>
      <w:r>
        <w:rPr>
          <w:rFonts w:ascii="Times New Roman" w:eastAsia="Times New Roman" w:hAnsi="Times New Roman" w:cs="Times New Roman"/>
          <w:sz w:val="24"/>
          <w:szCs w:val="24"/>
          <w:lang w:val="es-ES_tradnl"/>
        </w:rPr>
        <w:t>”, en: La miseria del mundo. México, FCE.</w:t>
      </w:r>
    </w:p>
    <w:p w:rsidR="00A6462D" w:rsidRDefault="00A6462D" w:rsidP="00A6462D">
      <w:pPr>
        <w:shd w:val="clear" w:color="auto" w:fill="FFFFFF"/>
        <w:spacing w:before="120" w:after="120" w:line="24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De </w:t>
      </w:r>
      <w:proofErr w:type="spellStart"/>
      <w:r>
        <w:rPr>
          <w:rFonts w:ascii="Times New Roman" w:eastAsia="Times New Roman" w:hAnsi="Times New Roman" w:cs="Times New Roman"/>
          <w:sz w:val="24"/>
          <w:szCs w:val="24"/>
          <w:lang w:val="es-ES_tradnl"/>
        </w:rPr>
        <w:t>Certeau</w:t>
      </w:r>
      <w:proofErr w:type="spellEnd"/>
      <w:r>
        <w:rPr>
          <w:rFonts w:ascii="Times New Roman" w:eastAsia="Times New Roman" w:hAnsi="Times New Roman" w:cs="Times New Roman"/>
          <w:sz w:val="24"/>
          <w:szCs w:val="24"/>
          <w:lang w:val="es-ES_tradnl"/>
        </w:rPr>
        <w:t>, Michel  (2000) “</w:t>
      </w:r>
      <w:r w:rsidRPr="00372CF0">
        <w:rPr>
          <w:rFonts w:ascii="Times New Roman" w:eastAsia="Times New Roman" w:hAnsi="Times New Roman" w:cs="Times New Roman"/>
          <w:i/>
          <w:sz w:val="24"/>
          <w:szCs w:val="24"/>
          <w:lang w:val="es-ES_tradnl"/>
        </w:rPr>
        <w:t>Andares de la ciudad</w:t>
      </w:r>
      <w:r>
        <w:rPr>
          <w:rFonts w:ascii="Times New Roman" w:eastAsia="Times New Roman" w:hAnsi="Times New Roman" w:cs="Times New Roman"/>
          <w:sz w:val="24"/>
          <w:szCs w:val="24"/>
          <w:lang w:val="es-ES_tradnl"/>
        </w:rPr>
        <w:t>” y “</w:t>
      </w:r>
      <w:r w:rsidRPr="00372CF0">
        <w:rPr>
          <w:rFonts w:ascii="Times New Roman" w:eastAsia="Times New Roman" w:hAnsi="Times New Roman" w:cs="Times New Roman"/>
          <w:i/>
          <w:sz w:val="24"/>
          <w:szCs w:val="24"/>
          <w:lang w:val="es-ES_tradnl"/>
        </w:rPr>
        <w:t>Relatos de espacio</w:t>
      </w:r>
      <w:r>
        <w:rPr>
          <w:rFonts w:ascii="Times New Roman" w:eastAsia="Times New Roman" w:hAnsi="Times New Roman" w:cs="Times New Roman"/>
          <w:sz w:val="24"/>
          <w:szCs w:val="24"/>
          <w:lang w:val="es-ES_tradnl"/>
        </w:rPr>
        <w:t xml:space="preserve">”, en </w:t>
      </w:r>
      <w:r w:rsidRPr="00825952">
        <w:rPr>
          <w:rFonts w:ascii="Times New Roman" w:eastAsia="Times New Roman" w:hAnsi="Times New Roman" w:cs="Times New Roman"/>
          <w:i/>
          <w:sz w:val="24"/>
          <w:szCs w:val="24"/>
          <w:lang w:val="es-ES_tradnl"/>
        </w:rPr>
        <w:t>La invención de lo cotidiano I</w:t>
      </w:r>
      <w:r>
        <w:rPr>
          <w:rFonts w:ascii="Times New Roman" w:eastAsia="Times New Roman" w:hAnsi="Times New Roman" w:cs="Times New Roman"/>
          <w:sz w:val="24"/>
          <w:szCs w:val="24"/>
          <w:lang w:val="es-ES_tradnl"/>
        </w:rPr>
        <w:t>. México, ITESO.</w:t>
      </w:r>
    </w:p>
    <w:p w:rsidR="00A6462D" w:rsidRDefault="00A6462D" w:rsidP="00A6462D">
      <w:pPr>
        <w:shd w:val="clear" w:color="auto" w:fill="FFFFFF"/>
        <w:spacing w:before="120" w:after="120" w:line="240" w:lineRule="auto"/>
        <w:jc w:val="both"/>
        <w:rPr>
          <w:rFonts w:ascii="Times New Roman" w:eastAsia="Times New Roman" w:hAnsi="Times New Roman" w:cs="Times New Roman"/>
          <w:sz w:val="24"/>
          <w:szCs w:val="24"/>
          <w:lang w:val="es-ES_tradnl"/>
        </w:rPr>
      </w:pPr>
      <w:proofErr w:type="spellStart"/>
      <w:r>
        <w:rPr>
          <w:rFonts w:ascii="Times New Roman" w:eastAsia="Times New Roman" w:hAnsi="Times New Roman" w:cs="Times New Roman"/>
          <w:sz w:val="24"/>
          <w:szCs w:val="24"/>
          <w:lang w:val="es-ES_tradnl"/>
        </w:rPr>
        <w:t>Elias</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Norbert</w:t>
      </w:r>
      <w:proofErr w:type="spellEnd"/>
      <w:r>
        <w:rPr>
          <w:rFonts w:ascii="Times New Roman" w:eastAsia="Times New Roman" w:hAnsi="Times New Roman" w:cs="Times New Roman"/>
          <w:sz w:val="24"/>
          <w:szCs w:val="24"/>
          <w:lang w:val="es-ES_tradnl"/>
        </w:rPr>
        <w:t xml:space="preserve"> (1998) “</w:t>
      </w:r>
      <w:r w:rsidRPr="00372CF0">
        <w:rPr>
          <w:rFonts w:ascii="Times New Roman" w:eastAsia="Times New Roman" w:hAnsi="Times New Roman" w:cs="Times New Roman"/>
          <w:i/>
          <w:sz w:val="24"/>
          <w:szCs w:val="24"/>
          <w:lang w:val="es-ES_tradnl"/>
        </w:rPr>
        <w:t>Ensayo teórico sobre las relaciones entre establecidos y marginados</w:t>
      </w:r>
      <w:r>
        <w:rPr>
          <w:rFonts w:ascii="Times New Roman" w:eastAsia="Times New Roman" w:hAnsi="Times New Roman" w:cs="Times New Roman"/>
          <w:sz w:val="24"/>
          <w:szCs w:val="24"/>
          <w:lang w:val="es-ES_tradnl"/>
        </w:rPr>
        <w:t>”, en: La civilización de los padres y otros ensayos. Bogotá, Norma, 1998.</w:t>
      </w:r>
    </w:p>
    <w:p w:rsidR="00A6462D" w:rsidRPr="00B83C64" w:rsidRDefault="00A6462D" w:rsidP="00A6462D">
      <w:pPr>
        <w:shd w:val="clear" w:color="auto" w:fill="FFFFFF"/>
        <w:spacing w:before="120" w:after="120" w:line="240" w:lineRule="auto"/>
        <w:jc w:val="both"/>
        <w:rPr>
          <w:rFonts w:ascii="Times New Roman" w:eastAsia="Times New Roman" w:hAnsi="Times New Roman" w:cs="Times New Roman"/>
          <w:sz w:val="24"/>
          <w:szCs w:val="24"/>
          <w:lang w:val="es-ES_tradnl"/>
        </w:rPr>
      </w:pPr>
      <w:r w:rsidRPr="00B83C64">
        <w:rPr>
          <w:rFonts w:ascii="Times New Roman" w:eastAsia="Times New Roman" w:hAnsi="Times New Roman" w:cs="Times New Roman"/>
          <w:sz w:val="24"/>
          <w:szCs w:val="24"/>
          <w:lang w:val="es-ES_tradnl"/>
        </w:rPr>
        <w:t xml:space="preserve">Evans- </w:t>
      </w:r>
      <w:proofErr w:type="spellStart"/>
      <w:r w:rsidRPr="00B83C64">
        <w:rPr>
          <w:rFonts w:ascii="Times New Roman" w:eastAsia="Times New Roman" w:hAnsi="Times New Roman" w:cs="Times New Roman"/>
          <w:sz w:val="24"/>
          <w:szCs w:val="24"/>
          <w:lang w:val="es-ES_tradnl"/>
        </w:rPr>
        <w:t>Pritchard</w:t>
      </w:r>
      <w:proofErr w:type="spellEnd"/>
      <w:r w:rsidRPr="00B83C64">
        <w:rPr>
          <w:rFonts w:ascii="Times New Roman" w:eastAsia="Times New Roman" w:hAnsi="Times New Roman" w:cs="Times New Roman"/>
          <w:sz w:val="24"/>
          <w:szCs w:val="24"/>
          <w:lang w:val="es-ES_tradnl"/>
        </w:rPr>
        <w:t xml:space="preserve">, E. (1977) “El tiempo y el espacio”, en Los </w:t>
      </w:r>
      <w:proofErr w:type="spellStart"/>
      <w:r w:rsidRPr="00B83C64">
        <w:rPr>
          <w:rFonts w:ascii="Times New Roman" w:eastAsia="Times New Roman" w:hAnsi="Times New Roman" w:cs="Times New Roman"/>
          <w:sz w:val="24"/>
          <w:szCs w:val="24"/>
          <w:lang w:val="es-ES_tradnl"/>
        </w:rPr>
        <w:t>Nuer</w:t>
      </w:r>
      <w:proofErr w:type="spellEnd"/>
      <w:r w:rsidRPr="00B83C64">
        <w:rPr>
          <w:rFonts w:ascii="Times New Roman" w:eastAsia="Times New Roman" w:hAnsi="Times New Roman" w:cs="Times New Roman"/>
          <w:sz w:val="24"/>
          <w:szCs w:val="24"/>
          <w:lang w:val="es-ES_tradnl"/>
        </w:rPr>
        <w:t>. Barcelona, Anagrama.</w:t>
      </w:r>
    </w:p>
    <w:p w:rsidR="00A6462D" w:rsidRDefault="00A6462D" w:rsidP="00A6462D">
      <w:pPr>
        <w:shd w:val="clear" w:color="auto" w:fill="FFFFFF"/>
        <w:spacing w:before="120" w:after="120" w:line="240" w:lineRule="auto"/>
        <w:jc w:val="both"/>
        <w:rPr>
          <w:rFonts w:ascii="Times New Roman" w:eastAsia="Times New Roman" w:hAnsi="Times New Roman" w:cs="Times New Roman"/>
          <w:sz w:val="24"/>
          <w:szCs w:val="24"/>
          <w:lang w:val="es-ES_tradnl"/>
        </w:rPr>
      </w:pPr>
      <w:r w:rsidRPr="00B83C64">
        <w:rPr>
          <w:rFonts w:ascii="Times New Roman" w:eastAsia="Times New Roman" w:hAnsi="Times New Roman" w:cs="Times New Roman"/>
          <w:sz w:val="24"/>
          <w:szCs w:val="24"/>
          <w:lang w:val="es-ES_tradnl"/>
        </w:rPr>
        <w:t>Harvey, David (1998) “</w:t>
      </w:r>
      <w:r w:rsidRPr="00372CF0">
        <w:rPr>
          <w:rFonts w:ascii="Times New Roman" w:eastAsia="Times New Roman" w:hAnsi="Times New Roman" w:cs="Times New Roman"/>
          <w:i/>
          <w:sz w:val="24"/>
          <w:szCs w:val="24"/>
          <w:lang w:val="es-ES_tradnl"/>
        </w:rPr>
        <w:t>Introducción</w:t>
      </w:r>
      <w:r w:rsidRPr="00B83C64">
        <w:rPr>
          <w:rFonts w:ascii="Times New Roman" w:eastAsia="Times New Roman" w:hAnsi="Times New Roman" w:cs="Times New Roman"/>
          <w:sz w:val="24"/>
          <w:szCs w:val="24"/>
          <w:lang w:val="es-ES_tradnl"/>
        </w:rPr>
        <w:t>” y “</w:t>
      </w:r>
      <w:r w:rsidRPr="00372CF0">
        <w:rPr>
          <w:rFonts w:ascii="Times New Roman" w:eastAsia="Times New Roman" w:hAnsi="Times New Roman" w:cs="Times New Roman"/>
          <w:i/>
          <w:sz w:val="24"/>
          <w:szCs w:val="24"/>
          <w:lang w:val="es-ES_tradnl"/>
        </w:rPr>
        <w:t>Espacios y tiempos individuales en la vida social”</w:t>
      </w:r>
      <w:r w:rsidRPr="00B83C64">
        <w:rPr>
          <w:rFonts w:ascii="Times New Roman" w:eastAsia="Times New Roman" w:hAnsi="Times New Roman" w:cs="Times New Roman"/>
          <w:sz w:val="24"/>
          <w:szCs w:val="24"/>
          <w:lang w:val="es-ES_tradnl"/>
        </w:rPr>
        <w:t xml:space="preserve">, en la Condición de la posmodernidad. Buenos Aires: </w:t>
      </w:r>
      <w:proofErr w:type="spellStart"/>
      <w:r w:rsidRPr="00B83C64">
        <w:rPr>
          <w:rFonts w:ascii="Times New Roman" w:eastAsia="Times New Roman" w:hAnsi="Times New Roman" w:cs="Times New Roman"/>
          <w:sz w:val="24"/>
          <w:szCs w:val="24"/>
          <w:lang w:val="es-ES_tradnl"/>
        </w:rPr>
        <w:t>Amorrurtu</w:t>
      </w:r>
      <w:proofErr w:type="spellEnd"/>
      <w:r w:rsidRPr="00B83C64">
        <w:rPr>
          <w:rFonts w:ascii="Times New Roman" w:eastAsia="Times New Roman" w:hAnsi="Times New Roman" w:cs="Times New Roman"/>
          <w:sz w:val="24"/>
          <w:szCs w:val="24"/>
          <w:lang w:val="es-ES_tradnl"/>
        </w:rPr>
        <w:t xml:space="preserve"> editores.</w:t>
      </w:r>
    </w:p>
    <w:p w:rsidR="00A6462D" w:rsidRPr="00762158" w:rsidRDefault="00A6462D" w:rsidP="00A6462D">
      <w:pPr>
        <w:spacing w:before="120" w:after="120" w:line="240" w:lineRule="auto"/>
        <w:jc w:val="both"/>
        <w:rPr>
          <w:rFonts w:ascii="Times New Roman" w:hAnsi="Times New Roman" w:cs="Times New Roman"/>
          <w:sz w:val="24"/>
          <w:szCs w:val="24"/>
          <w:lang w:val="es-ES_tradnl" w:eastAsia="es-AR"/>
        </w:rPr>
      </w:pPr>
      <w:r w:rsidRPr="00762158">
        <w:rPr>
          <w:rFonts w:ascii="Times New Roman" w:hAnsi="Times New Roman" w:cs="Times New Roman"/>
          <w:sz w:val="24"/>
          <w:szCs w:val="24"/>
          <w:lang w:val="es-ES_tradnl" w:eastAsia="es-AR"/>
        </w:rPr>
        <w:t xml:space="preserve">Logiudice, A. (2009) </w:t>
      </w:r>
      <w:r w:rsidRPr="00762158">
        <w:rPr>
          <w:rFonts w:ascii="Times New Roman" w:hAnsi="Times New Roman" w:cs="Times New Roman"/>
          <w:i/>
          <w:sz w:val="24"/>
          <w:szCs w:val="24"/>
          <w:lang w:val="es-ES_tradnl" w:eastAsia="es-AR"/>
        </w:rPr>
        <w:t>La  asistencia social en la Pos convertibilidad. ¿Cambio de paradigma? Algunas consideraciones implementadas en la Ciudad de Buenos Aires</w:t>
      </w:r>
      <w:r w:rsidRPr="00762158">
        <w:rPr>
          <w:rFonts w:ascii="Times New Roman" w:hAnsi="Times New Roman" w:cs="Times New Roman"/>
          <w:sz w:val="24"/>
          <w:szCs w:val="24"/>
          <w:lang w:val="es-ES_tradnl" w:eastAsia="es-AR"/>
        </w:rPr>
        <w:t>. Buenos Aires: en Edición N° 54, Margen.</w:t>
      </w:r>
    </w:p>
    <w:p w:rsidR="00A6462D" w:rsidRPr="00762158" w:rsidRDefault="00A6462D" w:rsidP="00A6462D">
      <w:pPr>
        <w:spacing w:before="120" w:after="120" w:line="240" w:lineRule="auto"/>
        <w:jc w:val="both"/>
        <w:rPr>
          <w:rFonts w:ascii="Times New Roman" w:hAnsi="Times New Roman" w:cs="Times New Roman"/>
          <w:sz w:val="24"/>
          <w:szCs w:val="24"/>
          <w:lang w:val="es-ES_tradnl" w:eastAsia="es-AR"/>
        </w:rPr>
      </w:pPr>
      <w:r w:rsidRPr="00762158">
        <w:rPr>
          <w:rFonts w:ascii="Times New Roman" w:hAnsi="Times New Roman" w:cs="Times New Roman"/>
          <w:sz w:val="24"/>
          <w:szCs w:val="24"/>
          <w:lang w:val="es-ES_tradnl" w:eastAsia="es-AR"/>
        </w:rPr>
        <w:t xml:space="preserve">Logiudice, A. (2011) </w:t>
      </w:r>
      <w:r w:rsidRPr="00762158">
        <w:rPr>
          <w:rFonts w:ascii="Times New Roman" w:hAnsi="Times New Roman" w:cs="Times New Roman"/>
          <w:i/>
          <w:sz w:val="24"/>
          <w:szCs w:val="24"/>
          <w:lang w:val="es-ES_tradnl" w:eastAsia="es-AR"/>
        </w:rPr>
        <w:t xml:space="preserve">Pobreza y Neoliberalismo: La asistencia social en la Argentina reciente. </w:t>
      </w:r>
      <w:r w:rsidRPr="00762158">
        <w:rPr>
          <w:rFonts w:ascii="Times New Roman" w:hAnsi="Times New Roman" w:cs="Times New Roman"/>
          <w:sz w:val="24"/>
          <w:szCs w:val="24"/>
          <w:lang w:val="es-ES_tradnl" w:eastAsia="es-AR"/>
        </w:rPr>
        <w:t>Buenos Aires, en  Entramados y perspectivas. Buenos Aires: Revista de la Carrera  de sociología.</w:t>
      </w:r>
    </w:p>
    <w:p w:rsidR="00A6462D" w:rsidRDefault="00A6462D" w:rsidP="00A6462D">
      <w:pPr>
        <w:shd w:val="clear" w:color="auto" w:fill="FFFFFF"/>
        <w:spacing w:before="120" w:after="120" w:line="240" w:lineRule="auto"/>
        <w:jc w:val="both"/>
        <w:rPr>
          <w:rFonts w:ascii="Times New Roman" w:eastAsia="Times New Roman" w:hAnsi="Times New Roman" w:cs="Times New Roman"/>
          <w:sz w:val="24"/>
          <w:szCs w:val="24"/>
          <w:lang w:val="es-ES_tradnl"/>
        </w:rPr>
      </w:pPr>
      <w:proofErr w:type="spellStart"/>
      <w:r>
        <w:rPr>
          <w:rFonts w:ascii="Times New Roman" w:eastAsia="Times New Roman" w:hAnsi="Times New Roman" w:cs="Times New Roman"/>
          <w:sz w:val="24"/>
          <w:szCs w:val="24"/>
          <w:lang w:val="es-ES_tradnl"/>
        </w:rPr>
        <w:t>Magnani</w:t>
      </w:r>
      <w:proofErr w:type="spellEnd"/>
      <w:r>
        <w:rPr>
          <w:rFonts w:ascii="Times New Roman" w:eastAsia="Times New Roman" w:hAnsi="Times New Roman" w:cs="Times New Roman"/>
          <w:sz w:val="24"/>
          <w:szCs w:val="24"/>
          <w:lang w:val="es-ES_tradnl"/>
        </w:rPr>
        <w:t>, José (2002) “</w:t>
      </w:r>
      <w:r w:rsidRPr="00372CF0">
        <w:rPr>
          <w:rFonts w:ascii="Times New Roman" w:eastAsia="Times New Roman" w:hAnsi="Times New Roman" w:cs="Times New Roman"/>
          <w:i/>
          <w:sz w:val="24"/>
          <w:szCs w:val="24"/>
          <w:lang w:val="es-ES_tradnl"/>
        </w:rPr>
        <w:t xml:space="preserve">De </w:t>
      </w:r>
      <w:proofErr w:type="spellStart"/>
      <w:r w:rsidRPr="00372CF0">
        <w:rPr>
          <w:rFonts w:ascii="Times New Roman" w:eastAsia="Times New Roman" w:hAnsi="Times New Roman" w:cs="Times New Roman"/>
          <w:i/>
          <w:sz w:val="24"/>
          <w:szCs w:val="24"/>
          <w:lang w:val="es-ES_tradnl"/>
        </w:rPr>
        <w:t>perto</w:t>
      </w:r>
      <w:proofErr w:type="spellEnd"/>
      <w:r w:rsidRPr="00372CF0">
        <w:rPr>
          <w:rFonts w:ascii="Times New Roman" w:eastAsia="Times New Roman" w:hAnsi="Times New Roman" w:cs="Times New Roman"/>
          <w:i/>
          <w:sz w:val="24"/>
          <w:szCs w:val="24"/>
          <w:lang w:val="es-ES_tradnl"/>
        </w:rPr>
        <w:t xml:space="preserve"> e de dentro: notas para una etnografía urbana</w:t>
      </w:r>
      <w:r>
        <w:rPr>
          <w:rFonts w:ascii="Times New Roman" w:eastAsia="Times New Roman" w:hAnsi="Times New Roman" w:cs="Times New Roman"/>
          <w:sz w:val="24"/>
          <w:szCs w:val="24"/>
          <w:lang w:val="es-ES_tradnl"/>
        </w:rPr>
        <w:t>”, en Revista brasileña de ciencias sociales. Volumen 17 n49 pp. 11-29.</w:t>
      </w:r>
    </w:p>
    <w:p w:rsidR="00A6462D" w:rsidRPr="00B83C64" w:rsidRDefault="00A6462D" w:rsidP="00A6462D">
      <w:pPr>
        <w:shd w:val="clear" w:color="auto" w:fill="FFFFFF"/>
        <w:spacing w:before="120" w:after="120" w:line="240" w:lineRule="auto"/>
        <w:jc w:val="both"/>
        <w:rPr>
          <w:rFonts w:ascii="Times New Roman" w:eastAsia="Times New Roman" w:hAnsi="Times New Roman" w:cs="Times New Roman"/>
          <w:sz w:val="24"/>
          <w:szCs w:val="24"/>
          <w:lang w:val="es-ES_tradnl"/>
        </w:rPr>
      </w:pPr>
      <w:proofErr w:type="spellStart"/>
      <w:r>
        <w:rPr>
          <w:rFonts w:ascii="Times New Roman" w:eastAsia="Times New Roman" w:hAnsi="Times New Roman" w:cs="Times New Roman"/>
          <w:sz w:val="24"/>
          <w:szCs w:val="24"/>
          <w:lang w:val="es-ES_tradnl"/>
        </w:rPr>
        <w:t>Sennet</w:t>
      </w:r>
      <w:proofErr w:type="spellEnd"/>
      <w:r>
        <w:rPr>
          <w:rFonts w:ascii="Times New Roman" w:eastAsia="Times New Roman" w:hAnsi="Times New Roman" w:cs="Times New Roman"/>
          <w:sz w:val="24"/>
          <w:szCs w:val="24"/>
          <w:lang w:val="es-ES_tradnl"/>
        </w:rPr>
        <w:t>, Richard (1997) “</w:t>
      </w:r>
      <w:r w:rsidRPr="00372CF0">
        <w:rPr>
          <w:rFonts w:ascii="Times New Roman" w:eastAsia="Times New Roman" w:hAnsi="Times New Roman" w:cs="Times New Roman"/>
          <w:i/>
          <w:sz w:val="24"/>
          <w:szCs w:val="24"/>
          <w:lang w:val="es-ES_tradnl"/>
        </w:rPr>
        <w:t>El miedo a tocar. El gueto judío en la Venecia renacentista</w:t>
      </w:r>
      <w:r>
        <w:rPr>
          <w:rFonts w:ascii="Times New Roman" w:eastAsia="Times New Roman" w:hAnsi="Times New Roman" w:cs="Times New Roman"/>
          <w:sz w:val="24"/>
          <w:szCs w:val="24"/>
          <w:lang w:val="es-ES_tradnl"/>
        </w:rPr>
        <w:t>”, en Carne y Piedra. El cuerpo y la ciudad en la civilización occidental. Madrid, Alianza editorial.</w:t>
      </w:r>
    </w:p>
    <w:p w:rsidR="00A6462D" w:rsidRPr="00B83C64" w:rsidRDefault="00A6462D" w:rsidP="00A6462D">
      <w:pPr>
        <w:shd w:val="clear" w:color="auto" w:fill="FFFFFF"/>
        <w:spacing w:before="120" w:after="120" w:line="240" w:lineRule="auto"/>
        <w:jc w:val="both"/>
        <w:rPr>
          <w:rFonts w:ascii="Times New Roman" w:eastAsia="Times New Roman" w:hAnsi="Times New Roman" w:cs="Times New Roman"/>
          <w:sz w:val="24"/>
          <w:szCs w:val="24"/>
          <w:lang w:val="es-ES_tradnl"/>
        </w:rPr>
      </w:pPr>
      <w:r w:rsidRPr="00B83C64">
        <w:rPr>
          <w:rFonts w:ascii="Times New Roman" w:eastAsia="Times New Roman" w:hAnsi="Times New Roman" w:cs="Times New Roman"/>
          <w:sz w:val="24"/>
          <w:szCs w:val="24"/>
          <w:lang w:val="es-ES_tradnl"/>
        </w:rPr>
        <w:t>Simmel, G. (1986) “</w:t>
      </w:r>
      <w:r w:rsidRPr="00372CF0">
        <w:rPr>
          <w:rFonts w:ascii="Times New Roman" w:eastAsia="Times New Roman" w:hAnsi="Times New Roman" w:cs="Times New Roman"/>
          <w:i/>
          <w:sz w:val="24"/>
          <w:szCs w:val="24"/>
          <w:lang w:val="es-ES_tradnl"/>
        </w:rPr>
        <w:t>El espacio y la sociedad</w:t>
      </w:r>
      <w:r w:rsidRPr="00B83C64">
        <w:rPr>
          <w:rFonts w:ascii="Times New Roman" w:eastAsia="Times New Roman" w:hAnsi="Times New Roman" w:cs="Times New Roman"/>
          <w:sz w:val="24"/>
          <w:szCs w:val="24"/>
          <w:lang w:val="es-ES_tradnl"/>
        </w:rPr>
        <w:t>”, en: Sociología 2. Estudios sobre las formas de socialización, Madrid, Alianza Editorial.</w:t>
      </w:r>
    </w:p>
    <w:p w:rsidR="00EB7F95" w:rsidRPr="00EB7F95" w:rsidRDefault="00EB7F95" w:rsidP="00771AE2">
      <w:pPr>
        <w:rPr>
          <w:lang w:val="es-ES_tradnl"/>
        </w:rPr>
      </w:pPr>
    </w:p>
    <w:sectPr w:rsidR="00EB7F95" w:rsidRPr="00EB7F95" w:rsidSect="00BD221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A0" w:rsidRDefault="00B12EA0" w:rsidP="00EB7F95">
      <w:pPr>
        <w:spacing w:after="0" w:line="240" w:lineRule="auto"/>
      </w:pPr>
      <w:r>
        <w:separator/>
      </w:r>
    </w:p>
  </w:endnote>
  <w:endnote w:type="continuationSeparator" w:id="0">
    <w:p w:rsidR="00B12EA0" w:rsidRDefault="00B12EA0" w:rsidP="00EB7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A0" w:rsidRDefault="00B12EA0" w:rsidP="00EB7F95">
      <w:pPr>
        <w:spacing w:after="0" w:line="240" w:lineRule="auto"/>
      </w:pPr>
      <w:r>
        <w:separator/>
      </w:r>
    </w:p>
  </w:footnote>
  <w:footnote w:type="continuationSeparator" w:id="0">
    <w:p w:rsidR="00B12EA0" w:rsidRDefault="00B12EA0" w:rsidP="00EB7F95">
      <w:pPr>
        <w:spacing w:after="0" w:line="240" w:lineRule="auto"/>
      </w:pPr>
      <w:r>
        <w:continuationSeparator/>
      </w:r>
    </w:p>
  </w:footnote>
  <w:footnote w:id="1">
    <w:p w:rsidR="00A6462D" w:rsidRPr="001F624A" w:rsidRDefault="00A6462D" w:rsidP="00A6462D">
      <w:pPr>
        <w:pStyle w:val="Textonotapie"/>
        <w:jc w:val="both"/>
        <w:rPr>
          <w:rFonts w:ascii="Times New Roman" w:hAnsi="Times New Roman"/>
          <w:sz w:val="22"/>
          <w:szCs w:val="22"/>
          <w:lang w:val="es-ES_tradnl"/>
        </w:rPr>
      </w:pPr>
      <w:r>
        <w:rPr>
          <w:rStyle w:val="Refdenotaalpie"/>
        </w:rPr>
        <w:footnoteRef/>
      </w:r>
      <w:r>
        <w:t xml:space="preserve"> </w:t>
      </w:r>
      <w:proofErr w:type="gramStart"/>
      <w:r w:rsidRPr="001F624A">
        <w:rPr>
          <w:rFonts w:ascii="Times New Roman" w:hAnsi="Times New Roman"/>
          <w:sz w:val="22"/>
          <w:szCs w:val="22"/>
        </w:rPr>
        <w:t>Las</w:t>
      </w:r>
      <w:proofErr w:type="gramEnd"/>
      <w:r w:rsidRPr="001F624A">
        <w:rPr>
          <w:rFonts w:ascii="Times New Roman" w:hAnsi="Times New Roman"/>
          <w:sz w:val="22"/>
          <w:szCs w:val="22"/>
        </w:rPr>
        <w:t xml:space="preserve"> política social</w:t>
      </w:r>
      <w:r>
        <w:rPr>
          <w:rFonts w:ascii="Times New Roman" w:hAnsi="Times New Roman"/>
          <w:sz w:val="22"/>
          <w:szCs w:val="22"/>
        </w:rPr>
        <w:t xml:space="preserve"> en la que me detengo, es</w:t>
      </w:r>
      <w:r w:rsidRPr="001F624A">
        <w:rPr>
          <w:rFonts w:ascii="Times New Roman" w:hAnsi="Times New Roman"/>
          <w:sz w:val="22"/>
          <w:szCs w:val="22"/>
        </w:rPr>
        <w:t xml:space="preserve"> aquella destinada a la generación de trabajo auto gestionado en el núcleo duro de la desocupación, tal</w:t>
      </w:r>
      <w:r>
        <w:rPr>
          <w:rFonts w:ascii="Times New Roman" w:hAnsi="Times New Roman"/>
          <w:sz w:val="22"/>
          <w:szCs w:val="22"/>
        </w:rPr>
        <w:t xml:space="preserve"> como </w:t>
      </w:r>
      <w:r w:rsidRPr="005F4E10">
        <w:rPr>
          <w:rFonts w:ascii="Times New Roman" w:hAnsi="Times New Roman"/>
          <w:i/>
          <w:sz w:val="22"/>
          <w:szCs w:val="22"/>
        </w:rPr>
        <w:t>Cooperativas el Argentina Trabaja</w:t>
      </w:r>
      <w:r>
        <w:rPr>
          <w:rFonts w:ascii="Times New Roman" w:hAnsi="Times New Roman"/>
          <w:sz w:val="22"/>
          <w:szCs w:val="22"/>
        </w:rPr>
        <w:t xml:space="preserve"> (En sus </w:t>
      </w:r>
      <w:r w:rsidR="00931E82">
        <w:rPr>
          <w:rFonts w:ascii="Times New Roman" w:hAnsi="Times New Roman"/>
          <w:sz w:val="22"/>
          <w:szCs w:val="22"/>
        </w:rPr>
        <w:t xml:space="preserve">dos </w:t>
      </w:r>
      <w:r>
        <w:rPr>
          <w:rFonts w:ascii="Times New Roman" w:hAnsi="Times New Roman"/>
          <w:sz w:val="22"/>
          <w:szCs w:val="22"/>
        </w:rPr>
        <w:t xml:space="preserve">líneas: La destinada a hombres y mujeres, la línea del </w:t>
      </w:r>
      <w:r w:rsidRPr="005F4E10">
        <w:rPr>
          <w:rFonts w:ascii="Times New Roman" w:hAnsi="Times New Roman"/>
          <w:i/>
          <w:sz w:val="22"/>
          <w:szCs w:val="22"/>
        </w:rPr>
        <w:t>Ellas Hacen</w:t>
      </w:r>
      <w:r>
        <w:rPr>
          <w:rFonts w:ascii="Times New Roman" w:hAnsi="Times New Roman"/>
          <w:sz w:val="22"/>
          <w:szCs w:val="22"/>
        </w:rPr>
        <w:t xml:space="preserve">, destinada solo a mujeres). </w:t>
      </w:r>
    </w:p>
  </w:footnote>
  <w:footnote w:id="2">
    <w:p w:rsidR="00A6462D" w:rsidRPr="001F624A" w:rsidRDefault="00A6462D" w:rsidP="00A6462D">
      <w:pPr>
        <w:pStyle w:val="Textonotapie"/>
        <w:jc w:val="both"/>
        <w:rPr>
          <w:rFonts w:ascii="Times New Roman" w:hAnsi="Times New Roman"/>
          <w:sz w:val="22"/>
          <w:szCs w:val="22"/>
          <w:lang w:val="es-ES_tradnl"/>
        </w:rPr>
      </w:pPr>
      <w:r w:rsidRPr="001F624A">
        <w:rPr>
          <w:rStyle w:val="Refdenotaalpie"/>
          <w:rFonts w:ascii="Times New Roman" w:hAnsi="Times New Roman"/>
          <w:sz w:val="22"/>
          <w:szCs w:val="22"/>
        </w:rPr>
        <w:footnoteRef/>
      </w:r>
      <w:r w:rsidRPr="001F624A">
        <w:rPr>
          <w:rFonts w:ascii="Times New Roman" w:hAnsi="Times New Roman"/>
          <w:sz w:val="22"/>
          <w:szCs w:val="22"/>
        </w:rPr>
        <w:t xml:space="preserve"> </w:t>
      </w:r>
      <w:r w:rsidRPr="001F624A">
        <w:rPr>
          <w:rFonts w:ascii="Times New Roman" w:hAnsi="Times New Roman"/>
          <w:sz w:val="22"/>
          <w:szCs w:val="22"/>
          <w:lang w:val="es-ES_tradnl"/>
        </w:rPr>
        <w:t xml:space="preserve">En la Periferia Urbana que estudio (San Vicente, </w:t>
      </w:r>
      <w:proofErr w:type="spellStart"/>
      <w:r w:rsidRPr="001F624A">
        <w:rPr>
          <w:rFonts w:ascii="Times New Roman" w:hAnsi="Times New Roman"/>
          <w:sz w:val="22"/>
          <w:szCs w:val="22"/>
          <w:lang w:val="es-ES_tradnl"/>
        </w:rPr>
        <w:t>pcia</w:t>
      </w:r>
      <w:proofErr w:type="spellEnd"/>
      <w:r w:rsidRPr="001F624A">
        <w:rPr>
          <w:rFonts w:ascii="Times New Roman" w:hAnsi="Times New Roman"/>
          <w:sz w:val="22"/>
          <w:szCs w:val="22"/>
          <w:lang w:val="es-ES_tradnl"/>
        </w:rPr>
        <w:t>. de Bs. As) también existen Barrios Cerrados, Country, y Clubes de Campo, lo que suma múltiples apropiaciones del espacio, lo que para algunos es espacio de trabajo, para otros de vivienda, y para otros de disfrute. San Vicente se encuentra en el tercer cordón del conurbano, 52 km al sur de la ciudad de Buenos Aires, a una hora y cuarto por autopista, y a una hora en tren; sin embargo la distancia cualitativa que escinde el tercer cordón de los otros dos, y de la ciudad de Buenos Aires, pone en juego dimensiones simbólicas, culturales, materiales; donde entran en juego las condiciones de la reproducción social de la existencia ligadas al campo, y otras a lo urbano.</w:t>
      </w:r>
    </w:p>
  </w:footnote>
  <w:footnote w:id="3">
    <w:p w:rsidR="00A6462D" w:rsidRPr="00FD5484" w:rsidRDefault="00A6462D" w:rsidP="00A6462D">
      <w:pPr>
        <w:pStyle w:val="Textonotapie"/>
        <w:jc w:val="both"/>
        <w:rPr>
          <w:rFonts w:ascii="Times New Roman" w:hAnsi="Times New Roman"/>
          <w:sz w:val="22"/>
          <w:szCs w:val="22"/>
        </w:rPr>
      </w:pPr>
      <w:r w:rsidRPr="001F624A">
        <w:rPr>
          <w:rStyle w:val="Refdenotaalpie"/>
          <w:rFonts w:ascii="Times New Roman" w:hAnsi="Times New Roman"/>
          <w:sz w:val="22"/>
          <w:szCs w:val="22"/>
        </w:rPr>
        <w:footnoteRef/>
      </w:r>
      <w:r w:rsidRPr="001F624A">
        <w:rPr>
          <w:rFonts w:ascii="Times New Roman" w:hAnsi="Times New Roman"/>
          <w:sz w:val="22"/>
          <w:szCs w:val="22"/>
        </w:rPr>
        <w:t xml:space="preserve"> Es de mencionar que </w:t>
      </w:r>
      <w:r>
        <w:rPr>
          <w:rFonts w:ascii="Times New Roman" w:hAnsi="Times New Roman"/>
          <w:sz w:val="22"/>
          <w:szCs w:val="22"/>
        </w:rPr>
        <w:t xml:space="preserve">en </w:t>
      </w:r>
      <w:r w:rsidRPr="001F624A">
        <w:rPr>
          <w:rFonts w:ascii="Times New Roman" w:hAnsi="Times New Roman"/>
          <w:sz w:val="22"/>
          <w:szCs w:val="22"/>
        </w:rPr>
        <w:t xml:space="preserve">el presente </w:t>
      </w:r>
      <w:r>
        <w:rPr>
          <w:rFonts w:ascii="Times New Roman" w:hAnsi="Times New Roman"/>
          <w:sz w:val="22"/>
          <w:szCs w:val="22"/>
        </w:rPr>
        <w:t xml:space="preserve">si bien se </w:t>
      </w:r>
      <w:proofErr w:type="gramStart"/>
      <w:r>
        <w:rPr>
          <w:rFonts w:ascii="Times New Roman" w:hAnsi="Times New Roman"/>
          <w:sz w:val="22"/>
          <w:szCs w:val="22"/>
        </w:rPr>
        <w:t>continua</w:t>
      </w:r>
      <w:proofErr w:type="gramEnd"/>
      <w:r>
        <w:rPr>
          <w:rFonts w:ascii="Times New Roman" w:hAnsi="Times New Roman"/>
          <w:sz w:val="22"/>
          <w:szCs w:val="22"/>
        </w:rPr>
        <w:t xml:space="preserve"> con las cooperativas del Argentina Trabaja, </w:t>
      </w:r>
      <w:r w:rsidRPr="001F624A">
        <w:rPr>
          <w:rFonts w:ascii="Times New Roman" w:hAnsi="Times New Roman"/>
          <w:sz w:val="22"/>
          <w:szCs w:val="22"/>
        </w:rPr>
        <w:t xml:space="preserve">las políticas públicas </w:t>
      </w:r>
      <w:r>
        <w:rPr>
          <w:rFonts w:ascii="Times New Roman" w:hAnsi="Times New Roman"/>
          <w:sz w:val="22"/>
          <w:szCs w:val="22"/>
        </w:rPr>
        <w:t xml:space="preserve">específicamente </w:t>
      </w:r>
      <w:r w:rsidRPr="001F624A">
        <w:rPr>
          <w:rFonts w:ascii="Times New Roman" w:hAnsi="Times New Roman"/>
          <w:sz w:val="22"/>
          <w:szCs w:val="22"/>
        </w:rPr>
        <w:t xml:space="preserve">destinadas a los pequeños productores rurales del </w:t>
      </w:r>
      <w:r>
        <w:rPr>
          <w:rFonts w:ascii="Times New Roman" w:hAnsi="Times New Roman"/>
          <w:sz w:val="22"/>
          <w:szCs w:val="22"/>
        </w:rPr>
        <w:t>peri</w:t>
      </w:r>
      <w:r w:rsidRPr="001F624A">
        <w:rPr>
          <w:rFonts w:ascii="Times New Roman" w:hAnsi="Times New Roman"/>
          <w:sz w:val="22"/>
          <w:szCs w:val="22"/>
        </w:rPr>
        <w:t xml:space="preserve">urbano, se encuentran jaqueadas. Cómo se desenvolverá </w:t>
      </w:r>
      <w:r>
        <w:rPr>
          <w:rFonts w:ascii="Times New Roman" w:hAnsi="Times New Roman"/>
          <w:sz w:val="22"/>
          <w:szCs w:val="22"/>
        </w:rPr>
        <w:t xml:space="preserve">–con qué tensiones y disputas- </w:t>
      </w:r>
      <w:r w:rsidRPr="001F624A">
        <w:rPr>
          <w:rFonts w:ascii="Times New Roman" w:hAnsi="Times New Roman"/>
          <w:sz w:val="22"/>
          <w:szCs w:val="22"/>
        </w:rPr>
        <w:t xml:space="preserve">y </w:t>
      </w:r>
      <w:r>
        <w:rPr>
          <w:rFonts w:ascii="Times New Roman" w:hAnsi="Times New Roman"/>
          <w:sz w:val="22"/>
          <w:szCs w:val="22"/>
        </w:rPr>
        <w:t xml:space="preserve">cómo se </w:t>
      </w:r>
      <w:r w:rsidRPr="001F624A">
        <w:rPr>
          <w:rFonts w:ascii="Times New Roman" w:hAnsi="Times New Roman"/>
          <w:sz w:val="22"/>
          <w:szCs w:val="22"/>
        </w:rPr>
        <w:t>construirá este espacio periurbano en el contexto de las actuales políticas para el sector</w:t>
      </w:r>
      <w:r>
        <w:rPr>
          <w:rFonts w:ascii="Times New Roman" w:hAnsi="Times New Roman"/>
          <w:sz w:val="22"/>
          <w:szCs w:val="22"/>
        </w:rPr>
        <w:t>,</w:t>
      </w:r>
      <w:r w:rsidRPr="001F624A">
        <w:rPr>
          <w:rFonts w:ascii="Times New Roman" w:hAnsi="Times New Roman"/>
          <w:sz w:val="22"/>
          <w:szCs w:val="22"/>
        </w:rPr>
        <w:t xml:space="preserve"> es un pregunta que nos atraviesa, y qué </w:t>
      </w:r>
      <w:r>
        <w:rPr>
          <w:rFonts w:ascii="Times New Roman" w:hAnsi="Times New Roman"/>
          <w:sz w:val="22"/>
          <w:szCs w:val="22"/>
        </w:rPr>
        <w:t xml:space="preserve">quizás </w:t>
      </w:r>
      <w:r w:rsidRPr="001F624A">
        <w:rPr>
          <w:rFonts w:ascii="Times New Roman" w:hAnsi="Times New Roman"/>
          <w:sz w:val="22"/>
          <w:szCs w:val="22"/>
        </w:rPr>
        <w:t>el tiempo nos  permitir</w:t>
      </w:r>
      <w:r>
        <w:rPr>
          <w:rFonts w:ascii="Times New Roman" w:hAnsi="Times New Roman"/>
          <w:sz w:val="22"/>
          <w:szCs w:val="22"/>
        </w:rPr>
        <w:t>á</w:t>
      </w:r>
      <w:r w:rsidRPr="001F624A">
        <w:rPr>
          <w:rFonts w:ascii="Times New Roman" w:hAnsi="Times New Roman"/>
          <w:sz w:val="22"/>
          <w:szCs w:val="22"/>
        </w:rPr>
        <w:t xml:space="preserve"> dilucidar.</w:t>
      </w:r>
      <w:r>
        <w:rPr>
          <w:rFonts w:ascii="Times New Roman" w:hAnsi="Times New Roman"/>
          <w:sz w:val="22"/>
          <w:szCs w:val="22"/>
        </w:rPr>
        <w:t xml:space="preserve"> Hasta el momento, visualizamos una fuerte prioridad en las políticas destinadas a grandes productores rurales, y una privación de las políticas destinadas a los pequeños productores (y con esto la desconstrucción de un espacio), una muestra de esto es la </w:t>
      </w:r>
      <w:r w:rsidRPr="00FD5484">
        <w:rPr>
          <w:rFonts w:ascii="Times New Roman" w:hAnsi="Times New Roman"/>
          <w:sz w:val="22"/>
          <w:szCs w:val="22"/>
        </w:rPr>
        <w:t xml:space="preserve">desarticulación de la subsecretaría de agricultura familiar del ex “Ministerio de Agricultura, ganadería y pesca”, actual “Ministerio de Agroindustria”. Es interesante, en </w:t>
      </w:r>
      <w:r>
        <w:rPr>
          <w:rFonts w:ascii="Times New Roman" w:hAnsi="Times New Roman"/>
          <w:sz w:val="22"/>
          <w:szCs w:val="22"/>
        </w:rPr>
        <w:t>e</w:t>
      </w:r>
      <w:r w:rsidRPr="00FD5484">
        <w:rPr>
          <w:rFonts w:ascii="Times New Roman" w:hAnsi="Times New Roman"/>
          <w:sz w:val="22"/>
          <w:szCs w:val="22"/>
        </w:rPr>
        <w:t>ste sentido advertir, como desde el nombre del mismo ministerio (Agroindustria), se puede</w:t>
      </w:r>
      <w:r>
        <w:rPr>
          <w:rFonts w:ascii="Times New Roman" w:hAnsi="Times New Roman"/>
          <w:sz w:val="22"/>
          <w:szCs w:val="22"/>
        </w:rPr>
        <w:t xml:space="preserve">n evidenciar </w:t>
      </w:r>
      <w:r w:rsidRPr="00FD5484">
        <w:rPr>
          <w:rFonts w:ascii="Times New Roman" w:eastAsia="Times New Roman" w:hAnsi="Times New Roman"/>
          <w:sz w:val="22"/>
          <w:szCs w:val="22"/>
          <w:lang w:val="es-ES_tradnl"/>
        </w:rPr>
        <w:t>prácticas sociales y organización social (</w:t>
      </w:r>
      <w:proofErr w:type="spellStart"/>
      <w:r w:rsidRPr="00FD5484">
        <w:rPr>
          <w:rFonts w:ascii="Times New Roman" w:eastAsia="Times New Roman" w:hAnsi="Times New Roman"/>
          <w:sz w:val="22"/>
          <w:szCs w:val="22"/>
          <w:lang w:val="es-ES_tradnl"/>
        </w:rPr>
        <w:t>Certeau</w:t>
      </w:r>
      <w:proofErr w:type="spellEnd"/>
      <w:r w:rsidRPr="00FD5484">
        <w:rPr>
          <w:rFonts w:ascii="Times New Roman" w:eastAsia="Times New Roman" w:hAnsi="Times New Roman"/>
          <w:sz w:val="22"/>
          <w:szCs w:val="22"/>
          <w:lang w:val="es-ES_tradnl"/>
        </w:rPr>
        <w:t>, 2000).</w:t>
      </w:r>
    </w:p>
  </w:footnote>
  <w:footnote w:id="4">
    <w:p w:rsidR="00A6462D" w:rsidRPr="001F624A" w:rsidRDefault="00A6462D" w:rsidP="00A6462D">
      <w:pPr>
        <w:pStyle w:val="Textonotapie"/>
        <w:spacing w:before="120" w:after="120"/>
        <w:jc w:val="both"/>
        <w:rPr>
          <w:rFonts w:ascii="Times New Roman" w:hAnsi="Times New Roman"/>
          <w:sz w:val="22"/>
          <w:szCs w:val="22"/>
          <w:lang w:val="es-ES_tradnl"/>
        </w:rPr>
      </w:pPr>
      <w:r w:rsidRPr="001F624A">
        <w:rPr>
          <w:rStyle w:val="Refdenotaalpie"/>
          <w:rFonts w:ascii="Times New Roman" w:hAnsi="Times New Roman"/>
          <w:sz w:val="22"/>
          <w:szCs w:val="22"/>
        </w:rPr>
        <w:footnoteRef/>
      </w:r>
      <w:r w:rsidRPr="001F624A">
        <w:rPr>
          <w:rFonts w:ascii="Times New Roman" w:hAnsi="Times New Roman"/>
          <w:sz w:val="22"/>
          <w:szCs w:val="22"/>
          <w:lang w:val="es-ES_tradnl"/>
        </w:rPr>
        <w:t xml:space="preserve"> Según el crédito actual del presupuesto 2014, las pensiones no contributivas ascienden $39.382,22 millones de pesos, y le sigue el Programa Ingreso Social con trabajo con $4.991,88 millones de pesos. Con respecto al presupuesto 2015, el crédito solicitado para Pensiones no contributivas es de $52.859,81 millones, y para el Programa Ingreso Social con Trabajo $7.227,73 millones.</w:t>
      </w:r>
    </w:p>
  </w:footnote>
  <w:footnote w:id="5">
    <w:p w:rsidR="00A6462D" w:rsidRPr="001F624A" w:rsidRDefault="00A6462D" w:rsidP="00A6462D">
      <w:pPr>
        <w:pStyle w:val="Textonotapie"/>
        <w:jc w:val="both"/>
        <w:rPr>
          <w:rFonts w:ascii="Times New Roman" w:hAnsi="Times New Roman"/>
          <w:sz w:val="22"/>
          <w:szCs w:val="22"/>
          <w:lang w:val="es-ES_tradnl"/>
        </w:rPr>
      </w:pPr>
      <w:r w:rsidRPr="001F624A">
        <w:rPr>
          <w:rStyle w:val="Refdenotaalpie"/>
          <w:rFonts w:ascii="Times New Roman" w:hAnsi="Times New Roman"/>
          <w:sz w:val="22"/>
          <w:szCs w:val="22"/>
        </w:rPr>
        <w:footnoteRef/>
      </w:r>
      <w:r w:rsidRPr="001F624A">
        <w:rPr>
          <w:rFonts w:ascii="Times New Roman" w:hAnsi="Times New Roman"/>
          <w:sz w:val="22"/>
          <w:szCs w:val="22"/>
          <w:lang w:val="es-ES_tradnl"/>
        </w:rPr>
        <w:t xml:space="preserve"> Para ver las conflictividades que asume la implementación del PRIST en su primer y segunda etapa, ver Logiudice (2009 y 2011).</w:t>
      </w:r>
    </w:p>
  </w:footnote>
  <w:footnote w:id="6">
    <w:p w:rsidR="00A6462D" w:rsidRPr="001F624A" w:rsidRDefault="00A6462D" w:rsidP="00A6462D">
      <w:pPr>
        <w:pStyle w:val="Textonotapie"/>
        <w:spacing w:before="120" w:after="120"/>
        <w:rPr>
          <w:rFonts w:ascii="Times New Roman" w:hAnsi="Times New Roman"/>
          <w:sz w:val="22"/>
          <w:szCs w:val="22"/>
          <w:lang w:val="es-ES_tradnl"/>
        </w:rPr>
      </w:pPr>
      <w:r w:rsidRPr="001F624A">
        <w:rPr>
          <w:rStyle w:val="Refdenotaalpie"/>
          <w:rFonts w:ascii="Times New Roman" w:hAnsi="Times New Roman"/>
          <w:sz w:val="22"/>
          <w:szCs w:val="22"/>
        </w:rPr>
        <w:footnoteRef/>
      </w:r>
      <w:r w:rsidRPr="001F624A">
        <w:rPr>
          <w:rFonts w:ascii="Times New Roman" w:hAnsi="Times New Roman"/>
          <w:sz w:val="22"/>
          <w:szCs w:val="22"/>
          <w:lang w:val="es-ES_tradnl"/>
        </w:rPr>
        <w:t xml:space="preserve"> Según datos del Censo del 2010, del Instituto Nacional de Estadísticas y Censo (INDEC).</w:t>
      </w:r>
    </w:p>
  </w:footnote>
  <w:footnote w:id="7">
    <w:p w:rsidR="00A6462D" w:rsidRPr="001F624A" w:rsidRDefault="00A6462D" w:rsidP="00A6462D">
      <w:pPr>
        <w:pStyle w:val="Textonotapie"/>
        <w:spacing w:before="120" w:after="120"/>
        <w:jc w:val="both"/>
        <w:rPr>
          <w:rFonts w:ascii="Times New Roman" w:hAnsi="Times New Roman"/>
          <w:sz w:val="22"/>
          <w:szCs w:val="22"/>
          <w:lang w:val="es-ES_tradnl"/>
        </w:rPr>
      </w:pPr>
      <w:r w:rsidRPr="001F624A">
        <w:rPr>
          <w:rStyle w:val="Refdenotaalpie"/>
          <w:rFonts w:ascii="Times New Roman" w:hAnsi="Times New Roman"/>
          <w:sz w:val="22"/>
          <w:szCs w:val="22"/>
        </w:rPr>
        <w:footnoteRef/>
      </w:r>
      <w:r w:rsidRPr="001F624A">
        <w:rPr>
          <w:rFonts w:ascii="Times New Roman" w:hAnsi="Times New Roman"/>
          <w:sz w:val="22"/>
          <w:szCs w:val="22"/>
          <w:lang w:val="es-ES_tradnl"/>
        </w:rPr>
        <w:t xml:space="preserve"> La cantidad de integrantes del PRIST en San Vicente, como de su línea especifica del “Ellas Hacen”, es un número aproximado, relevado en las distintas entrevistas a técnicos y funcionarios locales, tanto municipales como ministeriales.</w:t>
      </w:r>
    </w:p>
  </w:footnote>
  <w:footnote w:id="8">
    <w:p w:rsidR="001B0B64" w:rsidRPr="001B0B64" w:rsidRDefault="001B0B64">
      <w:pPr>
        <w:pStyle w:val="Textonotapie"/>
        <w:rPr>
          <w:lang w:val="es-ES_tradnl"/>
        </w:rPr>
      </w:pPr>
      <w:r>
        <w:rPr>
          <w:rStyle w:val="Refdenotaalpie"/>
        </w:rPr>
        <w:footnoteRef/>
      </w:r>
      <w:r>
        <w:t xml:space="preserve"> </w:t>
      </w:r>
      <w:r>
        <w:rPr>
          <w:lang w:val="es-ES_tradnl"/>
        </w:rPr>
        <w:t xml:space="preserve">Estos ha </w:t>
      </w:r>
      <w:r w:rsidR="006C4920">
        <w:rPr>
          <w:lang w:val="es-ES_tradnl"/>
        </w:rPr>
        <w:t xml:space="preserve">salido en el relevamiento mediante </w:t>
      </w:r>
      <w:r>
        <w:rPr>
          <w:lang w:val="es-ES_tradnl"/>
        </w:rPr>
        <w:t xml:space="preserve">una encuesta </w:t>
      </w:r>
      <w:r w:rsidR="002E27AA">
        <w:rPr>
          <w:lang w:val="es-ES_tradnl"/>
        </w:rPr>
        <w:t xml:space="preserve">a 236 </w:t>
      </w:r>
      <w:r>
        <w:rPr>
          <w:lang w:val="es-ES_tradnl"/>
        </w:rPr>
        <w:t>perceptoras del programa Ellas Hacen</w:t>
      </w:r>
      <w:r w:rsidR="002E27AA">
        <w:rPr>
          <w:lang w:val="es-ES_tradnl"/>
        </w:rPr>
        <w:t xml:space="preserve"> del distrito de San Vicente.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footnotePr>
    <w:footnote w:id="-1"/>
    <w:footnote w:id="0"/>
  </w:footnotePr>
  <w:endnotePr>
    <w:endnote w:id="-1"/>
    <w:endnote w:id="0"/>
  </w:endnotePr>
  <w:compat/>
  <w:rsids>
    <w:rsidRoot w:val="00A865C8"/>
    <w:rsid w:val="0000501C"/>
    <w:rsid w:val="00066CE0"/>
    <w:rsid w:val="00074165"/>
    <w:rsid w:val="001B0B64"/>
    <w:rsid w:val="002E27AA"/>
    <w:rsid w:val="004D1B7B"/>
    <w:rsid w:val="005839D5"/>
    <w:rsid w:val="006C4920"/>
    <w:rsid w:val="00771AE2"/>
    <w:rsid w:val="00931E82"/>
    <w:rsid w:val="009375E7"/>
    <w:rsid w:val="00943E65"/>
    <w:rsid w:val="009E17E0"/>
    <w:rsid w:val="00A63CC5"/>
    <w:rsid w:val="00A6462D"/>
    <w:rsid w:val="00A865C8"/>
    <w:rsid w:val="00B11A8C"/>
    <w:rsid w:val="00B12EA0"/>
    <w:rsid w:val="00B5399C"/>
    <w:rsid w:val="00B87BB1"/>
    <w:rsid w:val="00BD221F"/>
    <w:rsid w:val="00EA3C42"/>
    <w:rsid w:val="00EA5237"/>
    <w:rsid w:val="00EB7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1F"/>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65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71AE2"/>
    <w:rPr>
      <w:b/>
      <w:bCs/>
    </w:rPr>
  </w:style>
  <w:style w:type="character" w:customStyle="1" w:styleId="apple-converted-space">
    <w:name w:val="apple-converted-space"/>
    <w:basedOn w:val="Fuentedeprrafopredeter"/>
    <w:rsid w:val="00771AE2"/>
  </w:style>
  <w:style w:type="paragraph" w:customStyle="1" w:styleId="yiv5826592175msonormal">
    <w:name w:val="yiv5826592175msonormal"/>
    <w:basedOn w:val="Normal"/>
    <w:rsid w:val="00EB7F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pie">
    <w:name w:val="footnote text"/>
    <w:basedOn w:val="Normal"/>
    <w:link w:val="TextonotapieCar"/>
    <w:uiPriority w:val="99"/>
    <w:unhideWhenUsed/>
    <w:rsid w:val="00EB7F95"/>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EB7F95"/>
    <w:rPr>
      <w:rFonts w:ascii="Calibri" w:eastAsia="Calibri" w:hAnsi="Calibri" w:cs="Times New Roman"/>
      <w:sz w:val="20"/>
      <w:szCs w:val="20"/>
      <w:lang w:val="es-AR"/>
    </w:rPr>
  </w:style>
  <w:style w:type="character" w:styleId="Refdenotaalpie">
    <w:name w:val="footnote reference"/>
    <w:basedOn w:val="Fuentedeprrafopredeter"/>
    <w:uiPriority w:val="99"/>
    <w:unhideWhenUsed/>
    <w:rsid w:val="00EB7F95"/>
    <w:rPr>
      <w:vertAlign w:val="superscript"/>
    </w:rPr>
  </w:style>
  <w:style w:type="character" w:customStyle="1" w:styleId="texto">
    <w:name w:val="texto"/>
    <w:basedOn w:val="Fuentedeprrafopredeter"/>
    <w:rsid w:val="00A6462D"/>
  </w:style>
  <w:style w:type="paragraph" w:styleId="Prrafodelista">
    <w:name w:val="List Paragraph"/>
    <w:basedOn w:val="Normal"/>
    <w:uiPriority w:val="34"/>
    <w:qFormat/>
    <w:rsid w:val="00A6462D"/>
    <w:pPr>
      <w:ind w:left="720"/>
      <w:contextualSpacing/>
    </w:pPr>
    <w:rPr>
      <w:lang w:val="es-ES"/>
    </w:rPr>
  </w:style>
</w:styles>
</file>

<file path=word/webSettings.xml><?xml version="1.0" encoding="utf-8"?>
<w:webSettings xmlns:r="http://schemas.openxmlformats.org/officeDocument/2006/relationships" xmlns:w="http://schemas.openxmlformats.org/wordprocessingml/2006/main">
  <w:divs>
    <w:div w:id="336887103">
      <w:bodyDiv w:val="1"/>
      <w:marLeft w:val="0"/>
      <w:marRight w:val="0"/>
      <w:marTop w:val="0"/>
      <w:marBottom w:val="0"/>
      <w:divBdr>
        <w:top w:val="none" w:sz="0" w:space="0" w:color="auto"/>
        <w:left w:val="none" w:sz="0" w:space="0" w:color="auto"/>
        <w:bottom w:val="none" w:sz="0" w:space="0" w:color="auto"/>
        <w:right w:val="none" w:sz="0" w:space="0" w:color="auto"/>
      </w:divBdr>
      <w:divsChild>
        <w:div w:id="1937903300">
          <w:marLeft w:val="120"/>
          <w:marRight w:val="0"/>
          <w:marTop w:val="0"/>
          <w:marBottom w:val="240"/>
          <w:divBdr>
            <w:top w:val="none" w:sz="0" w:space="0" w:color="auto"/>
            <w:left w:val="single" w:sz="6" w:space="0" w:color="646464"/>
            <w:bottom w:val="none" w:sz="0" w:space="0" w:color="auto"/>
            <w:right w:val="none" w:sz="0" w:space="0" w:color="auto"/>
          </w:divBdr>
        </w:div>
      </w:divsChild>
    </w:div>
    <w:div w:id="941885862">
      <w:bodyDiv w:val="1"/>
      <w:marLeft w:val="0"/>
      <w:marRight w:val="0"/>
      <w:marTop w:val="0"/>
      <w:marBottom w:val="0"/>
      <w:divBdr>
        <w:top w:val="none" w:sz="0" w:space="0" w:color="auto"/>
        <w:left w:val="none" w:sz="0" w:space="0" w:color="auto"/>
        <w:bottom w:val="none" w:sz="0" w:space="0" w:color="auto"/>
        <w:right w:val="none" w:sz="0" w:space="0" w:color="auto"/>
      </w:divBdr>
    </w:div>
    <w:div w:id="1127427565">
      <w:bodyDiv w:val="1"/>
      <w:marLeft w:val="0"/>
      <w:marRight w:val="0"/>
      <w:marTop w:val="0"/>
      <w:marBottom w:val="0"/>
      <w:divBdr>
        <w:top w:val="none" w:sz="0" w:space="0" w:color="auto"/>
        <w:left w:val="none" w:sz="0" w:space="0" w:color="auto"/>
        <w:bottom w:val="none" w:sz="0" w:space="0" w:color="auto"/>
        <w:right w:val="none" w:sz="0" w:space="0" w:color="auto"/>
      </w:divBdr>
    </w:div>
    <w:div w:id="1227111448">
      <w:bodyDiv w:val="1"/>
      <w:marLeft w:val="0"/>
      <w:marRight w:val="0"/>
      <w:marTop w:val="0"/>
      <w:marBottom w:val="0"/>
      <w:divBdr>
        <w:top w:val="none" w:sz="0" w:space="0" w:color="auto"/>
        <w:left w:val="none" w:sz="0" w:space="0" w:color="auto"/>
        <w:bottom w:val="none" w:sz="0" w:space="0" w:color="auto"/>
        <w:right w:val="none" w:sz="0" w:space="0" w:color="auto"/>
      </w:divBdr>
    </w:div>
    <w:div w:id="1427072203">
      <w:bodyDiv w:val="1"/>
      <w:marLeft w:val="0"/>
      <w:marRight w:val="0"/>
      <w:marTop w:val="0"/>
      <w:marBottom w:val="0"/>
      <w:divBdr>
        <w:top w:val="none" w:sz="0" w:space="0" w:color="auto"/>
        <w:left w:val="none" w:sz="0" w:space="0" w:color="auto"/>
        <w:bottom w:val="none" w:sz="0" w:space="0" w:color="auto"/>
        <w:right w:val="none" w:sz="0" w:space="0" w:color="auto"/>
      </w:divBdr>
    </w:div>
    <w:div w:id="14827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4A752-4BE0-4B03-9D7B-6ABB240A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3220</Words>
  <Characters>18360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14</cp:revision>
  <dcterms:created xsi:type="dcterms:W3CDTF">2016-10-03T02:09:00Z</dcterms:created>
  <dcterms:modified xsi:type="dcterms:W3CDTF">2016-10-03T02:31:00Z</dcterms:modified>
</cp:coreProperties>
</file>