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0D" w:rsidRPr="0025000D" w:rsidRDefault="0025000D" w:rsidP="0025000D">
      <w:pPr>
        <w:widowControl w:val="0"/>
        <w:spacing w:after="0" w:line="240" w:lineRule="auto"/>
        <w:jc w:val="both"/>
        <w:rPr>
          <w:rFonts w:ascii="Times New Roman" w:eastAsia="Calibri" w:hAnsi="Times New Roman" w:cs="Times New Roman"/>
          <w:b/>
          <w:bCs/>
          <w:sz w:val="24"/>
          <w:szCs w:val="24"/>
          <w:lang w:val="es-AR"/>
        </w:rPr>
      </w:pPr>
      <w:r w:rsidRPr="0025000D">
        <w:rPr>
          <w:rFonts w:ascii="Times New Roman" w:eastAsia="Calibri" w:hAnsi="Times New Roman" w:cs="Times New Roman"/>
          <w:b/>
          <w:bCs/>
          <w:sz w:val="24"/>
          <w:szCs w:val="24"/>
          <w:lang w:val="es-AR"/>
        </w:rPr>
        <w:t>V Jornadas de Becarios y Tesistas</w:t>
      </w:r>
    </w:p>
    <w:p w:rsidR="0025000D" w:rsidRPr="0025000D" w:rsidRDefault="0025000D" w:rsidP="0025000D">
      <w:pPr>
        <w:widowControl w:val="0"/>
        <w:spacing w:after="0" w:line="240" w:lineRule="auto"/>
        <w:jc w:val="both"/>
        <w:rPr>
          <w:rFonts w:ascii="Times New Roman" w:eastAsia="Calibri" w:hAnsi="Times New Roman" w:cs="Times New Roman"/>
          <w:b/>
          <w:bCs/>
          <w:sz w:val="24"/>
          <w:szCs w:val="24"/>
          <w:lang w:val="es-AR"/>
        </w:rPr>
      </w:pPr>
    </w:p>
    <w:p w:rsidR="0025000D" w:rsidRPr="0025000D" w:rsidRDefault="0025000D" w:rsidP="0025000D">
      <w:pPr>
        <w:widowControl w:val="0"/>
        <w:spacing w:after="0" w:line="240" w:lineRule="auto"/>
        <w:jc w:val="both"/>
        <w:rPr>
          <w:rFonts w:ascii="Times New Roman" w:eastAsia="Calibri" w:hAnsi="Times New Roman" w:cs="Times New Roman"/>
          <w:sz w:val="24"/>
          <w:szCs w:val="24"/>
          <w:u w:val="single"/>
          <w:lang w:val="es-AR"/>
        </w:rPr>
      </w:pPr>
      <w:r w:rsidRPr="0025000D">
        <w:rPr>
          <w:rFonts w:ascii="Times New Roman" w:eastAsia="Calibri" w:hAnsi="Times New Roman" w:cs="Times New Roman"/>
          <w:b/>
          <w:bCs/>
          <w:sz w:val="24"/>
          <w:szCs w:val="24"/>
          <w:lang w:val="es-AR"/>
        </w:rPr>
        <w:t xml:space="preserve">Título: </w:t>
      </w:r>
      <w:r w:rsidRPr="0025000D">
        <w:rPr>
          <w:rFonts w:ascii="Times New Roman" w:eastAsia="Calibri" w:hAnsi="Times New Roman" w:cs="Times New Roman"/>
          <w:sz w:val="24"/>
          <w:szCs w:val="24"/>
          <w:u w:val="single"/>
          <w:lang w:val="es-AR"/>
        </w:rPr>
        <w:t>Estado interventor, economía y sociedad: el Anuario Rural de la Provincia de Buenos Aires (1933-46)</w:t>
      </w:r>
    </w:p>
    <w:p w:rsidR="0025000D" w:rsidRPr="0025000D" w:rsidRDefault="0025000D" w:rsidP="0025000D">
      <w:pPr>
        <w:widowControl w:val="0"/>
        <w:spacing w:after="0" w:line="240" w:lineRule="auto"/>
        <w:jc w:val="both"/>
        <w:rPr>
          <w:rFonts w:ascii="Times New Roman" w:eastAsia="Calibri" w:hAnsi="Times New Roman" w:cs="Times New Roman"/>
          <w:sz w:val="24"/>
          <w:szCs w:val="24"/>
          <w:u w:val="single"/>
          <w:lang w:val="es-AR"/>
        </w:rPr>
      </w:pP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Autor:</w:t>
      </w:r>
      <w:r w:rsidRPr="0025000D">
        <w:rPr>
          <w:rFonts w:ascii="Times New Roman" w:eastAsia="Calibri" w:hAnsi="Times New Roman" w:cs="Times New Roman"/>
          <w:sz w:val="24"/>
          <w:szCs w:val="24"/>
          <w:lang w:val="es-AR"/>
        </w:rPr>
        <w:t xml:space="preserve"> Emmanuel Cicirello</w:t>
      </w: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Dirección electrónica:</w:t>
      </w:r>
      <w:r w:rsidRPr="0025000D">
        <w:rPr>
          <w:rFonts w:ascii="Times New Roman" w:eastAsia="Calibri" w:hAnsi="Times New Roman" w:cs="Times New Roman"/>
          <w:sz w:val="24"/>
          <w:szCs w:val="24"/>
          <w:lang w:val="es-AR"/>
        </w:rPr>
        <w:t xml:space="preserve"> emmanuelcicirello@gmail.com</w:t>
      </w: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Formación de grado y/o posgrado en curso:</w:t>
      </w:r>
      <w:r w:rsidRPr="0025000D">
        <w:rPr>
          <w:rFonts w:ascii="Times New Roman" w:eastAsia="Calibri" w:hAnsi="Times New Roman" w:cs="Times New Roman"/>
          <w:sz w:val="24"/>
          <w:szCs w:val="24"/>
          <w:lang w:val="es-AR"/>
        </w:rPr>
        <w:t xml:space="preserve"> Lic. En Historia (Ciclo de complementación curricular)</w:t>
      </w:r>
      <w:r w:rsidRPr="0025000D">
        <w:rPr>
          <w:rFonts w:ascii="Times New Roman" w:eastAsia="Calibri" w:hAnsi="Times New Roman" w:cs="Times New Roman"/>
          <w:sz w:val="24"/>
          <w:szCs w:val="24"/>
          <w:lang w:val="es-AR"/>
        </w:rPr>
        <w:br/>
      </w:r>
      <w:r w:rsidRPr="0025000D">
        <w:rPr>
          <w:rFonts w:ascii="Times New Roman" w:eastAsia="Calibri" w:hAnsi="Times New Roman" w:cs="Times New Roman"/>
          <w:b/>
          <w:bCs/>
          <w:sz w:val="24"/>
          <w:szCs w:val="24"/>
          <w:lang w:val="es-AR"/>
        </w:rPr>
        <w:t>Tipo de beca:</w:t>
      </w:r>
      <w:r w:rsidRPr="0025000D">
        <w:rPr>
          <w:rFonts w:ascii="Times New Roman" w:eastAsia="Calibri" w:hAnsi="Times New Roman" w:cs="Times New Roman"/>
          <w:sz w:val="24"/>
          <w:szCs w:val="24"/>
          <w:lang w:val="es-AR"/>
        </w:rPr>
        <w:t xml:space="preserve"> Beca tipo A (para estudiantes avanzados de UNQ) de Formación en Docencia e Investigación del Departamento de Ciencias Sociales de la Universidad Nacional de Quilmes</w:t>
      </w: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 xml:space="preserve">Director de la beca: </w:t>
      </w:r>
      <w:r w:rsidRPr="0025000D">
        <w:rPr>
          <w:rFonts w:ascii="Times New Roman" w:eastAsia="Calibri" w:hAnsi="Times New Roman" w:cs="Times New Roman"/>
          <w:sz w:val="24"/>
          <w:szCs w:val="24"/>
          <w:lang w:val="es-AR"/>
        </w:rPr>
        <w:t>Girbal, Noemí María // Co- Director: Blacha, Luis Ernesto</w:t>
      </w: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 xml:space="preserve">Denominación del programa o proyecto en cuyo marco se inscribe la beca y/o la tesis y director del mismo: </w:t>
      </w:r>
      <w:r w:rsidRPr="0025000D">
        <w:rPr>
          <w:rFonts w:ascii="Times New Roman" w:eastAsia="Calibri" w:hAnsi="Times New Roman" w:cs="Times New Roman"/>
          <w:sz w:val="24"/>
          <w:szCs w:val="24"/>
          <w:lang w:val="es-AR"/>
        </w:rPr>
        <w:t>LA ARGENTINA RURAL DE LOS SIGLOS XX Y XXI. ESPACIOS REGIONALES, TRANSFORMACIONES MEDIOAMBIENTALES, SUJETOS SOCIALES Y POLÍTICAS PÚBLICAS.</w:t>
      </w:r>
    </w:p>
    <w:p w:rsidR="0025000D" w:rsidRPr="0025000D" w:rsidRDefault="0025000D" w:rsidP="0025000D">
      <w:pPr>
        <w:widowControl w:val="0"/>
        <w:spacing w:after="0" w:line="240" w:lineRule="auto"/>
        <w:jc w:val="both"/>
        <w:rPr>
          <w:rFonts w:ascii="Times New Roman" w:eastAsia="Calibri" w:hAnsi="Times New Roman" w:cs="Times New Roman"/>
          <w:sz w:val="24"/>
          <w:szCs w:val="24"/>
          <w:lang w:val="es-AR"/>
        </w:rPr>
      </w:pPr>
      <w:r w:rsidRPr="0025000D">
        <w:rPr>
          <w:rFonts w:ascii="Times New Roman" w:eastAsia="Calibri" w:hAnsi="Times New Roman" w:cs="Times New Roman"/>
          <w:b/>
          <w:bCs/>
          <w:sz w:val="24"/>
          <w:szCs w:val="24"/>
          <w:lang w:val="es-AR"/>
        </w:rPr>
        <w:t>Denominación del agrupamiento (instituto, centro, unidad de investigación, observatorio o laboratorio) en cuyo marco se inscribe la beca y/o la tesis y director del mismo:</w:t>
      </w:r>
      <w:r w:rsidRPr="0025000D">
        <w:rPr>
          <w:rFonts w:ascii="Times New Roman" w:eastAsia="Calibri" w:hAnsi="Times New Roman" w:cs="Times New Roman"/>
          <w:sz w:val="24"/>
          <w:szCs w:val="24"/>
          <w:lang w:val="es-AR"/>
        </w:rPr>
        <w:t xml:space="preserve"> Centro de Estudios de la Argentina Rural (CEAR)</w:t>
      </w:r>
    </w:p>
    <w:p w:rsidR="0025000D" w:rsidRPr="00E87D57" w:rsidRDefault="0025000D" w:rsidP="0025000D">
      <w:pPr>
        <w:pStyle w:val="Sinespaciado"/>
        <w:spacing w:line="480" w:lineRule="auto"/>
        <w:rPr>
          <w:rFonts w:ascii="Times New Roman" w:hAnsi="Times New Roman" w:cs="Times New Roman"/>
          <w:b/>
          <w:sz w:val="24"/>
          <w:szCs w:val="24"/>
          <w:lang w:val="es-AR"/>
        </w:rPr>
      </w:pPr>
    </w:p>
    <w:p w:rsidR="00B12B7A" w:rsidRPr="00E87D57" w:rsidRDefault="00503853" w:rsidP="00503853">
      <w:pPr>
        <w:pStyle w:val="Sinespaciado"/>
        <w:spacing w:line="480" w:lineRule="auto"/>
        <w:jc w:val="both"/>
        <w:rPr>
          <w:rFonts w:ascii="Times New Roman" w:hAnsi="Times New Roman" w:cs="Times New Roman"/>
          <w:b/>
          <w:sz w:val="24"/>
          <w:szCs w:val="24"/>
          <w:u w:val="single"/>
          <w:lang w:val="es-AR"/>
        </w:rPr>
      </w:pPr>
      <w:r w:rsidRPr="00E87D57">
        <w:rPr>
          <w:rFonts w:ascii="Times New Roman" w:hAnsi="Times New Roman" w:cs="Times New Roman"/>
          <w:b/>
          <w:sz w:val="24"/>
          <w:szCs w:val="24"/>
          <w:u w:val="single"/>
          <w:lang w:val="es-AR"/>
        </w:rPr>
        <w:t xml:space="preserve">1. </w:t>
      </w:r>
      <w:r w:rsidR="00B12B7A" w:rsidRPr="00E87D57">
        <w:rPr>
          <w:rFonts w:ascii="Times New Roman" w:hAnsi="Times New Roman" w:cs="Times New Roman"/>
          <w:b/>
          <w:sz w:val="24"/>
          <w:szCs w:val="24"/>
          <w:u w:val="single"/>
          <w:lang w:val="es-AR"/>
        </w:rPr>
        <w:t>Introducción</w:t>
      </w:r>
    </w:p>
    <w:p w:rsidR="002026EF" w:rsidRPr="00976D5D" w:rsidRDefault="002026EF"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La década de 1930 es un período atravesado por la crisis estructural</w:t>
      </w:r>
      <w:r w:rsidR="00297DF6">
        <w:rPr>
          <w:rFonts w:ascii="Times New Roman" w:hAnsi="Times New Roman" w:cs="Times New Roman"/>
          <w:sz w:val="24"/>
          <w:szCs w:val="24"/>
          <w:lang w:val="es-AR"/>
        </w:rPr>
        <w:t xml:space="preserve"> producto del crac neoyorkino de</w:t>
      </w:r>
      <w:r w:rsidRPr="00976D5D">
        <w:rPr>
          <w:rFonts w:ascii="Times New Roman" w:hAnsi="Times New Roman" w:cs="Times New Roman"/>
          <w:sz w:val="24"/>
          <w:szCs w:val="24"/>
          <w:lang w:val="es-AR"/>
        </w:rPr>
        <w:t xml:space="preserve"> 1929</w:t>
      </w:r>
      <w:r w:rsidR="00445606" w:rsidRPr="00976D5D">
        <w:rPr>
          <w:rFonts w:ascii="Times New Roman" w:hAnsi="Times New Roman" w:cs="Times New Roman"/>
          <w:sz w:val="24"/>
          <w:szCs w:val="24"/>
          <w:lang w:val="es-AR"/>
        </w:rPr>
        <w:t>, que da fin al paradigma de</w:t>
      </w:r>
      <w:r w:rsidR="00297DF6">
        <w:rPr>
          <w:rFonts w:ascii="Times New Roman" w:hAnsi="Times New Roman" w:cs="Times New Roman"/>
          <w:sz w:val="24"/>
          <w:szCs w:val="24"/>
          <w:lang w:val="es-AR"/>
        </w:rPr>
        <w:t>l</w:t>
      </w:r>
      <w:r w:rsidR="00445606" w:rsidRPr="00976D5D">
        <w:rPr>
          <w:rFonts w:ascii="Times New Roman" w:hAnsi="Times New Roman" w:cs="Times New Roman"/>
          <w:sz w:val="24"/>
          <w:szCs w:val="24"/>
          <w:lang w:val="es-AR"/>
        </w:rPr>
        <w:t xml:space="preserve"> crecimiento hacia afuera.</w:t>
      </w:r>
      <w:r w:rsidR="00BA0A5A" w:rsidRPr="00976D5D">
        <w:rPr>
          <w:rFonts w:ascii="Times New Roman" w:hAnsi="Times New Roman" w:cs="Times New Roman"/>
          <w:sz w:val="24"/>
          <w:szCs w:val="24"/>
          <w:lang w:val="es-AR"/>
        </w:rPr>
        <w:t xml:space="preserve"> La crisis financiera internacional, la contracción de la agricultura y la deflación traducida en un </w:t>
      </w:r>
      <w:r w:rsidR="00A27CC3" w:rsidRPr="00976D5D">
        <w:rPr>
          <w:rFonts w:ascii="Times New Roman" w:hAnsi="Times New Roman" w:cs="Times New Roman"/>
          <w:sz w:val="24"/>
          <w:szCs w:val="24"/>
          <w:lang w:val="es-AR"/>
        </w:rPr>
        <w:t>“</w:t>
      </w:r>
      <w:r w:rsidR="00BA0A5A" w:rsidRPr="00976D5D">
        <w:rPr>
          <w:rFonts w:ascii="Times New Roman" w:hAnsi="Times New Roman" w:cs="Times New Roman"/>
          <w:sz w:val="24"/>
          <w:szCs w:val="24"/>
          <w:lang w:val="es-AR"/>
        </w:rPr>
        <w:t xml:space="preserve">brusco descenso en la capacidad </w:t>
      </w:r>
      <w:r w:rsidR="00A27CC3" w:rsidRPr="00976D5D">
        <w:rPr>
          <w:rFonts w:ascii="Times New Roman" w:hAnsi="Times New Roman" w:cs="Times New Roman"/>
          <w:sz w:val="24"/>
          <w:szCs w:val="24"/>
          <w:lang w:val="es-AR"/>
        </w:rPr>
        <w:t>adquisitiva de los consumidores”</w:t>
      </w:r>
      <w:r w:rsidR="00BA0A5A" w:rsidRPr="00976D5D">
        <w:rPr>
          <w:rStyle w:val="Refdenotaalpie"/>
          <w:rFonts w:ascii="Times New Roman" w:hAnsi="Times New Roman" w:cs="Times New Roman"/>
          <w:sz w:val="24"/>
          <w:szCs w:val="24"/>
          <w:lang w:val="es-AR"/>
        </w:rPr>
        <w:footnoteReference w:id="1"/>
      </w:r>
      <w:r w:rsidR="00A27CC3" w:rsidRPr="00976D5D">
        <w:rPr>
          <w:rFonts w:ascii="Times New Roman" w:hAnsi="Times New Roman" w:cs="Times New Roman"/>
          <w:sz w:val="24"/>
          <w:szCs w:val="24"/>
          <w:lang w:val="es-AR"/>
        </w:rPr>
        <w:t xml:space="preserve">, son los obstáculos esenciales que se presentan </w:t>
      </w:r>
      <w:r w:rsidR="00AB5426" w:rsidRPr="00976D5D">
        <w:rPr>
          <w:rFonts w:ascii="Times New Roman" w:hAnsi="Times New Roman" w:cs="Times New Roman"/>
          <w:sz w:val="24"/>
          <w:szCs w:val="24"/>
          <w:lang w:val="es-AR"/>
        </w:rPr>
        <w:t>como urgentes para la política conservadora</w:t>
      </w:r>
      <w:r w:rsidR="00B245CD">
        <w:rPr>
          <w:rFonts w:ascii="Times New Roman" w:hAnsi="Times New Roman" w:cs="Times New Roman"/>
          <w:sz w:val="24"/>
          <w:szCs w:val="24"/>
          <w:lang w:val="es-AR"/>
        </w:rPr>
        <w:t>,</w:t>
      </w:r>
      <w:r w:rsidR="00B5062E" w:rsidRPr="00976D5D">
        <w:rPr>
          <w:rFonts w:ascii="Times New Roman" w:hAnsi="Times New Roman" w:cs="Times New Roman"/>
          <w:sz w:val="24"/>
          <w:szCs w:val="24"/>
          <w:lang w:val="es-AR"/>
        </w:rPr>
        <w:t xml:space="preserve"> debido a que impacta</w:t>
      </w:r>
      <w:r w:rsidR="00B245CD">
        <w:rPr>
          <w:rFonts w:ascii="Times New Roman" w:hAnsi="Times New Roman" w:cs="Times New Roman"/>
          <w:sz w:val="24"/>
          <w:szCs w:val="24"/>
          <w:lang w:val="es-AR"/>
        </w:rPr>
        <w:t>n</w:t>
      </w:r>
      <w:r w:rsidR="00B5062E" w:rsidRPr="00976D5D">
        <w:rPr>
          <w:rFonts w:ascii="Times New Roman" w:hAnsi="Times New Roman" w:cs="Times New Roman"/>
          <w:sz w:val="24"/>
          <w:szCs w:val="24"/>
          <w:lang w:val="es-AR"/>
        </w:rPr>
        <w:t xml:space="preserve"> de inmediato en el sistema productivo agropecuario</w:t>
      </w:r>
      <w:r w:rsidR="00AB5426" w:rsidRPr="00976D5D">
        <w:rPr>
          <w:rFonts w:ascii="Times New Roman" w:hAnsi="Times New Roman" w:cs="Times New Roman"/>
          <w:sz w:val="24"/>
          <w:szCs w:val="24"/>
          <w:lang w:val="es-AR"/>
        </w:rPr>
        <w:t>.</w:t>
      </w:r>
      <w:r w:rsidR="00F24D78" w:rsidRPr="00976D5D">
        <w:rPr>
          <w:rFonts w:ascii="Times New Roman" w:hAnsi="Times New Roman" w:cs="Times New Roman"/>
          <w:sz w:val="24"/>
          <w:szCs w:val="24"/>
          <w:lang w:val="es-AR"/>
        </w:rPr>
        <w:t xml:space="preserve"> Las oscilaciones </w:t>
      </w:r>
      <w:r w:rsidR="00591FB6" w:rsidRPr="00976D5D">
        <w:rPr>
          <w:rFonts w:ascii="Times New Roman" w:hAnsi="Times New Roman" w:cs="Times New Roman"/>
          <w:sz w:val="24"/>
          <w:szCs w:val="24"/>
          <w:lang w:val="es-AR"/>
        </w:rPr>
        <w:t>significativas</w:t>
      </w:r>
      <w:r w:rsidR="00F24D78" w:rsidRPr="00976D5D">
        <w:rPr>
          <w:rFonts w:ascii="Times New Roman" w:hAnsi="Times New Roman" w:cs="Times New Roman"/>
          <w:sz w:val="24"/>
          <w:szCs w:val="24"/>
          <w:lang w:val="es-AR"/>
        </w:rPr>
        <w:t xml:space="preserve"> en los términos del intercambio y en los ingresos de capital, dan cuenta de la vulnerabilidad de la economía argentina como exportadora de materias primas hacia Gran Bretaña.</w:t>
      </w:r>
      <w:r w:rsidR="00F24D78" w:rsidRPr="00976D5D">
        <w:rPr>
          <w:rStyle w:val="Refdenotaalpie"/>
          <w:rFonts w:ascii="Times New Roman" w:hAnsi="Times New Roman" w:cs="Times New Roman"/>
          <w:sz w:val="24"/>
          <w:szCs w:val="24"/>
          <w:lang w:val="es-AR"/>
        </w:rPr>
        <w:footnoteReference w:id="2"/>
      </w:r>
    </w:p>
    <w:p w:rsidR="005A0A1B" w:rsidRPr="00976D5D" w:rsidRDefault="005F5267"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A su vez, l</w:t>
      </w:r>
      <w:r w:rsidR="00A9229E" w:rsidRPr="00976D5D">
        <w:rPr>
          <w:rFonts w:ascii="Times New Roman" w:hAnsi="Times New Roman" w:cs="Times New Roman"/>
          <w:sz w:val="24"/>
          <w:szCs w:val="24"/>
          <w:lang w:val="es-AR"/>
        </w:rPr>
        <w:t>a elite dirigencial debe resolver el gran conflicto económico sin perder de vis</w:t>
      </w:r>
      <w:r w:rsidR="00B8148B" w:rsidRPr="00976D5D">
        <w:rPr>
          <w:rFonts w:ascii="Times New Roman" w:hAnsi="Times New Roman" w:cs="Times New Roman"/>
          <w:sz w:val="24"/>
          <w:szCs w:val="24"/>
          <w:lang w:val="es-AR"/>
        </w:rPr>
        <w:t>ta la legitimidad donde reposa</w:t>
      </w:r>
      <w:r w:rsidR="00A9229E" w:rsidRPr="00976D5D">
        <w:rPr>
          <w:rFonts w:ascii="Times New Roman" w:hAnsi="Times New Roman" w:cs="Times New Roman"/>
          <w:sz w:val="24"/>
          <w:szCs w:val="24"/>
          <w:lang w:val="es-AR"/>
        </w:rPr>
        <w:t xml:space="preserve"> su poder. El decenio comienza con un golpe de Estado</w:t>
      </w:r>
      <w:r w:rsidR="00B245CD">
        <w:rPr>
          <w:rFonts w:ascii="Times New Roman" w:hAnsi="Times New Roman" w:cs="Times New Roman"/>
          <w:sz w:val="24"/>
          <w:szCs w:val="24"/>
          <w:lang w:val="es-AR"/>
        </w:rPr>
        <w:t xml:space="preserve"> al líder radical Hipólito Yrigoyen,</w:t>
      </w:r>
      <w:r w:rsidR="00056D40">
        <w:rPr>
          <w:rFonts w:ascii="Times New Roman" w:hAnsi="Times New Roman" w:cs="Times New Roman"/>
          <w:sz w:val="24"/>
          <w:szCs w:val="24"/>
          <w:lang w:val="es-AR"/>
        </w:rPr>
        <w:t xml:space="preserve"> liderado por José Fé</w:t>
      </w:r>
      <w:r w:rsidR="00A9229E" w:rsidRPr="00976D5D">
        <w:rPr>
          <w:rFonts w:ascii="Times New Roman" w:hAnsi="Times New Roman" w:cs="Times New Roman"/>
          <w:sz w:val="24"/>
          <w:szCs w:val="24"/>
          <w:lang w:val="es-AR"/>
        </w:rPr>
        <w:t>lix Uriburu</w:t>
      </w:r>
      <w:r w:rsidR="00B245CD">
        <w:rPr>
          <w:rFonts w:ascii="Times New Roman" w:hAnsi="Times New Roman" w:cs="Times New Roman"/>
          <w:sz w:val="24"/>
          <w:szCs w:val="24"/>
          <w:lang w:val="es-AR"/>
        </w:rPr>
        <w:t>,</w:t>
      </w:r>
      <w:r w:rsidR="00A9229E" w:rsidRPr="00976D5D">
        <w:rPr>
          <w:rFonts w:ascii="Times New Roman" w:hAnsi="Times New Roman" w:cs="Times New Roman"/>
          <w:sz w:val="24"/>
          <w:szCs w:val="24"/>
          <w:lang w:val="es-AR"/>
        </w:rPr>
        <w:t xml:space="preserve"> </w:t>
      </w:r>
      <w:r w:rsidR="00B245CD">
        <w:rPr>
          <w:rFonts w:ascii="Times New Roman" w:hAnsi="Times New Roman" w:cs="Times New Roman"/>
          <w:sz w:val="24"/>
          <w:szCs w:val="24"/>
          <w:lang w:val="es-AR"/>
        </w:rPr>
        <w:t>sumán</w:t>
      </w:r>
      <w:r w:rsidR="00C208D6" w:rsidRPr="00976D5D">
        <w:rPr>
          <w:rFonts w:ascii="Times New Roman" w:hAnsi="Times New Roman" w:cs="Times New Roman"/>
          <w:sz w:val="24"/>
          <w:szCs w:val="24"/>
          <w:lang w:val="es-AR"/>
        </w:rPr>
        <w:t>do</w:t>
      </w:r>
      <w:r w:rsidR="00B245CD">
        <w:rPr>
          <w:rFonts w:ascii="Times New Roman" w:hAnsi="Times New Roman" w:cs="Times New Roman"/>
          <w:sz w:val="24"/>
          <w:szCs w:val="24"/>
          <w:lang w:val="es-AR"/>
        </w:rPr>
        <w:t>se</w:t>
      </w:r>
      <w:r w:rsidR="00A9229E" w:rsidRPr="00976D5D">
        <w:rPr>
          <w:rFonts w:ascii="Times New Roman" w:hAnsi="Times New Roman" w:cs="Times New Roman"/>
          <w:sz w:val="24"/>
          <w:szCs w:val="24"/>
          <w:lang w:val="es-AR"/>
        </w:rPr>
        <w:t xml:space="preserve"> </w:t>
      </w:r>
      <w:r w:rsidR="00C208D6" w:rsidRPr="00976D5D">
        <w:rPr>
          <w:rFonts w:ascii="Times New Roman" w:hAnsi="Times New Roman" w:cs="Times New Roman"/>
          <w:sz w:val="24"/>
          <w:szCs w:val="24"/>
          <w:lang w:val="es-AR"/>
        </w:rPr>
        <w:t xml:space="preserve">a prácticas </w:t>
      </w:r>
      <w:r w:rsidR="00A9229E" w:rsidRPr="00976D5D">
        <w:rPr>
          <w:rFonts w:ascii="Times New Roman" w:hAnsi="Times New Roman" w:cs="Times New Roman"/>
          <w:sz w:val="24"/>
          <w:szCs w:val="24"/>
          <w:lang w:val="es-AR"/>
        </w:rPr>
        <w:t>fra</w:t>
      </w:r>
      <w:r>
        <w:rPr>
          <w:rFonts w:ascii="Times New Roman" w:hAnsi="Times New Roman" w:cs="Times New Roman"/>
          <w:sz w:val="24"/>
          <w:szCs w:val="24"/>
          <w:lang w:val="es-AR"/>
        </w:rPr>
        <w:t>udulentas</w:t>
      </w:r>
      <w:r w:rsidR="00C208D6" w:rsidRPr="00976D5D">
        <w:rPr>
          <w:rFonts w:ascii="Times New Roman" w:hAnsi="Times New Roman" w:cs="Times New Roman"/>
          <w:sz w:val="24"/>
          <w:szCs w:val="24"/>
          <w:lang w:val="es-AR"/>
        </w:rPr>
        <w:t xml:space="preserve"> </w:t>
      </w:r>
      <w:r w:rsidR="00B245CD">
        <w:rPr>
          <w:rFonts w:ascii="Times New Roman" w:hAnsi="Times New Roman" w:cs="Times New Roman"/>
          <w:sz w:val="24"/>
          <w:szCs w:val="24"/>
          <w:lang w:val="es-AR"/>
        </w:rPr>
        <w:t>instrumentadas por</w:t>
      </w:r>
      <w:r w:rsidR="00C208D6" w:rsidRPr="00976D5D">
        <w:rPr>
          <w:rFonts w:ascii="Times New Roman" w:hAnsi="Times New Roman" w:cs="Times New Roman"/>
          <w:sz w:val="24"/>
          <w:szCs w:val="24"/>
          <w:lang w:val="es-AR"/>
        </w:rPr>
        <w:t xml:space="preserve"> Agustín P. Justo</w:t>
      </w:r>
      <w:r w:rsidR="00A9229E" w:rsidRPr="00976D5D">
        <w:rPr>
          <w:rFonts w:ascii="Times New Roman" w:hAnsi="Times New Roman" w:cs="Times New Roman"/>
          <w:sz w:val="24"/>
          <w:szCs w:val="24"/>
          <w:lang w:val="es-AR"/>
        </w:rPr>
        <w:t>.</w:t>
      </w:r>
      <w:r w:rsidR="00C208D6" w:rsidRPr="00976D5D">
        <w:rPr>
          <w:rFonts w:ascii="Times New Roman" w:hAnsi="Times New Roman" w:cs="Times New Roman"/>
          <w:sz w:val="24"/>
          <w:szCs w:val="24"/>
          <w:lang w:val="es-AR"/>
        </w:rPr>
        <w:t xml:space="preserve"> El contexto político se caracteriza por una ruptura del orden institucional democráti</w:t>
      </w:r>
      <w:r w:rsidR="00577130" w:rsidRPr="00976D5D">
        <w:rPr>
          <w:rFonts w:ascii="Times New Roman" w:hAnsi="Times New Roman" w:cs="Times New Roman"/>
          <w:sz w:val="24"/>
          <w:szCs w:val="24"/>
          <w:lang w:val="es-AR"/>
        </w:rPr>
        <w:t>co, iniciado</w:t>
      </w:r>
      <w:r w:rsidR="0083241C" w:rsidRPr="00976D5D">
        <w:rPr>
          <w:rFonts w:ascii="Times New Roman" w:hAnsi="Times New Roman" w:cs="Times New Roman"/>
          <w:sz w:val="24"/>
          <w:szCs w:val="24"/>
          <w:lang w:val="es-AR"/>
        </w:rPr>
        <w:t xml:space="preserve"> con la Ley Sá</w:t>
      </w:r>
      <w:r w:rsidR="00C208D6" w:rsidRPr="00976D5D">
        <w:rPr>
          <w:rFonts w:ascii="Times New Roman" w:hAnsi="Times New Roman" w:cs="Times New Roman"/>
          <w:sz w:val="24"/>
          <w:szCs w:val="24"/>
          <w:lang w:val="es-AR"/>
        </w:rPr>
        <w:t>enz Peña</w:t>
      </w:r>
      <w:r w:rsidR="00B245CD">
        <w:rPr>
          <w:rFonts w:ascii="Times New Roman" w:hAnsi="Times New Roman" w:cs="Times New Roman"/>
          <w:sz w:val="24"/>
          <w:szCs w:val="24"/>
          <w:lang w:val="es-AR"/>
        </w:rPr>
        <w:t xml:space="preserve"> de 1912</w:t>
      </w:r>
      <w:r w:rsidR="00C208D6" w:rsidRPr="00976D5D">
        <w:rPr>
          <w:rFonts w:ascii="Times New Roman" w:hAnsi="Times New Roman" w:cs="Times New Roman"/>
          <w:sz w:val="24"/>
          <w:szCs w:val="24"/>
          <w:lang w:val="es-AR"/>
        </w:rPr>
        <w:t>.</w:t>
      </w:r>
      <w:r w:rsidR="00A9229E" w:rsidRPr="00976D5D">
        <w:rPr>
          <w:rFonts w:ascii="Times New Roman" w:hAnsi="Times New Roman" w:cs="Times New Roman"/>
          <w:sz w:val="24"/>
          <w:szCs w:val="24"/>
          <w:lang w:val="es-AR"/>
        </w:rPr>
        <w:t xml:space="preserve"> </w:t>
      </w:r>
      <w:r w:rsidR="00577130" w:rsidRPr="00976D5D">
        <w:rPr>
          <w:rFonts w:ascii="Times New Roman" w:hAnsi="Times New Roman" w:cs="Times New Roman"/>
          <w:sz w:val="24"/>
          <w:szCs w:val="24"/>
          <w:lang w:val="es-AR"/>
        </w:rPr>
        <w:t xml:space="preserve">Las alternativas </w:t>
      </w:r>
      <w:r w:rsidR="00B245CD">
        <w:rPr>
          <w:rFonts w:ascii="Times New Roman" w:hAnsi="Times New Roman" w:cs="Times New Roman"/>
          <w:sz w:val="24"/>
          <w:szCs w:val="24"/>
          <w:lang w:val="es-AR"/>
        </w:rPr>
        <w:t xml:space="preserve">que se proponen se orientan </w:t>
      </w:r>
      <w:r w:rsidR="00577130" w:rsidRPr="00976D5D">
        <w:rPr>
          <w:rFonts w:ascii="Times New Roman" w:hAnsi="Times New Roman" w:cs="Times New Roman"/>
          <w:sz w:val="24"/>
          <w:szCs w:val="24"/>
          <w:lang w:val="es-AR"/>
        </w:rPr>
        <w:t>a refundar la relación Estado-sociedad civil mediante el disciplinamiento social</w:t>
      </w:r>
      <w:r w:rsidR="00A9229E" w:rsidRPr="00976D5D">
        <w:rPr>
          <w:rFonts w:ascii="Times New Roman" w:hAnsi="Times New Roman" w:cs="Times New Roman"/>
          <w:sz w:val="24"/>
          <w:szCs w:val="24"/>
          <w:lang w:val="es-AR"/>
        </w:rPr>
        <w:t>.</w:t>
      </w:r>
      <w:r w:rsidR="006D6801" w:rsidRPr="00976D5D">
        <w:rPr>
          <w:rFonts w:ascii="Times New Roman" w:hAnsi="Times New Roman" w:cs="Times New Roman"/>
          <w:sz w:val="24"/>
          <w:szCs w:val="24"/>
          <w:lang w:val="es-AR"/>
        </w:rPr>
        <w:t xml:space="preserve"> </w:t>
      </w:r>
    </w:p>
    <w:p w:rsidR="00AE2BE1" w:rsidRPr="00976D5D" w:rsidRDefault="00AE2BE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En la Provincia de Buenos Aires –eje de la rica región pampeana- la elite dirigente pretende reforzar en la década del ´30 este control y la fidelización de los pequeños y medianos productores rurales, evitando llevar adelante cambios en el sistema de tenencia de la tierra. A partir de una burocracia técnica de base agraria</w:t>
      </w:r>
      <w:r w:rsidR="00B245CD">
        <w:rPr>
          <w:rFonts w:ascii="Times New Roman" w:hAnsi="Times New Roman" w:cs="Times New Roman"/>
          <w:sz w:val="24"/>
          <w:szCs w:val="24"/>
          <w:lang w:val="es-AR"/>
        </w:rPr>
        <w:t>,</w:t>
      </w:r>
      <w:r w:rsidRPr="00976D5D">
        <w:rPr>
          <w:rFonts w:ascii="Times New Roman" w:hAnsi="Times New Roman" w:cs="Times New Roman"/>
          <w:sz w:val="24"/>
          <w:szCs w:val="24"/>
          <w:lang w:val="es-AR"/>
        </w:rPr>
        <w:t xml:space="preserve"> se generalizan los conocimientos prácticos destinados a chacras y escuelas experimentales y también al pequeño productor, para desalentar las migraciones a la ciudad.</w:t>
      </w:r>
    </w:p>
    <w:p w:rsidR="006800A5" w:rsidRDefault="00945C65"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Como parte d</w:t>
      </w:r>
      <w:r w:rsidR="00B245CD">
        <w:rPr>
          <w:rFonts w:ascii="Times New Roman" w:hAnsi="Times New Roman" w:cs="Times New Roman"/>
          <w:sz w:val="24"/>
          <w:szCs w:val="24"/>
          <w:lang w:val="es-AR"/>
        </w:rPr>
        <w:t>e esta coyuntura, el</w:t>
      </w:r>
      <w:r w:rsidRPr="00976D5D">
        <w:rPr>
          <w:rFonts w:ascii="Times New Roman" w:hAnsi="Times New Roman" w:cs="Times New Roman"/>
          <w:sz w:val="24"/>
          <w:szCs w:val="24"/>
          <w:lang w:val="es-AR"/>
        </w:rPr>
        <w:t xml:space="preserve"> Anuario Rural de la Provincia de Buenos Aires resul</w:t>
      </w:r>
      <w:r w:rsidR="005A0A1B" w:rsidRPr="00976D5D">
        <w:rPr>
          <w:rFonts w:ascii="Times New Roman" w:hAnsi="Times New Roman" w:cs="Times New Roman"/>
          <w:sz w:val="24"/>
          <w:szCs w:val="24"/>
          <w:lang w:val="es-AR"/>
        </w:rPr>
        <w:t>ta un difusor de las diversas prácticas agropecuarias</w:t>
      </w:r>
      <w:r w:rsidRPr="00976D5D">
        <w:rPr>
          <w:rFonts w:ascii="Times New Roman" w:hAnsi="Times New Roman" w:cs="Times New Roman"/>
          <w:sz w:val="24"/>
          <w:szCs w:val="24"/>
          <w:lang w:val="es-AR"/>
        </w:rPr>
        <w:t xml:space="preserve"> para afrontar los embates de la crisis. Creado en 1933 por el Ministerio de Obras Públicas y fundado por Eduardo Pettoruti</w:t>
      </w:r>
      <w:r w:rsidR="00B245CD">
        <w:rPr>
          <w:rStyle w:val="Refdenotaalpie"/>
          <w:rFonts w:ascii="Times New Roman" w:hAnsi="Times New Roman" w:cs="Times New Roman"/>
          <w:sz w:val="24"/>
          <w:szCs w:val="24"/>
          <w:lang w:val="es-AR"/>
        </w:rPr>
        <w:footnoteReference w:id="3"/>
      </w:r>
      <w:r w:rsidRPr="00976D5D">
        <w:rPr>
          <w:rFonts w:ascii="Times New Roman" w:hAnsi="Times New Roman" w:cs="Times New Roman"/>
          <w:sz w:val="24"/>
          <w:szCs w:val="24"/>
          <w:lang w:val="es-AR"/>
        </w:rPr>
        <w:t xml:space="preserve">, propone divulgar diversos conocimientos y consejos prácticos para aquellos pequeños y medianos actores que </w:t>
      </w:r>
      <w:r w:rsidR="005A0A1B" w:rsidRPr="00976D5D">
        <w:rPr>
          <w:rFonts w:ascii="Times New Roman" w:hAnsi="Times New Roman" w:cs="Times New Roman"/>
          <w:sz w:val="24"/>
          <w:szCs w:val="24"/>
          <w:lang w:val="es-AR"/>
        </w:rPr>
        <w:t>realizan diariamente las actividades</w:t>
      </w:r>
      <w:r w:rsidR="006800A5">
        <w:rPr>
          <w:rFonts w:ascii="Times New Roman" w:hAnsi="Times New Roman" w:cs="Times New Roman"/>
          <w:sz w:val="24"/>
          <w:szCs w:val="24"/>
          <w:lang w:val="es-AR"/>
        </w:rPr>
        <w:t xml:space="preserve"> y deben </w:t>
      </w:r>
      <w:r w:rsidRPr="00976D5D">
        <w:rPr>
          <w:rFonts w:ascii="Times New Roman" w:hAnsi="Times New Roman" w:cs="Times New Roman"/>
          <w:sz w:val="24"/>
          <w:szCs w:val="24"/>
          <w:lang w:val="es-AR"/>
        </w:rPr>
        <w:t>sostener a su familia en el ámbito rural bonaerense.  La información registrada se dirige a aquellos productores que viven con sus familias en el campo y están de</w:t>
      </w:r>
      <w:r w:rsidR="009C23EA" w:rsidRPr="00976D5D">
        <w:rPr>
          <w:rFonts w:ascii="Times New Roman" w:hAnsi="Times New Roman" w:cs="Times New Roman"/>
          <w:sz w:val="24"/>
          <w:szCs w:val="24"/>
          <w:lang w:val="es-AR"/>
        </w:rPr>
        <w:t>dicados a la pequeña producción</w:t>
      </w:r>
      <w:r w:rsidRPr="00976D5D">
        <w:rPr>
          <w:rFonts w:ascii="Times New Roman" w:hAnsi="Times New Roman" w:cs="Times New Roman"/>
          <w:sz w:val="24"/>
          <w:szCs w:val="24"/>
          <w:lang w:val="es-AR"/>
        </w:rPr>
        <w:t xml:space="preserve">. </w:t>
      </w:r>
    </w:p>
    <w:p w:rsidR="005F30BA" w:rsidRPr="00976D5D" w:rsidRDefault="00945C65"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El premio al trabajo, a</w:t>
      </w:r>
      <w:r w:rsidR="006800A5">
        <w:rPr>
          <w:rFonts w:ascii="Times New Roman" w:hAnsi="Times New Roman" w:cs="Times New Roman"/>
          <w:sz w:val="24"/>
          <w:szCs w:val="24"/>
          <w:lang w:val="es-AR"/>
        </w:rPr>
        <w:t>l aprovechamiento del tiempo, al</w:t>
      </w:r>
      <w:r w:rsidRPr="00976D5D">
        <w:rPr>
          <w:rFonts w:ascii="Times New Roman" w:hAnsi="Times New Roman" w:cs="Times New Roman"/>
          <w:sz w:val="24"/>
          <w:szCs w:val="24"/>
          <w:lang w:val="es-AR"/>
        </w:rPr>
        <w:t xml:space="preserve"> fomento del nacionalismo y el castigo a la haraganería se encuentran en mensajes, propagandas y consejos útiles de casi todas ellas. </w:t>
      </w:r>
      <w:r w:rsidRPr="00976D5D">
        <w:rPr>
          <w:rFonts w:ascii="Times New Roman" w:hAnsi="Times New Roman" w:cs="Times New Roman"/>
          <w:sz w:val="24"/>
          <w:szCs w:val="24"/>
          <w:lang w:val="es-AR"/>
        </w:rPr>
        <w:lastRenderedPageBreak/>
        <w:t>El Anuario pretende así brindar información de carácter pedagógico práctico (enseñar cómo hacer) y otra más sutil, de carácter moral-ideológico, estableciendo los márgenes del pensamiento en la sociedad como parte del control social y el disciplinamiento. Al mismo tiempo el Anuario es una expresión discursiva, editorial, de la burocracia que sustenta el intervencionismo estatal, para dar form</w:t>
      </w:r>
      <w:r w:rsidR="000A3FB4">
        <w:rPr>
          <w:rFonts w:ascii="Times New Roman" w:hAnsi="Times New Roman" w:cs="Times New Roman"/>
          <w:sz w:val="24"/>
          <w:szCs w:val="24"/>
          <w:lang w:val="es-AR"/>
        </w:rPr>
        <w:t xml:space="preserve">a al impulso de </w:t>
      </w:r>
      <w:r w:rsidR="003C7E23" w:rsidRPr="00976D5D">
        <w:rPr>
          <w:rFonts w:ascii="Times New Roman" w:hAnsi="Times New Roman" w:cs="Times New Roman"/>
          <w:sz w:val="24"/>
          <w:szCs w:val="24"/>
          <w:lang w:val="es-AR"/>
        </w:rPr>
        <w:t>la diversificación del sistema productivo</w:t>
      </w:r>
      <w:r w:rsidRPr="00976D5D">
        <w:rPr>
          <w:rFonts w:ascii="Times New Roman" w:hAnsi="Times New Roman" w:cs="Times New Roman"/>
          <w:sz w:val="24"/>
          <w:szCs w:val="24"/>
          <w:lang w:val="es-AR"/>
        </w:rPr>
        <w:t xml:space="preserve"> agrari</w:t>
      </w:r>
      <w:r w:rsidR="003C7E23" w:rsidRPr="00976D5D">
        <w:rPr>
          <w:rFonts w:ascii="Times New Roman" w:hAnsi="Times New Roman" w:cs="Times New Roman"/>
          <w:sz w:val="24"/>
          <w:szCs w:val="24"/>
          <w:lang w:val="es-AR"/>
        </w:rPr>
        <w:t>o</w:t>
      </w:r>
      <w:r w:rsidRPr="00976D5D">
        <w:rPr>
          <w:rFonts w:ascii="Times New Roman" w:hAnsi="Times New Roman" w:cs="Times New Roman"/>
          <w:sz w:val="24"/>
          <w:szCs w:val="24"/>
          <w:lang w:val="es-AR"/>
        </w:rPr>
        <w:t>, en tanto alternativa a la crisis económica</w:t>
      </w:r>
      <w:r w:rsidR="003C7E23" w:rsidRPr="00976D5D">
        <w:rPr>
          <w:rFonts w:ascii="Times New Roman" w:hAnsi="Times New Roman" w:cs="Times New Roman"/>
          <w:sz w:val="24"/>
          <w:szCs w:val="24"/>
          <w:lang w:val="es-AR"/>
        </w:rPr>
        <w:t xml:space="preserve"> y </w:t>
      </w:r>
      <w:r w:rsidR="000A3FB4">
        <w:rPr>
          <w:rFonts w:ascii="Times New Roman" w:hAnsi="Times New Roman" w:cs="Times New Roman"/>
          <w:sz w:val="24"/>
          <w:szCs w:val="24"/>
          <w:lang w:val="es-AR"/>
        </w:rPr>
        <w:t xml:space="preserve">a la </w:t>
      </w:r>
      <w:r w:rsidR="003C7E23" w:rsidRPr="00976D5D">
        <w:rPr>
          <w:rFonts w:ascii="Times New Roman" w:hAnsi="Times New Roman" w:cs="Times New Roman"/>
          <w:sz w:val="24"/>
          <w:szCs w:val="24"/>
          <w:lang w:val="es-AR"/>
        </w:rPr>
        <w:t xml:space="preserve">sobreproducción </w:t>
      </w:r>
      <w:r w:rsidR="000A3FB4">
        <w:rPr>
          <w:rFonts w:ascii="Times New Roman" w:hAnsi="Times New Roman" w:cs="Times New Roman"/>
          <w:sz w:val="24"/>
          <w:szCs w:val="24"/>
          <w:lang w:val="es-AR"/>
        </w:rPr>
        <w:t>ganadera y agrícola</w:t>
      </w:r>
      <w:r w:rsidR="003C7E23" w:rsidRPr="00976D5D">
        <w:rPr>
          <w:rFonts w:ascii="Times New Roman" w:hAnsi="Times New Roman" w:cs="Times New Roman"/>
          <w:sz w:val="24"/>
          <w:szCs w:val="24"/>
          <w:lang w:val="es-AR"/>
        </w:rPr>
        <w:t xml:space="preserve"> de base.</w:t>
      </w:r>
      <w:r w:rsidR="00C208D6" w:rsidRPr="00976D5D">
        <w:rPr>
          <w:rFonts w:ascii="Times New Roman" w:hAnsi="Times New Roman" w:cs="Times New Roman"/>
          <w:sz w:val="24"/>
          <w:szCs w:val="24"/>
          <w:lang w:val="es-AR"/>
        </w:rPr>
        <w:t xml:space="preserve"> </w:t>
      </w:r>
    </w:p>
    <w:p w:rsidR="00A9229E" w:rsidRPr="00976D5D" w:rsidRDefault="000A3FB4"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análisis en clave histórica</w:t>
      </w:r>
      <w:r w:rsidR="00C208D6" w:rsidRPr="00976D5D">
        <w:rPr>
          <w:rFonts w:ascii="Times New Roman" w:hAnsi="Times New Roman" w:cs="Times New Roman"/>
          <w:sz w:val="24"/>
          <w:szCs w:val="24"/>
          <w:lang w:val="es-AR"/>
        </w:rPr>
        <w:t xml:space="preserve"> sobre esta empresa editorial oficial, permite vislumbrarla –en sus orígenes-</w:t>
      </w:r>
      <w:r w:rsidR="005F30BA" w:rsidRPr="00976D5D">
        <w:rPr>
          <w:rFonts w:ascii="Times New Roman" w:hAnsi="Times New Roman" w:cs="Times New Roman"/>
          <w:sz w:val="24"/>
          <w:szCs w:val="24"/>
          <w:lang w:val="es-AR"/>
        </w:rPr>
        <w:t xml:space="preserve"> </w:t>
      </w:r>
      <w:r w:rsidR="00C208D6" w:rsidRPr="00976D5D">
        <w:rPr>
          <w:rFonts w:ascii="Times New Roman" w:hAnsi="Times New Roman" w:cs="Times New Roman"/>
          <w:sz w:val="24"/>
          <w:szCs w:val="24"/>
          <w:lang w:val="es-AR"/>
        </w:rPr>
        <w:t>como una respuesta</w:t>
      </w:r>
      <w:r>
        <w:rPr>
          <w:rFonts w:ascii="Times New Roman" w:hAnsi="Times New Roman" w:cs="Times New Roman"/>
          <w:sz w:val="24"/>
          <w:szCs w:val="24"/>
          <w:lang w:val="es-AR"/>
        </w:rPr>
        <w:t xml:space="preserve"> discursiva</w:t>
      </w:r>
      <w:r w:rsidR="00C208D6" w:rsidRPr="00976D5D">
        <w:rPr>
          <w:rFonts w:ascii="Times New Roman" w:hAnsi="Times New Roman" w:cs="Times New Roman"/>
          <w:sz w:val="24"/>
          <w:szCs w:val="24"/>
          <w:lang w:val="es-AR"/>
        </w:rPr>
        <w:t xml:space="preserve"> a la crisis estructural que vive la Argentina. Desde el Anuario se propone –</w:t>
      </w:r>
      <w:r w:rsidR="00E02F70">
        <w:rPr>
          <w:rFonts w:ascii="Times New Roman" w:hAnsi="Times New Roman" w:cs="Times New Roman"/>
          <w:sz w:val="24"/>
          <w:szCs w:val="24"/>
          <w:lang w:val="es-AR"/>
        </w:rPr>
        <w:t>a partir de</w:t>
      </w:r>
      <w:r w:rsidR="00C208D6" w:rsidRPr="00976D5D">
        <w:rPr>
          <w:rFonts w:ascii="Times New Roman" w:hAnsi="Times New Roman" w:cs="Times New Roman"/>
          <w:sz w:val="24"/>
          <w:szCs w:val="24"/>
          <w:lang w:val="es-AR"/>
        </w:rPr>
        <w:t xml:space="preserve"> entonces- diversificar el sistema productivo alentando la cría del cerdo, l</w:t>
      </w:r>
      <w:r w:rsidR="00B5309C">
        <w:rPr>
          <w:rFonts w:ascii="Times New Roman" w:hAnsi="Times New Roman" w:cs="Times New Roman"/>
          <w:sz w:val="24"/>
          <w:szCs w:val="24"/>
          <w:lang w:val="es-AR"/>
        </w:rPr>
        <w:t>a floricultura y</w:t>
      </w:r>
      <w:r w:rsidR="00C208D6" w:rsidRPr="00976D5D">
        <w:rPr>
          <w:rFonts w:ascii="Times New Roman" w:hAnsi="Times New Roman" w:cs="Times New Roman"/>
          <w:sz w:val="24"/>
          <w:szCs w:val="24"/>
          <w:lang w:val="es-AR"/>
        </w:rPr>
        <w:t xml:space="preserve"> la fruticultura, con el objetivo de evitar una sobr</w:t>
      </w:r>
      <w:r w:rsidR="00E02F70">
        <w:rPr>
          <w:rFonts w:ascii="Times New Roman" w:hAnsi="Times New Roman" w:cs="Times New Roman"/>
          <w:sz w:val="24"/>
          <w:szCs w:val="24"/>
          <w:lang w:val="es-AR"/>
        </w:rPr>
        <w:t xml:space="preserve">eproducción agroganadera </w:t>
      </w:r>
      <w:r w:rsidR="00C208D6" w:rsidRPr="00976D5D">
        <w:rPr>
          <w:rFonts w:ascii="Times New Roman" w:hAnsi="Times New Roman" w:cs="Times New Roman"/>
          <w:sz w:val="24"/>
          <w:szCs w:val="24"/>
          <w:lang w:val="es-AR"/>
        </w:rPr>
        <w:t>que empeore las condiciones de la economía agroexportadora. Este estudio histórico pre</w:t>
      </w:r>
      <w:r w:rsidR="00E02F70">
        <w:rPr>
          <w:rFonts w:ascii="Times New Roman" w:hAnsi="Times New Roman" w:cs="Times New Roman"/>
          <w:sz w:val="24"/>
          <w:szCs w:val="24"/>
          <w:lang w:val="es-AR"/>
        </w:rPr>
        <w:t>tende caracterizar las</w:t>
      </w:r>
      <w:r w:rsidR="00C208D6" w:rsidRPr="00976D5D">
        <w:rPr>
          <w:rFonts w:ascii="Times New Roman" w:hAnsi="Times New Roman" w:cs="Times New Roman"/>
          <w:sz w:val="24"/>
          <w:szCs w:val="24"/>
          <w:lang w:val="es-AR"/>
        </w:rPr>
        <w:t xml:space="preserve"> propuestas, alcances y destinatarios, </w:t>
      </w:r>
      <w:r w:rsidR="00E02F70">
        <w:rPr>
          <w:rFonts w:ascii="Times New Roman" w:hAnsi="Times New Roman" w:cs="Times New Roman"/>
          <w:sz w:val="24"/>
          <w:szCs w:val="24"/>
          <w:lang w:val="es-AR"/>
        </w:rPr>
        <w:t>de esta expresión</w:t>
      </w:r>
      <w:r w:rsidR="00C208D6" w:rsidRPr="00976D5D">
        <w:rPr>
          <w:rFonts w:ascii="Times New Roman" w:hAnsi="Times New Roman" w:cs="Times New Roman"/>
          <w:sz w:val="24"/>
          <w:szCs w:val="24"/>
          <w:lang w:val="es-AR"/>
        </w:rPr>
        <w:t xml:space="preserve"> periódica especializada y orientada al control social, en tiempos de</w:t>
      </w:r>
      <w:r w:rsidR="00E02F70">
        <w:rPr>
          <w:rFonts w:ascii="Times New Roman" w:hAnsi="Times New Roman" w:cs="Times New Roman"/>
          <w:sz w:val="24"/>
          <w:szCs w:val="24"/>
          <w:lang w:val="es-AR"/>
        </w:rPr>
        <w:t xml:space="preserve"> </w:t>
      </w:r>
      <w:r w:rsidR="00C208D6" w:rsidRPr="00976D5D">
        <w:rPr>
          <w:rFonts w:ascii="Times New Roman" w:hAnsi="Times New Roman" w:cs="Times New Roman"/>
          <w:sz w:val="24"/>
          <w:szCs w:val="24"/>
          <w:lang w:val="es-AR"/>
        </w:rPr>
        <w:t>l</w:t>
      </w:r>
      <w:r w:rsidR="00E02F70">
        <w:rPr>
          <w:rFonts w:ascii="Times New Roman" w:hAnsi="Times New Roman" w:cs="Times New Roman"/>
          <w:sz w:val="24"/>
          <w:szCs w:val="24"/>
          <w:lang w:val="es-AR"/>
        </w:rPr>
        <w:t>a burocracia del</w:t>
      </w:r>
      <w:r w:rsidR="00C208D6" w:rsidRPr="00976D5D">
        <w:rPr>
          <w:rFonts w:ascii="Times New Roman" w:hAnsi="Times New Roman" w:cs="Times New Roman"/>
          <w:sz w:val="24"/>
          <w:szCs w:val="24"/>
          <w:lang w:val="es-AR"/>
        </w:rPr>
        <w:t xml:space="preserve"> Estado interventor y hasta la llegada del peronismo al poder.</w:t>
      </w:r>
    </w:p>
    <w:p w:rsidR="00B12B7A" w:rsidRPr="00976D5D" w:rsidRDefault="00B12B7A" w:rsidP="00976D5D">
      <w:pPr>
        <w:pStyle w:val="Sinespaciado"/>
        <w:spacing w:line="480" w:lineRule="auto"/>
        <w:jc w:val="both"/>
        <w:rPr>
          <w:rFonts w:ascii="Times New Roman" w:hAnsi="Times New Roman" w:cs="Times New Roman"/>
          <w:sz w:val="24"/>
          <w:szCs w:val="24"/>
          <w:lang w:val="es-AR"/>
        </w:rPr>
      </w:pPr>
    </w:p>
    <w:p w:rsidR="00B12B7A" w:rsidRPr="00D45C17" w:rsidRDefault="00EB266E" w:rsidP="00976D5D">
      <w:pPr>
        <w:pStyle w:val="Sinespaciado"/>
        <w:spacing w:line="480" w:lineRule="auto"/>
        <w:jc w:val="both"/>
        <w:rPr>
          <w:rFonts w:ascii="Times New Roman" w:hAnsi="Times New Roman" w:cs="Times New Roman"/>
          <w:b/>
          <w:sz w:val="24"/>
          <w:szCs w:val="24"/>
          <w:u w:val="single"/>
          <w:lang w:val="es-AR"/>
        </w:rPr>
      </w:pPr>
      <w:r w:rsidRPr="00D45C17">
        <w:rPr>
          <w:rFonts w:ascii="Times New Roman" w:hAnsi="Times New Roman" w:cs="Times New Roman"/>
          <w:b/>
          <w:sz w:val="24"/>
          <w:szCs w:val="24"/>
          <w:u w:val="single"/>
          <w:lang w:val="es-AR"/>
        </w:rPr>
        <w:t>2. El e</w:t>
      </w:r>
      <w:r w:rsidR="00B12B7A" w:rsidRPr="00D45C17">
        <w:rPr>
          <w:rFonts w:ascii="Times New Roman" w:hAnsi="Times New Roman" w:cs="Times New Roman"/>
          <w:b/>
          <w:sz w:val="24"/>
          <w:szCs w:val="24"/>
          <w:u w:val="single"/>
          <w:lang w:val="es-AR"/>
        </w:rPr>
        <w:t>scenario Nacional</w:t>
      </w:r>
    </w:p>
    <w:p w:rsidR="005111C0" w:rsidRPr="00976D5D" w:rsidRDefault="00E02F70"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w:t>
      </w:r>
      <w:r w:rsidR="00B5309C">
        <w:rPr>
          <w:rFonts w:ascii="Times New Roman" w:hAnsi="Times New Roman" w:cs="Times New Roman"/>
          <w:sz w:val="24"/>
          <w:szCs w:val="24"/>
          <w:lang w:val="es-AR"/>
        </w:rPr>
        <w:t>l</w:t>
      </w:r>
      <w:r w:rsidR="005111C0" w:rsidRPr="00976D5D">
        <w:rPr>
          <w:rFonts w:ascii="Times New Roman" w:hAnsi="Times New Roman" w:cs="Times New Roman"/>
          <w:sz w:val="24"/>
          <w:szCs w:val="24"/>
          <w:lang w:val="es-AR"/>
        </w:rPr>
        <w:t xml:space="preserve"> Estado Nacional</w:t>
      </w:r>
      <w:r>
        <w:rPr>
          <w:rFonts w:ascii="Times New Roman" w:hAnsi="Times New Roman" w:cs="Times New Roman"/>
          <w:sz w:val="24"/>
          <w:szCs w:val="24"/>
          <w:lang w:val="es-AR"/>
        </w:rPr>
        <w:t xml:space="preserve">, </w:t>
      </w:r>
      <w:r w:rsidR="005111C0" w:rsidRPr="00976D5D">
        <w:rPr>
          <w:rFonts w:ascii="Times New Roman" w:hAnsi="Times New Roman" w:cs="Times New Roman"/>
          <w:sz w:val="24"/>
          <w:szCs w:val="24"/>
          <w:lang w:val="es-AR"/>
        </w:rPr>
        <w:t>–en tanto constr</w:t>
      </w:r>
      <w:r>
        <w:rPr>
          <w:rFonts w:ascii="Times New Roman" w:hAnsi="Times New Roman" w:cs="Times New Roman"/>
          <w:sz w:val="24"/>
          <w:szCs w:val="24"/>
          <w:lang w:val="es-AR"/>
        </w:rPr>
        <w:t>ucción institucional y relación</w:t>
      </w:r>
      <w:r w:rsidR="005111C0" w:rsidRPr="00976D5D">
        <w:rPr>
          <w:rFonts w:ascii="Times New Roman" w:hAnsi="Times New Roman" w:cs="Times New Roman"/>
          <w:sz w:val="24"/>
          <w:szCs w:val="24"/>
          <w:lang w:val="es-AR"/>
        </w:rPr>
        <w:t xml:space="preserve"> social-</w:t>
      </w:r>
      <w:r>
        <w:rPr>
          <w:rFonts w:ascii="Times New Roman" w:hAnsi="Times New Roman" w:cs="Times New Roman"/>
          <w:sz w:val="24"/>
          <w:szCs w:val="24"/>
          <w:lang w:val="es-AR"/>
        </w:rPr>
        <w:t>,</w:t>
      </w:r>
      <w:r w:rsidR="005111C0" w:rsidRPr="00976D5D">
        <w:rPr>
          <w:rFonts w:ascii="Times New Roman" w:hAnsi="Times New Roman" w:cs="Times New Roman"/>
          <w:sz w:val="24"/>
          <w:szCs w:val="24"/>
          <w:lang w:val="es-AR"/>
        </w:rPr>
        <w:t xml:space="preserve"> expresa a la sociedad en su conjunto y es –al mismo tiempo- instrume</w:t>
      </w:r>
      <w:r w:rsidR="009C4506" w:rsidRPr="00976D5D">
        <w:rPr>
          <w:rFonts w:ascii="Times New Roman" w:hAnsi="Times New Roman" w:cs="Times New Roman"/>
          <w:sz w:val="24"/>
          <w:szCs w:val="24"/>
          <w:lang w:val="es-AR"/>
        </w:rPr>
        <w:t>nto de los sectores hegemónicos.</w:t>
      </w:r>
      <w:r w:rsidR="005111C0" w:rsidRPr="00976D5D">
        <w:rPr>
          <w:rFonts w:ascii="Times New Roman" w:hAnsi="Times New Roman" w:cs="Times New Roman"/>
          <w:sz w:val="24"/>
          <w:szCs w:val="24"/>
          <w:lang w:val="es-AR"/>
        </w:rPr>
        <w:t xml:space="preserve"> </w:t>
      </w:r>
      <w:r w:rsidR="009C4506" w:rsidRPr="00976D5D">
        <w:rPr>
          <w:rFonts w:ascii="Times New Roman" w:hAnsi="Times New Roman" w:cs="Times New Roman"/>
          <w:sz w:val="24"/>
          <w:szCs w:val="24"/>
          <w:lang w:val="es-AR"/>
        </w:rPr>
        <w:t>S</w:t>
      </w:r>
      <w:r w:rsidR="005111C0" w:rsidRPr="00976D5D">
        <w:rPr>
          <w:rFonts w:ascii="Times New Roman" w:hAnsi="Times New Roman" w:cs="Times New Roman"/>
          <w:sz w:val="24"/>
          <w:szCs w:val="24"/>
          <w:lang w:val="es-AR"/>
        </w:rPr>
        <w:t>e manifiesta avanzado el siglo XX,</w:t>
      </w:r>
      <w:r w:rsidR="00AC43C1">
        <w:rPr>
          <w:rFonts w:ascii="Times New Roman" w:hAnsi="Times New Roman" w:cs="Times New Roman"/>
          <w:sz w:val="24"/>
          <w:szCs w:val="24"/>
          <w:lang w:val="es-AR"/>
        </w:rPr>
        <w:t xml:space="preserve"> una Argentina</w:t>
      </w:r>
      <w:r w:rsidR="009C4506" w:rsidRPr="00976D5D">
        <w:rPr>
          <w:rFonts w:ascii="Times New Roman" w:hAnsi="Times New Roman" w:cs="Times New Roman"/>
          <w:sz w:val="24"/>
          <w:szCs w:val="24"/>
          <w:lang w:val="es-AR"/>
        </w:rPr>
        <w:t xml:space="preserve"> li</w:t>
      </w:r>
      <w:r w:rsidR="00EC52DB" w:rsidRPr="00976D5D">
        <w:rPr>
          <w:rFonts w:ascii="Times New Roman" w:hAnsi="Times New Roman" w:cs="Times New Roman"/>
          <w:sz w:val="24"/>
          <w:szCs w:val="24"/>
          <w:lang w:val="es-AR"/>
        </w:rPr>
        <w:t xml:space="preserve">beral en lo económico y conservadora </w:t>
      </w:r>
      <w:r w:rsidR="009C4506" w:rsidRPr="00976D5D">
        <w:rPr>
          <w:rFonts w:ascii="Times New Roman" w:hAnsi="Times New Roman" w:cs="Times New Roman"/>
          <w:sz w:val="24"/>
          <w:szCs w:val="24"/>
          <w:lang w:val="es-AR"/>
        </w:rPr>
        <w:t>en lo político, aunque las condiciones económicas internacionales</w:t>
      </w:r>
      <w:r w:rsidR="00EC52DB" w:rsidRPr="00976D5D">
        <w:rPr>
          <w:rFonts w:ascii="Times New Roman" w:hAnsi="Times New Roman" w:cs="Times New Roman"/>
          <w:sz w:val="24"/>
          <w:szCs w:val="24"/>
          <w:lang w:val="es-AR"/>
        </w:rPr>
        <w:t xml:space="preserve"> </w:t>
      </w:r>
      <w:r w:rsidR="00AC43C1">
        <w:rPr>
          <w:rFonts w:ascii="Times New Roman" w:hAnsi="Times New Roman" w:cs="Times New Roman"/>
          <w:sz w:val="24"/>
          <w:szCs w:val="24"/>
          <w:lang w:val="es-AR"/>
        </w:rPr>
        <w:t xml:space="preserve">hacia 1930 </w:t>
      </w:r>
      <w:r w:rsidR="00EC52DB" w:rsidRPr="00976D5D">
        <w:rPr>
          <w:rFonts w:ascii="Times New Roman" w:hAnsi="Times New Roman" w:cs="Times New Roman"/>
          <w:sz w:val="24"/>
          <w:szCs w:val="24"/>
          <w:lang w:val="es-AR"/>
        </w:rPr>
        <w:t>vuelve interventor</w:t>
      </w:r>
      <w:r w:rsidR="00AC43C1">
        <w:rPr>
          <w:rFonts w:ascii="Times New Roman" w:hAnsi="Times New Roman" w:cs="Times New Roman"/>
          <w:sz w:val="24"/>
          <w:szCs w:val="24"/>
          <w:lang w:val="es-AR"/>
        </w:rPr>
        <w:t xml:space="preserve"> al Estado</w:t>
      </w:r>
      <w:r w:rsidR="00EC52DB" w:rsidRPr="00976D5D">
        <w:rPr>
          <w:rFonts w:ascii="Times New Roman" w:hAnsi="Times New Roman" w:cs="Times New Roman"/>
          <w:sz w:val="24"/>
          <w:szCs w:val="24"/>
          <w:lang w:val="es-AR"/>
        </w:rPr>
        <w:t xml:space="preserve">. </w:t>
      </w:r>
      <w:r w:rsidR="009C4506" w:rsidRPr="00976D5D">
        <w:rPr>
          <w:rFonts w:ascii="Times New Roman" w:hAnsi="Times New Roman" w:cs="Times New Roman"/>
          <w:i/>
          <w:sz w:val="24"/>
          <w:szCs w:val="24"/>
          <w:lang w:val="es-AR"/>
        </w:rPr>
        <w:t>“</w:t>
      </w:r>
      <w:r w:rsidR="00EC52DB" w:rsidRPr="00976D5D">
        <w:rPr>
          <w:rFonts w:ascii="Times New Roman" w:hAnsi="Times New Roman" w:cs="Times New Roman"/>
          <w:i/>
          <w:sz w:val="24"/>
          <w:szCs w:val="24"/>
          <w:lang w:val="es-AR"/>
        </w:rPr>
        <w:t xml:space="preserve">Los sectores dominantes locales se identifican o se relacionan con los representantes de ese Estado Nacional y lo hacen para recibir protección, exigir subsidios, exhibir privilegios o brindar el respaldo económico de sus productos, para que el </w:t>
      </w:r>
      <w:r w:rsidR="00EC52DB" w:rsidRPr="00976D5D">
        <w:rPr>
          <w:rFonts w:ascii="Times New Roman" w:hAnsi="Times New Roman" w:cs="Times New Roman"/>
          <w:i/>
          <w:sz w:val="24"/>
          <w:szCs w:val="24"/>
          <w:lang w:val="es-AR"/>
        </w:rPr>
        <w:lastRenderedPageBreak/>
        <w:t>mismo retorne favorablemente en beneficio de sus intereses y los de un país productor de materias primas agrarias, aunque desigual.”</w:t>
      </w:r>
      <w:r w:rsidR="009C4506" w:rsidRPr="00976D5D">
        <w:rPr>
          <w:rStyle w:val="Refdenotaalpie"/>
          <w:rFonts w:ascii="Times New Roman" w:hAnsi="Times New Roman" w:cs="Times New Roman"/>
          <w:i/>
          <w:sz w:val="24"/>
          <w:szCs w:val="24"/>
          <w:lang w:val="es-AR"/>
        </w:rPr>
        <w:footnoteReference w:id="4"/>
      </w:r>
      <w:r w:rsidR="009C4506" w:rsidRPr="00976D5D">
        <w:rPr>
          <w:rFonts w:ascii="Times New Roman" w:hAnsi="Times New Roman" w:cs="Times New Roman"/>
          <w:sz w:val="24"/>
          <w:szCs w:val="24"/>
          <w:lang w:val="es-AR"/>
        </w:rPr>
        <w:t xml:space="preserve"> </w:t>
      </w:r>
    </w:p>
    <w:p w:rsidR="00B14A8E" w:rsidRPr="00976D5D" w:rsidRDefault="00B14A8E"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El escenario político nacional a partir de 1930 se presenta </w:t>
      </w:r>
      <w:r w:rsidR="00D17598">
        <w:rPr>
          <w:rFonts w:ascii="Times New Roman" w:hAnsi="Times New Roman" w:cs="Times New Roman"/>
          <w:sz w:val="24"/>
          <w:szCs w:val="24"/>
          <w:lang w:val="es-AR"/>
        </w:rPr>
        <w:t>tenso e incierto</w:t>
      </w:r>
      <w:r w:rsidR="00146800" w:rsidRPr="00976D5D">
        <w:rPr>
          <w:rFonts w:ascii="Times New Roman" w:hAnsi="Times New Roman" w:cs="Times New Roman"/>
          <w:sz w:val="24"/>
          <w:szCs w:val="24"/>
          <w:lang w:val="es-AR"/>
        </w:rPr>
        <w:t xml:space="preserve">. El conservadurismo </w:t>
      </w:r>
      <w:r w:rsidRPr="00976D5D">
        <w:rPr>
          <w:rFonts w:ascii="Times New Roman" w:hAnsi="Times New Roman" w:cs="Times New Roman"/>
          <w:sz w:val="24"/>
          <w:szCs w:val="24"/>
          <w:lang w:val="es-AR"/>
        </w:rPr>
        <w:t>debe solucionar</w:t>
      </w:r>
      <w:r w:rsidR="00146800" w:rsidRPr="00976D5D">
        <w:rPr>
          <w:rFonts w:ascii="Times New Roman" w:hAnsi="Times New Roman" w:cs="Times New Roman"/>
          <w:sz w:val="24"/>
          <w:szCs w:val="24"/>
          <w:lang w:val="es-AR"/>
        </w:rPr>
        <w:t xml:space="preserve"> desde el gobierno</w:t>
      </w:r>
      <w:r w:rsidRPr="00976D5D">
        <w:rPr>
          <w:rFonts w:ascii="Times New Roman" w:hAnsi="Times New Roman" w:cs="Times New Roman"/>
          <w:sz w:val="24"/>
          <w:szCs w:val="24"/>
          <w:lang w:val="es-AR"/>
        </w:rPr>
        <w:t xml:space="preserve"> problemas a corto plazo. En primer lugar, debe proponer un proyecto político, social y económico que supere los escollos del derrocamiento del líder radical  Hipólito Yrigoyen.</w:t>
      </w:r>
      <w:r w:rsidR="00A7761E" w:rsidRPr="00976D5D">
        <w:rPr>
          <w:rFonts w:ascii="Times New Roman" w:hAnsi="Times New Roman" w:cs="Times New Roman"/>
          <w:sz w:val="24"/>
          <w:szCs w:val="24"/>
          <w:lang w:val="es-AR"/>
        </w:rPr>
        <w:t xml:space="preserve"> Por otro lado, el orden democrático sufre una ruptur</w:t>
      </w:r>
      <w:r w:rsidR="00916F99">
        <w:rPr>
          <w:rFonts w:ascii="Times New Roman" w:hAnsi="Times New Roman" w:cs="Times New Roman"/>
          <w:sz w:val="24"/>
          <w:szCs w:val="24"/>
          <w:lang w:val="es-AR"/>
        </w:rPr>
        <w:t>a producto del golpe de Estado de</w:t>
      </w:r>
      <w:r w:rsidR="00A7761E" w:rsidRPr="00976D5D">
        <w:rPr>
          <w:rFonts w:ascii="Times New Roman" w:hAnsi="Times New Roman" w:cs="Times New Roman"/>
          <w:sz w:val="24"/>
          <w:szCs w:val="24"/>
          <w:lang w:val="es-AR"/>
        </w:rPr>
        <w:t>l 6 septiembre de 1930</w:t>
      </w:r>
      <w:r w:rsidR="00F5181D" w:rsidRPr="00976D5D">
        <w:rPr>
          <w:rFonts w:ascii="Times New Roman" w:hAnsi="Times New Roman" w:cs="Times New Roman"/>
          <w:sz w:val="24"/>
          <w:szCs w:val="24"/>
          <w:lang w:val="es-AR"/>
        </w:rPr>
        <w:t xml:space="preserve"> liderado por</w:t>
      </w:r>
      <w:r w:rsidR="00916F99">
        <w:rPr>
          <w:rFonts w:ascii="Times New Roman" w:hAnsi="Times New Roman" w:cs="Times New Roman"/>
          <w:sz w:val="24"/>
          <w:szCs w:val="24"/>
          <w:lang w:val="es-AR"/>
        </w:rPr>
        <w:t xml:space="preserve"> el general</w:t>
      </w:r>
      <w:r w:rsidR="00F5181D" w:rsidRPr="00976D5D">
        <w:rPr>
          <w:rFonts w:ascii="Times New Roman" w:hAnsi="Times New Roman" w:cs="Times New Roman"/>
          <w:sz w:val="24"/>
          <w:szCs w:val="24"/>
          <w:lang w:val="es-AR"/>
        </w:rPr>
        <w:t xml:space="preserve"> José Félix Uriburu</w:t>
      </w:r>
      <w:r w:rsidR="00916F99">
        <w:rPr>
          <w:rFonts w:ascii="Times New Roman" w:hAnsi="Times New Roman" w:cs="Times New Roman"/>
          <w:sz w:val="24"/>
          <w:szCs w:val="24"/>
          <w:lang w:val="es-AR"/>
        </w:rPr>
        <w:t>.</w:t>
      </w:r>
      <w:r w:rsidR="00A7761E" w:rsidRPr="00976D5D">
        <w:rPr>
          <w:rFonts w:ascii="Times New Roman" w:hAnsi="Times New Roman" w:cs="Times New Roman"/>
          <w:sz w:val="24"/>
          <w:szCs w:val="24"/>
          <w:lang w:val="es-AR"/>
        </w:rPr>
        <w:t xml:space="preserve"> </w:t>
      </w:r>
      <w:r w:rsidR="00916F99">
        <w:rPr>
          <w:rFonts w:ascii="Times New Roman" w:hAnsi="Times New Roman" w:cs="Times New Roman"/>
          <w:sz w:val="24"/>
          <w:szCs w:val="24"/>
          <w:lang w:val="es-AR"/>
        </w:rPr>
        <w:t>Se genera entonces</w:t>
      </w:r>
      <w:r w:rsidR="00A7761E" w:rsidRPr="00976D5D">
        <w:rPr>
          <w:rFonts w:ascii="Times New Roman" w:hAnsi="Times New Roman" w:cs="Times New Roman"/>
          <w:sz w:val="24"/>
          <w:szCs w:val="24"/>
          <w:lang w:val="es-AR"/>
        </w:rPr>
        <w:t xml:space="preserve"> la búsqueda de alternativa</w:t>
      </w:r>
      <w:r w:rsidR="00916F99">
        <w:rPr>
          <w:rFonts w:ascii="Times New Roman" w:hAnsi="Times New Roman" w:cs="Times New Roman"/>
          <w:sz w:val="24"/>
          <w:szCs w:val="24"/>
          <w:lang w:val="es-AR"/>
        </w:rPr>
        <w:t>s para refundar el orden social;</w:t>
      </w:r>
      <w:r w:rsidR="00A7761E" w:rsidRPr="00976D5D">
        <w:rPr>
          <w:rFonts w:ascii="Times New Roman" w:hAnsi="Times New Roman" w:cs="Times New Roman"/>
          <w:sz w:val="24"/>
          <w:szCs w:val="24"/>
          <w:lang w:val="es-AR"/>
        </w:rPr>
        <w:t xml:space="preserve"> </w:t>
      </w:r>
      <w:r w:rsidR="00916F99">
        <w:rPr>
          <w:rFonts w:ascii="Times New Roman" w:hAnsi="Times New Roman" w:cs="Times New Roman"/>
          <w:sz w:val="24"/>
          <w:szCs w:val="24"/>
          <w:lang w:val="es-AR"/>
        </w:rPr>
        <w:t>e</w:t>
      </w:r>
      <w:r w:rsidR="00A7761E" w:rsidRPr="00976D5D">
        <w:rPr>
          <w:rFonts w:ascii="Times New Roman" w:hAnsi="Times New Roman" w:cs="Times New Roman"/>
          <w:sz w:val="24"/>
          <w:szCs w:val="24"/>
          <w:lang w:val="es-AR"/>
        </w:rPr>
        <w:t>s decir, se plantean prácticas gubernamentales para lograr reestablecer “</w:t>
      </w:r>
      <w:r w:rsidR="00A7761E" w:rsidRPr="00976D5D">
        <w:rPr>
          <w:rFonts w:ascii="Times New Roman" w:hAnsi="Times New Roman" w:cs="Times New Roman"/>
          <w:i/>
          <w:sz w:val="24"/>
          <w:szCs w:val="24"/>
          <w:lang w:val="es-AR"/>
        </w:rPr>
        <w:t>desde arriba</w:t>
      </w:r>
      <w:r w:rsidR="00A7761E" w:rsidRPr="00976D5D">
        <w:rPr>
          <w:rFonts w:ascii="Times New Roman" w:hAnsi="Times New Roman" w:cs="Times New Roman"/>
          <w:sz w:val="24"/>
          <w:szCs w:val="24"/>
          <w:lang w:val="es-AR"/>
        </w:rPr>
        <w:t>” las relaciones y alcances que el Estado logró desde su consolidación a fines del siglo XIX.</w:t>
      </w:r>
      <w:r w:rsidR="00E82C27" w:rsidRPr="00976D5D">
        <w:rPr>
          <w:rFonts w:ascii="Times New Roman" w:hAnsi="Times New Roman" w:cs="Times New Roman"/>
          <w:sz w:val="24"/>
          <w:szCs w:val="24"/>
          <w:lang w:val="es-AR"/>
        </w:rPr>
        <w:t xml:space="preserve"> Como advierte Tulio Halperin Donghi “</w:t>
      </w:r>
      <w:r w:rsidR="00E82C27" w:rsidRPr="00976D5D">
        <w:rPr>
          <w:rFonts w:ascii="Times New Roman" w:hAnsi="Times New Roman" w:cs="Times New Roman"/>
          <w:i/>
          <w:sz w:val="24"/>
          <w:szCs w:val="24"/>
          <w:lang w:val="es-AR"/>
        </w:rPr>
        <w:t>el régimen de democracia representativa, que surgió como su expresión política más madura, estaba lejos de apoyarse en un sólido consenso de opinión</w:t>
      </w:r>
      <w:r w:rsidR="00E82C27" w:rsidRPr="00976D5D">
        <w:rPr>
          <w:rFonts w:ascii="Times New Roman" w:hAnsi="Times New Roman" w:cs="Times New Roman"/>
          <w:sz w:val="24"/>
          <w:szCs w:val="24"/>
          <w:lang w:val="es-AR"/>
        </w:rPr>
        <w:t>”</w:t>
      </w:r>
      <w:r w:rsidR="00E82C27" w:rsidRPr="00976D5D">
        <w:rPr>
          <w:rStyle w:val="Refdenotaalpie"/>
          <w:rFonts w:ascii="Times New Roman" w:hAnsi="Times New Roman" w:cs="Times New Roman"/>
          <w:sz w:val="24"/>
          <w:szCs w:val="24"/>
          <w:lang w:val="es-AR"/>
        </w:rPr>
        <w:footnoteReference w:id="5"/>
      </w:r>
      <w:r w:rsidR="00E82C27" w:rsidRPr="00976D5D">
        <w:rPr>
          <w:rFonts w:ascii="Times New Roman" w:hAnsi="Times New Roman" w:cs="Times New Roman"/>
          <w:sz w:val="24"/>
          <w:szCs w:val="24"/>
          <w:lang w:val="es-AR"/>
        </w:rPr>
        <w:t>.</w:t>
      </w:r>
      <w:r w:rsidR="0087652B" w:rsidRPr="00976D5D">
        <w:rPr>
          <w:rFonts w:ascii="Times New Roman" w:hAnsi="Times New Roman" w:cs="Times New Roman"/>
          <w:sz w:val="24"/>
          <w:szCs w:val="24"/>
          <w:lang w:val="es-AR"/>
        </w:rPr>
        <w:t xml:space="preserve"> </w:t>
      </w:r>
      <w:r w:rsidR="00A7761E" w:rsidRPr="00976D5D">
        <w:rPr>
          <w:rFonts w:ascii="Times New Roman" w:hAnsi="Times New Roman" w:cs="Times New Roman"/>
          <w:sz w:val="24"/>
          <w:szCs w:val="24"/>
          <w:lang w:val="es-AR"/>
        </w:rPr>
        <w:t>Existe una cr</w:t>
      </w:r>
      <w:r w:rsidR="00916F99">
        <w:rPr>
          <w:rFonts w:ascii="Times New Roman" w:hAnsi="Times New Roman" w:cs="Times New Roman"/>
          <w:sz w:val="24"/>
          <w:szCs w:val="24"/>
          <w:lang w:val="es-AR"/>
        </w:rPr>
        <w:t>isis estructural</w:t>
      </w:r>
      <w:r w:rsidR="003A5EC3" w:rsidRPr="00976D5D">
        <w:rPr>
          <w:rFonts w:ascii="Times New Roman" w:hAnsi="Times New Roman" w:cs="Times New Roman"/>
          <w:sz w:val="24"/>
          <w:szCs w:val="24"/>
          <w:lang w:val="es-AR"/>
        </w:rPr>
        <w:t>,</w:t>
      </w:r>
      <w:r w:rsidR="00916F99">
        <w:rPr>
          <w:rFonts w:ascii="Times New Roman" w:hAnsi="Times New Roman" w:cs="Times New Roman"/>
          <w:sz w:val="24"/>
          <w:szCs w:val="24"/>
          <w:lang w:val="es-AR"/>
        </w:rPr>
        <w:t xml:space="preserve"> orgánica,</w:t>
      </w:r>
      <w:r w:rsidR="003A5EC3" w:rsidRPr="00976D5D">
        <w:rPr>
          <w:rFonts w:ascii="Times New Roman" w:hAnsi="Times New Roman" w:cs="Times New Roman"/>
          <w:sz w:val="24"/>
          <w:szCs w:val="24"/>
          <w:lang w:val="es-AR"/>
        </w:rPr>
        <w:t xml:space="preserve"> de legitimidad,</w:t>
      </w:r>
      <w:r w:rsidR="00916F99">
        <w:rPr>
          <w:rFonts w:ascii="Times New Roman" w:hAnsi="Times New Roman" w:cs="Times New Roman"/>
          <w:sz w:val="24"/>
          <w:szCs w:val="24"/>
          <w:lang w:val="es-AR"/>
        </w:rPr>
        <w:t xml:space="preserve"> de participación,</w:t>
      </w:r>
      <w:r w:rsidR="003A5EC3" w:rsidRPr="00976D5D">
        <w:rPr>
          <w:rFonts w:ascii="Times New Roman" w:hAnsi="Times New Roman" w:cs="Times New Roman"/>
          <w:sz w:val="24"/>
          <w:szCs w:val="24"/>
          <w:lang w:val="es-AR"/>
        </w:rPr>
        <w:t xml:space="preserve"> de identidad, de distribución y de dependencia, </w:t>
      </w:r>
      <w:r w:rsidR="00F5181D" w:rsidRPr="00976D5D">
        <w:rPr>
          <w:rFonts w:ascii="Times New Roman" w:hAnsi="Times New Roman" w:cs="Times New Roman"/>
          <w:sz w:val="24"/>
          <w:szCs w:val="24"/>
          <w:lang w:val="es-AR"/>
        </w:rPr>
        <w:t>que afecta las relaciones sociales</w:t>
      </w:r>
      <w:r w:rsidR="00916F99">
        <w:rPr>
          <w:rFonts w:ascii="Times New Roman" w:hAnsi="Times New Roman" w:cs="Times New Roman"/>
          <w:sz w:val="24"/>
          <w:szCs w:val="24"/>
          <w:lang w:val="es-AR"/>
        </w:rPr>
        <w:t>.</w:t>
      </w:r>
      <w:r w:rsidR="00F5181D" w:rsidRPr="00976D5D">
        <w:rPr>
          <w:rFonts w:ascii="Times New Roman" w:hAnsi="Times New Roman" w:cs="Times New Roman"/>
          <w:sz w:val="24"/>
          <w:szCs w:val="24"/>
          <w:lang w:val="es-AR"/>
        </w:rPr>
        <w:t xml:space="preserve"> </w:t>
      </w:r>
      <w:r w:rsidR="00916F99">
        <w:rPr>
          <w:rFonts w:ascii="Times New Roman" w:hAnsi="Times New Roman" w:cs="Times New Roman"/>
          <w:sz w:val="24"/>
          <w:szCs w:val="24"/>
          <w:lang w:val="es-AR"/>
        </w:rPr>
        <w:t>El desafío es mantener el control social</w:t>
      </w:r>
      <w:r w:rsidR="00F5181D" w:rsidRPr="00976D5D">
        <w:rPr>
          <w:rFonts w:ascii="Times New Roman" w:hAnsi="Times New Roman" w:cs="Times New Roman"/>
          <w:sz w:val="24"/>
          <w:szCs w:val="24"/>
          <w:lang w:val="es-AR"/>
        </w:rPr>
        <w:t>.</w:t>
      </w:r>
      <w:r w:rsidR="00655B87" w:rsidRPr="00976D5D">
        <w:rPr>
          <w:rFonts w:ascii="Times New Roman" w:hAnsi="Times New Roman" w:cs="Times New Roman"/>
          <w:sz w:val="24"/>
          <w:szCs w:val="24"/>
          <w:lang w:val="es-AR"/>
        </w:rPr>
        <w:t xml:space="preserve"> El problema político nacional surge a través de las falencias que muestran los partidos al no lograr ser canales de mediación entre el poder y el cuerpo social.</w:t>
      </w:r>
      <w:r w:rsidR="00624DD8" w:rsidRPr="00976D5D">
        <w:rPr>
          <w:rStyle w:val="Refdenotaalpie"/>
          <w:rFonts w:ascii="Times New Roman" w:hAnsi="Times New Roman" w:cs="Times New Roman"/>
          <w:sz w:val="24"/>
          <w:szCs w:val="24"/>
          <w:lang w:val="es-AR"/>
        </w:rPr>
        <w:footnoteReference w:id="6"/>
      </w:r>
    </w:p>
    <w:p w:rsidR="0096076E" w:rsidRDefault="00903409"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En el período 1930-1946 se vislumbra una ampliación del Estado</w:t>
      </w:r>
      <w:r w:rsidR="00BB43C6" w:rsidRPr="00976D5D">
        <w:rPr>
          <w:rFonts w:ascii="Times New Roman" w:hAnsi="Times New Roman" w:cs="Times New Roman"/>
          <w:sz w:val="24"/>
          <w:szCs w:val="24"/>
          <w:lang w:val="es-AR"/>
        </w:rPr>
        <w:t xml:space="preserve"> </w:t>
      </w:r>
      <w:r w:rsidR="00717862" w:rsidRPr="00976D5D">
        <w:rPr>
          <w:rFonts w:ascii="Times New Roman" w:hAnsi="Times New Roman" w:cs="Times New Roman"/>
          <w:sz w:val="24"/>
          <w:szCs w:val="24"/>
          <w:lang w:val="es-AR"/>
        </w:rPr>
        <w:t xml:space="preserve">a través del ingreso de </w:t>
      </w:r>
      <w:r w:rsidR="00916F99">
        <w:rPr>
          <w:rFonts w:ascii="Times New Roman" w:hAnsi="Times New Roman" w:cs="Times New Roman"/>
          <w:sz w:val="24"/>
          <w:szCs w:val="24"/>
          <w:lang w:val="es-AR"/>
        </w:rPr>
        <w:t>una burocracia de perfil técnico</w:t>
      </w:r>
      <w:r w:rsidR="00717862" w:rsidRPr="00976D5D">
        <w:rPr>
          <w:rFonts w:ascii="Times New Roman" w:hAnsi="Times New Roman" w:cs="Times New Roman"/>
          <w:sz w:val="24"/>
          <w:szCs w:val="24"/>
          <w:lang w:val="es-AR"/>
        </w:rPr>
        <w:t xml:space="preserve"> a la vida política</w:t>
      </w:r>
      <w:r w:rsidR="00BB43C6" w:rsidRPr="00976D5D">
        <w:rPr>
          <w:rFonts w:ascii="Times New Roman" w:hAnsi="Times New Roman" w:cs="Times New Roman"/>
          <w:sz w:val="24"/>
          <w:szCs w:val="24"/>
          <w:lang w:val="es-AR"/>
        </w:rPr>
        <w:t>.</w:t>
      </w:r>
    </w:p>
    <w:p w:rsidR="00BC0800" w:rsidRPr="0096076E" w:rsidRDefault="00903409" w:rsidP="0096076E">
      <w:pPr>
        <w:pStyle w:val="Sinespaciado"/>
        <w:spacing w:line="480" w:lineRule="auto"/>
        <w:ind w:left="284" w:right="284"/>
        <w:jc w:val="both"/>
        <w:rPr>
          <w:rFonts w:ascii="Times New Roman" w:hAnsi="Times New Roman" w:cs="Times New Roman"/>
          <w:i/>
          <w:sz w:val="24"/>
          <w:szCs w:val="24"/>
          <w:lang w:val="es-AR"/>
        </w:rPr>
      </w:pPr>
      <w:r w:rsidRPr="0096076E">
        <w:rPr>
          <w:rFonts w:ascii="Times New Roman" w:hAnsi="Times New Roman" w:cs="Times New Roman"/>
          <w:i/>
          <w:sz w:val="24"/>
          <w:szCs w:val="24"/>
          <w:lang w:val="es-AR"/>
        </w:rPr>
        <w:lastRenderedPageBreak/>
        <w:t xml:space="preserve"> </w:t>
      </w:r>
      <w:r w:rsidR="00BC0800" w:rsidRPr="0096076E">
        <w:rPr>
          <w:rFonts w:ascii="Times New Roman" w:hAnsi="Times New Roman" w:cs="Times New Roman"/>
          <w:i/>
          <w:sz w:val="24"/>
          <w:szCs w:val="24"/>
          <w:lang w:val="es-AR"/>
        </w:rPr>
        <w:t>“La forma en que se organizan los sectores intermedios, burocráticos, orientan la relación entre la minoría gobernante y el resto de la sociedad y, por lo tanto, son parte integrante de la fórmula política. Además, los sectores intermedios utilizan las herramientas que promueven la cultura, transformando al poder en una potencialidad; una capacidad permanente que interpela las relaciones de poder como parte de la interacción social. Es la estructura burocrática la que aporta esa potencialidad del cambio en lo social, a la vez que permite establecer un marco de certeza (institucional y normativo) en el que se insertan las acciones individuales y se convierten en sociales.”</w:t>
      </w:r>
      <w:r w:rsidR="00E27127" w:rsidRPr="0096076E">
        <w:rPr>
          <w:rStyle w:val="Refdenotaalpie"/>
          <w:rFonts w:ascii="Times New Roman" w:hAnsi="Times New Roman" w:cs="Times New Roman"/>
          <w:i/>
          <w:sz w:val="24"/>
          <w:szCs w:val="24"/>
          <w:lang w:val="es-AR"/>
        </w:rPr>
        <w:footnoteReference w:id="7"/>
      </w:r>
    </w:p>
    <w:p w:rsidR="00685494" w:rsidRPr="00976D5D" w:rsidRDefault="00BB43C6"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También el Estado se transforma en interventor </w:t>
      </w:r>
      <w:r w:rsidR="00903409" w:rsidRPr="00976D5D">
        <w:rPr>
          <w:rFonts w:ascii="Times New Roman" w:hAnsi="Times New Roman" w:cs="Times New Roman"/>
          <w:sz w:val="24"/>
          <w:szCs w:val="24"/>
          <w:lang w:val="es-AR"/>
        </w:rPr>
        <w:t>de las prácticas políticas, económicas y sociales a través de</w:t>
      </w:r>
      <w:r w:rsidR="00916F99">
        <w:rPr>
          <w:rFonts w:ascii="Times New Roman" w:hAnsi="Times New Roman" w:cs="Times New Roman"/>
          <w:sz w:val="24"/>
          <w:szCs w:val="24"/>
          <w:lang w:val="es-AR"/>
        </w:rPr>
        <w:t xml:space="preserve"> la diagramación y ejecución de</w:t>
      </w:r>
      <w:r w:rsidR="00903409" w:rsidRPr="00976D5D">
        <w:rPr>
          <w:rFonts w:ascii="Times New Roman" w:hAnsi="Times New Roman" w:cs="Times New Roman"/>
          <w:sz w:val="24"/>
          <w:szCs w:val="24"/>
          <w:lang w:val="es-AR"/>
        </w:rPr>
        <w:t xml:space="preserve"> polít</w:t>
      </w:r>
      <w:r w:rsidR="00916F99">
        <w:rPr>
          <w:rFonts w:ascii="Times New Roman" w:hAnsi="Times New Roman" w:cs="Times New Roman"/>
          <w:sz w:val="24"/>
          <w:szCs w:val="24"/>
          <w:lang w:val="es-AR"/>
        </w:rPr>
        <w:t>icas públicas. Se gesta</w:t>
      </w:r>
      <w:r w:rsidRPr="00976D5D">
        <w:rPr>
          <w:rFonts w:ascii="Times New Roman" w:hAnsi="Times New Roman" w:cs="Times New Roman"/>
          <w:sz w:val="24"/>
          <w:szCs w:val="24"/>
          <w:lang w:val="es-AR"/>
        </w:rPr>
        <w:t>n</w:t>
      </w:r>
      <w:r w:rsidR="00916F99">
        <w:rPr>
          <w:rFonts w:ascii="Times New Roman" w:hAnsi="Times New Roman" w:cs="Times New Roman"/>
          <w:sz w:val="24"/>
          <w:szCs w:val="24"/>
          <w:lang w:val="es-AR"/>
        </w:rPr>
        <w:t xml:space="preserve"> así</w:t>
      </w:r>
      <w:r w:rsidRPr="00976D5D">
        <w:rPr>
          <w:rFonts w:ascii="Times New Roman" w:hAnsi="Times New Roman" w:cs="Times New Roman"/>
          <w:sz w:val="24"/>
          <w:szCs w:val="24"/>
          <w:lang w:val="es-AR"/>
        </w:rPr>
        <w:t xml:space="preserve"> reformas importantes como el impuesto a los réditos; en 1935 se crean el Banco Central de la República Argentina con un capital mixto de 30 millones de m$n y el Instituto Movilizador de Inversiones Bancarias para movilizar los activos fijos.</w:t>
      </w:r>
      <w:r w:rsidR="0096076E">
        <w:rPr>
          <w:rFonts w:ascii="Times New Roman" w:hAnsi="Times New Roman" w:cs="Times New Roman"/>
          <w:sz w:val="24"/>
          <w:szCs w:val="24"/>
          <w:lang w:val="es-AR"/>
        </w:rPr>
        <w:t xml:space="preserve"> Debido al contexto,</w:t>
      </w:r>
      <w:r w:rsidR="00615543">
        <w:rPr>
          <w:rFonts w:ascii="Times New Roman" w:hAnsi="Times New Roman" w:cs="Times New Roman"/>
          <w:sz w:val="24"/>
          <w:szCs w:val="24"/>
          <w:lang w:val="es-AR"/>
        </w:rPr>
        <w:t xml:space="preserve"> el Estado </w:t>
      </w:r>
      <w:r w:rsidR="00903409" w:rsidRPr="00976D5D">
        <w:rPr>
          <w:rFonts w:ascii="Times New Roman" w:hAnsi="Times New Roman" w:cs="Times New Roman"/>
          <w:sz w:val="24"/>
          <w:szCs w:val="24"/>
          <w:lang w:val="es-AR"/>
        </w:rPr>
        <w:t>facilita</w:t>
      </w:r>
      <w:r w:rsidR="0096076E">
        <w:rPr>
          <w:rFonts w:ascii="Times New Roman" w:hAnsi="Times New Roman" w:cs="Times New Roman"/>
          <w:sz w:val="24"/>
          <w:szCs w:val="24"/>
          <w:lang w:val="es-AR"/>
        </w:rPr>
        <w:t xml:space="preserve"> a varios sectores económicos </w:t>
      </w:r>
      <w:r w:rsidR="00903409" w:rsidRPr="00976D5D">
        <w:rPr>
          <w:rFonts w:ascii="Times New Roman" w:hAnsi="Times New Roman" w:cs="Times New Roman"/>
          <w:sz w:val="24"/>
          <w:szCs w:val="24"/>
          <w:lang w:val="es-AR"/>
        </w:rPr>
        <w:t xml:space="preserve">subsidios y </w:t>
      </w:r>
      <w:r w:rsidR="00615543">
        <w:rPr>
          <w:rFonts w:ascii="Times New Roman" w:hAnsi="Times New Roman" w:cs="Times New Roman"/>
          <w:sz w:val="24"/>
          <w:szCs w:val="24"/>
          <w:lang w:val="es-AR"/>
        </w:rPr>
        <w:t xml:space="preserve">acciones diversas para su funcionamiento en tanto </w:t>
      </w:r>
      <w:r w:rsidR="00903409" w:rsidRPr="00976D5D">
        <w:rPr>
          <w:rFonts w:ascii="Times New Roman" w:hAnsi="Times New Roman" w:cs="Times New Roman"/>
          <w:sz w:val="24"/>
          <w:szCs w:val="24"/>
          <w:lang w:val="es-AR"/>
        </w:rPr>
        <w:t xml:space="preserve">exportadores de materias primas, </w:t>
      </w:r>
      <w:r w:rsidR="00615543">
        <w:rPr>
          <w:rFonts w:ascii="Times New Roman" w:hAnsi="Times New Roman" w:cs="Times New Roman"/>
          <w:sz w:val="24"/>
          <w:szCs w:val="24"/>
          <w:lang w:val="es-AR"/>
        </w:rPr>
        <w:t>sumándose</w:t>
      </w:r>
      <w:r w:rsidR="00903409" w:rsidRPr="00976D5D">
        <w:rPr>
          <w:rFonts w:ascii="Times New Roman" w:hAnsi="Times New Roman" w:cs="Times New Roman"/>
          <w:sz w:val="24"/>
          <w:szCs w:val="24"/>
          <w:lang w:val="es-AR"/>
        </w:rPr>
        <w:t xml:space="preserve"> a una difusión de valores de fuertes rasgos nacionalistas para fomentar la construcción de un nuevo orden político.</w:t>
      </w:r>
    </w:p>
    <w:p w:rsidR="003A7664" w:rsidRPr="00976D5D" w:rsidRDefault="00717862"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En cuanto a la economía nacional, el</w:t>
      </w:r>
      <w:r w:rsidR="00615543">
        <w:rPr>
          <w:rFonts w:ascii="Times New Roman" w:hAnsi="Times New Roman" w:cs="Times New Roman"/>
          <w:sz w:val="24"/>
          <w:szCs w:val="24"/>
          <w:lang w:val="es-AR"/>
        </w:rPr>
        <w:t xml:space="preserve"> crac neoyorkino de 1929 produciría</w:t>
      </w:r>
      <w:r w:rsidRPr="00976D5D">
        <w:rPr>
          <w:rFonts w:ascii="Times New Roman" w:hAnsi="Times New Roman" w:cs="Times New Roman"/>
          <w:sz w:val="24"/>
          <w:szCs w:val="24"/>
          <w:lang w:val="es-AR"/>
        </w:rPr>
        <w:t xml:space="preserve"> impactos que </w:t>
      </w:r>
      <w:r w:rsidR="00615543">
        <w:rPr>
          <w:rFonts w:ascii="Times New Roman" w:hAnsi="Times New Roman" w:cs="Times New Roman"/>
          <w:sz w:val="24"/>
          <w:szCs w:val="24"/>
          <w:lang w:val="es-AR"/>
        </w:rPr>
        <w:t xml:space="preserve">exigen  </w:t>
      </w:r>
      <w:r w:rsidRPr="00976D5D">
        <w:rPr>
          <w:rFonts w:ascii="Times New Roman" w:hAnsi="Times New Roman" w:cs="Times New Roman"/>
          <w:sz w:val="24"/>
          <w:szCs w:val="24"/>
          <w:lang w:val="es-AR"/>
        </w:rPr>
        <w:t>resolver</w:t>
      </w:r>
      <w:r w:rsidR="00615543">
        <w:rPr>
          <w:rFonts w:ascii="Times New Roman" w:hAnsi="Times New Roman" w:cs="Times New Roman"/>
          <w:sz w:val="24"/>
          <w:szCs w:val="24"/>
          <w:lang w:val="es-AR"/>
        </w:rPr>
        <w:t>se</w:t>
      </w:r>
      <w:r w:rsidRPr="00976D5D">
        <w:rPr>
          <w:rFonts w:ascii="Times New Roman" w:hAnsi="Times New Roman" w:cs="Times New Roman"/>
          <w:sz w:val="24"/>
          <w:szCs w:val="24"/>
          <w:lang w:val="es-AR"/>
        </w:rPr>
        <w:t xml:space="preserve"> en lo inmedi</w:t>
      </w:r>
      <w:r w:rsidR="00615543">
        <w:rPr>
          <w:rFonts w:ascii="Times New Roman" w:hAnsi="Times New Roman" w:cs="Times New Roman"/>
          <w:sz w:val="24"/>
          <w:szCs w:val="24"/>
          <w:lang w:val="es-AR"/>
        </w:rPr>
        <w:t>ato. La depresión mundial genera</w:t>
      </w:r>
      <w:r w:rsidRPr="00976D5D">
        <w:rPr>
          <w:rFonts w:ascii="Times New Roman" w:hAnsi="Times New Roman" w:cs="Times New Roman"/>
          <w:sz w:val="24"/>
          <w:szCs w:val="24"/>
          <w:lang w:val="es-AR"/>
        </w:rPr>
        <w:t xml:space="preserve"> una fuerte baja en el vol</w:t>
      </w:r>
      <w:r w:rsidR="00615543">
        <w:rPr>
          <w:rFonts w:ascii="Times New Roman" w:hAnsi="Times New Roman" w:cs="Times New Roman"/>
          <w:sz w:val="24"/>
          <w:szCs w:val="24"/>
          <w:lang w:val="es-AR"/>
        </w:rPr>
        <w:t>umen de la exportación, pérdida</w:t>
      </w:r>
      <w:r w:rsidRPr="00976D5D">
        <w:rPr>
          <w:rFonts w:ascii="Times New Roman" w:hAnsi="Times New Roman" w:cs="Times New Roman"/>
          <w:sz w:val="24"/>
          <w:szCs w:val="24"/>
          <w:lang w:val="es-AR"/>
        </w:rPr>
        <w:t xml:space="preserve"> e</w:t>
      </w:r>
      <w:r w:rsidR="00615543">
        <w:rPr>
          <w:rFonts w:ascii="Times New Roman" w:hAnsi="Times New Roman" w:cs="Times New Roman"/>
          <w:sz w:val="24"/>
          <w:szCs w:val="24"/>
          <w:lang w:val="es-AR"/>
        </w:rPr>
        <w:t>n</w:t>
      </w:r>
      <w:r w:rsidRPr="00976D5D">
        <w:rPr>
          <w:rFonts w:ascii="Times New Roman" w:hAnsi="Times New Roman" w:cs="Times New Roman"/>
          <w:sz w:val="24"/>
          <w:szCs w:val="24"/>
          <w:lang w:val="es-AR"/>
        </w:rPr>
        <w:t xml:space="preserve"> los términos de intercambio y la cesación súbita de las entradas de capital.</w:t>
      </w:r>
      <w:r w:rsidR="00DA72FB" w:rsidRPr="00976D5D">
        <w:rPr>
          <w:rStyle w:val="Refdenotaalpie"/>
          <w:rFonts w:ascii="Times New Roman" w:hAnsi="Times New Roman" w:cs="Times New Roman"/>
          <w:sz w:val="24"/>
          <w:szCs w:val="24"/>
          <w:lang w:val="es-AR"/>
        </w:rPr>
        <w:footnoteReference w:id="8"/>
      </w:r>
      <w:r w:rsidR="00DA72FB" w:rsidRPr="00976D5D">
        <w:rPr>
          <w:rFonts w:ascii="Times New Roman" w:hAnsi="Times New Roman" w:cs="Times New Roman"/>
          <w:sz w:val="24"/>
          <w:szCs w:val="24"/>
          <w:lang w:val="es-AR"/>
        </w:rPr>
        <w:t xml:space="preserve"> A partir de las dificultades del contexto, el Estado Nacional elabora acciones </w:t>
      </w:r>
      <w:r w:rsidR="00DA72FB" w:rsidRPr="00976D5D">
        <w:rPr>
          <w:rFonts w:ascii="Times New Roman" w:hAnsi="Times New Roman" w:cs="Times New Roman"/>
          <w:sz w:val="24"/>
          <w:szCs w:val="24"/>
          <w:lang w:val="es-AR"/>
        </w:rPr>
        <w:lastRenderedPageBreak/>
        <w:t>compensatorias traducidas en la inconvertibilidad del peso, financiación del déficit presupuestario,</w:t>
      </w:r>
      <w:r w:rsidRPr="00976D5D">
        <w:rPr>
          <w:rFonts w:ascii="Times New Roman" w:hAnsi="Times New Roman" w:cs="Times New Roman"/>
          <w:sz w:val="24"/>
          <w:szCs w:val="24"/>
          <w:lang w:val="es-AR"/>
        </w:rPr>
        <w:t xml:space="preserve"> </w:t>
      </w:r>
      <w:r w:rsidR="00DA72FB" w:rsidRPr="00976D5D">
        <w:rPr>
          <w:rFonts w:ascii="Times New Roman" w:hAnsi="Times New Roman" w:cs="Times New Roman"/>
          <w:sz w:val="24"/>
          <w:szCs w:val="24"/>
          <w:lang w:val="es-AR"/>
        </w:rPr>
        <w:t>el control de cambios en 1931, ajusta</w:t>
      </w:r>
      <w:r w:rsidR="00F045E1">
        <w:rPr>
          <w:rFonts w:ascii="Times New Roman" w:hAnsi="Times New Roman" w:cs="Times New Roman"/>
          <w:sz w:val="24"/>
          <w:szCs w:val="24"/>
          <w:lang w:val="es-AR"/>
        </w:rPr>
        <w:t>n</w:t>
      </w:r>
      <w:r w:rsidR="00DA72FB" w:rsidRPr="00976D5D">
        <w:rPr>
          <w:rFonts w:ascii="Times New Roman" w:hAnsi="Times New Roman" w:cs="Times New Roman"/>
          <w:sz w:val="24"/>
          <w:szCs w:val="24"/>
          <w:lang w:val="es-AR"/>
        </w:rPr>
        <w:t xml:space="preserve">do en 1933 </w:t>
      </w:r>
      <w:r w:rsidR="00F045E1">
        <w:rPr>
          <w:rFonts w:ascii="Times New Roman" w:hAnsi="Times New Roman" w:cs="Times New Roman"/>
          <w:sz w:val="24"/>
          <w:szCs w:val="24"/>
          <w:lang w:val="es-AR"/>
        </w:rPr>
        <w:t>las cláusulas d</w:t>
      </w:r>
      <w:r w:rsidR="00DA72FB" w:rsidRPr="00976D5D">
        <w:rPr>
          <w:rFonts w:ascii="Times New Roman" w:hAnsi="Times New Roman" w:cs="Times New Roman"/>
          <w:sz w:val="24"/>
          <w:szCs w:val="24"/>
          <w:lang w:val="es-AR"/>
        </w:rPr>
        <w:t>el pacto R</w:t>
      </w:r>
      <w:r w:rsidR="00F045E1">
        <w:rPr>
          <w:rFonts w:ascii="Times New Roman" w:hAnsi="Times New Roman" w:cs="Times New Roman"/>
          <w:sz w:val="24"/>
          <w:szCs w:val="24"/>
          <w:lang w:val="es-AR"/>
        </w:rPr>
        <w:t>oca-Runciman; creación</w:t>
      </w:r>
      <w:r w:rsidR="00DA72FB" w:rsidRPr="00976D5D">
        <w:rPr>
          <w:rFonts w:ascii="Times New Roman" w:hAnsi="Times New Roman" w:cs="Times New Roman"/>
          <w:sz w:val="24"/>
          <w:szCs w:val="24"/>
          <w:lang w:val="es-AR"/>
        </w:rPr>
        <w:t xml:space="preserve"> en 1932</w:t>
      </w:r>
      <w:r w:rsidR="00F045E1">
        <w:rPr>
          <w:rFonts w:ascii="Times New Roman" w:hAnsi="Times New Roman" w:cs="Times New Roman"/>
          <w:sz w:val="24"/>
          <w:szCs w:val="24"/>
          <w:lang w:val="es-AR"/>
        </w:rPr>
        <w:t xml:space="preserve"> de</w:t>
      </w:r>
      <w:r w:rsidR="00DA72FB" w:rsidRPr="00976D5D">
        <w:rPr>
          <w:rFonts w:ascii="Times New Roman" w:hAnsi="Times New Roman" w:cs="Times New Roman"/>
          <w:sz w:val="24"/>
          <w:szCs w:val="24"/>
          <w:lang w:val="es-AR"/>
        </w:rPr>
        <w:t xml:space="preserve"> las Juntas Reguladoras de la Producción (granos, carnes, yerba mate, vinos, algodón, azúcar) como entes oficiales de comercialización para comprar materias primas ofrecidas al precio mínimo y venderlas a los exportadores al precio vigente en el mercado que</w:t>
      </w:r>
      <w:r w:rsidR="00F045E1">
        <w:rPr>
          <w:rFonts w:ascii="Times New Roman" w:hAnsi="Times New Roman" w:cs="Times New Roman"/>
          <w:sz w:val="24"/>
          <w:szCs w:val="24"/>
          <w:lang w:val="es-AR"/>
        </w:rPr>
        <w:t xml:space="preserve"> entonces</w:t>
      </w:r>
      <w:r w:rsidR="00DA72FB" w:rsidRPr="00976D5D">
        <w:rPr>
          <w:rFonts w:ascii="Times New Roman" w:hAnsi="Times New Roman" w:cs="Times New Roman"/>
          <w:sz w:val="24"/>
          <w:szCs w:val="24"/>
          <w:lang w:val="es-AR"/>
        </w:rPr>
        <w:t xml:space="preserve"> era alto (excepto para el caso del algodón), entre otras. </w:t>
      </w:r>
      <w:r w:rsidR="00F045E1">
        <w:rPr>
          <w:rFonts w:ascii="Times New Roman" w:hAnsi="Times New Roman" w:cs="Times New Roman"/>
          <w:sz w:val="24"/>
          <w:szCs w:val="24"/>
          <w:lang w:val="es-AR"/>
        </w:rPr>
        <w:t>P</w:t>
      </w:r>
      <w:r w:rsidR="00DA72FB" w:rsidRPr="00976D5D">
        <w:rPr>
          <w:rFonts w:ascii="Times New Roman" w:hAnsi="Times New Roman" w:cs="Times New Roman"/>
          <w:sz w:val="24"/>
          <w:szCs w:val="24"/>
          <w:lang w:val="es-AR"/>
        </w:rPr>
        <w:t xml:space="preserve">ara evitar el riesgo de la superproducción de materias primas </w:t>
      </w:r>
      <w:r w:rsidR="005703F0">
        <w:rPr>
          <w:rFonts w:ascii="Times New Roman" w:hAnsi="Times New Roman" w:cs="Times New Roman"/>
          <w:sz w:val="24"/>
          <w:szCs w:val="24"/>
          <w:lang w:val="es-AR"/>
        </w:rPr>
        <w:t>agroganaderas</w:t>
      </w:r>
      <w:r w:rsidR="00DA72FB" w:rsidRPr="00976D5D">
        <w:rPr>
          <w:rFonts w:ascii="Times New Roman" w:hAnsi="Times New Roman" w:cs="Times New Roman"/>
          <w:sz w:val="24"/>
          <w:szCs w:val="24"/>
          <w:lang w:val="es-AR"/>
        </w:rPr>
        <w:t>, empiezan a ser alternativas viables las actividades productivas de segunda línea como la cría del cerdo, la fruticult</w:t>
      </w:r>
      <w:r w:rsidR="005703F0">
        <w:rPr>
          <w:rFonts w:ascii="Times New Roman" w:hAnsi="Times New Roman" w:cs="Times New Roman"/>
          <w:sz w:val="24"/>
          <w:szCs w:val="24"/>
          <w:lang w:val="es-AR"/>
        </w:rPr>
        <w:t>ura, floricultura</w:t>
      </w:r>
      <w:r w:rsidR="00D62455" w:rsidRPr="00976D5D">
        <w:rPr>
          <w:rFonts w:ascii="Times New Roman" w:hAnsi="Times New Roman" w:cs="Times New Roman"/>
          <w:sz w:val="24"/>
          <w:szCs w:val="24"/>
          <w:lang w:val="es-AR"/>
        </w:rPr>
        <w:t>. Si bien son actividades reconocidas del ámbito rural bonaerense, r</w:t>
      </w:r>
      <w:r w:rsidR="00DA72FB" w:rsidRPr="00976D5D">
        <w:rPr>
          <w:rFonts w:ascii="Times New Roman" w:hAnsi="Times New Roman" w:cs="Times New Roman"/>
          <w:sz w:val="24"/>
          <w:szCs w:val="24"/>
          <w:lang w:val="es-AR"/>
        </w:rPr>
        <w:t>equiere</w:t>
      </w:r>
      <w:r w:rsidR="005703F0">
        <w:rPr>
          <w:rFonts w:ascii="Times New Roman" w:hAnsi="Times New Roman" w:cs="Times New Roman"/>
          <w:sz w:val="24"/>
          <w:szCs w:val="24"/>
          <w:lang w:val="es-AR"/>
        </w:rPr>
        <w:t>n</w:t>
      </w:r>
      <w:r w:rsidR="00DA72FB" w:rsidRPr="00976D5D">
        <w:rPr>
          <w:rFonts w:ascii="Times New Roman" w:hAnsi="Times New Roman" w:cs="Times New Roman"/>
          <w:sz w:val="24"/>
          <w:szCs w:val="24"/>
          <w:lang w:val="es-AR"/>
        </w:rPr>
        <w:t xml:space="preserve"> una planificación estatal para dar</w:t>
      </w:r>
      <w:r w:rsidR="005703F0">
        <w:rPr>
          <w:rFonts w:ascii="Times New Roman" w:hAnsi="Times New Roman" w:cs="Times New Roman"/>
          <w:sz w:val="24"/>
          <w:szCs w:val="24"/>
          <w:lang w:val="es-AR"/>
        </w:rPr>
        <w:t>les</w:t>
      </w:r>
      <w:r w:rsidR="00DA72FB" w:rsidRPr="00976D5D">
        <w:rPr>
          <w:rFonts w:ascii="Times New Roman" w:hAnsi="Times New Roman" w:cs="Times New Roman"/>
          <w:sz w:val="24"/>
          <w:szCs w:val="24"/>
          <w:lang w:val="es-AR"/>
        </w:rPr>
        <w:t xml:space="preserve"> impulso</w:t>
      </w:r>
      <w:r w:rsidR="00D62455" w:rsidRPr="00976D5D">
        <w:rPr>
          <w:rFonts w:ascii="Times New Roman" w:hAnsi="Times New Roman" w:cs="Times New Roman"/>
          <w:sz w:val="24"/>
          <w:szCs w:val="24"/>
          <w:lang w:val="es-AR"/>
        </w:rPr>
        <w:t xml:space="preserve"> en la década del ´30</w:t>
      </w:r>
      <w:r w:rsidR="005703F0">
        <w:rPr>
          <w:rFonts w:ascii="Times New Roman" w:hAnsi="Times New Roman" w:cs="Times New Roman"/>
          <w:sz w:val="24"/>
          <w:szCs w:val="24"/>
          <w:lang w:val="es-AR"/>
        </w:rPr>
        <w:t>, cuando</w:t>
      </w:r>
      <w:r w:rsidR="00D62455" w:rsidRPr="00976D5D">
        <w:rPr>
          <w:rFonts w:ascii="Times New Roman" w:hAnsi="Times New Roman" w:cs="Times New Roman"/>
          <w:sz w:val="24"/>
          <w:szCs w:val="24"/>
          <w:lang w:val="es-AR"/>
        </w:rPr>
        <w:t xml:space="preserve"> todavía son pequeñas, pero necesarias para sortear los conflictos cotidianos que la crisis provoca. </w:t>
      </w:r>
      <w:r w:rsidR="00DA72FB" w:rsidRPr="00976D5D">
        <w:rPr>
          <w:rFonts w:ascii="Times New Roman" w:hAnsi="Times New Roman" w:cs="Times New Roman"/>
          <w:sz w:val="24"/>
          <w:szCs w:val="24"/>
          <w:lang w:val="es-AR"/>
        </w:rPr>
        <w:t xml:space="preserve">  </w:t>
      </w:r>
    </w:p>
    <w:p w:rsidR="0096076E" w:rsidRDefault="001D2760"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Como consecuencia de la crisis, se vislumbra</w:t>
      </w:r>
      <w:r w:rsidR="00146B6A" w:rsidRPr="00976D5D">
        <w:rPr>
          <w:rFonts w:ascii="Times New Roman" w:hAnsi="Times New Roman" w:cs="Times New Roman"/>
          <w:sz w:val="24"/>
          <w:szCs w:val="24"/>
          <w:lang w:val="es-AR"/>
        </w:rPr>
        <w:t>n</w:t>
      </w:r>
      <w:r w:rsidRPr="00976D5D">
        <w:rPr>
          <w:rFonts w:ascii="Times New Roman" w:hAnsi="Times New Roman" w:cs="Times New Roman"/>
          <w:sz w:val="24"/>
          <w:szCs w:val="24"/>
          <w:lang w:val="es-AR"/>
        </w:rPr>
        <w:t xml:space="preserve"> impactos en el ámbito social argentino</w:t>
      </w:r>
      <w:r w:rsidR="00146B6A" w:rsidRPr="00976D5D">
        <w:rPr>
          <w:rFonts w:ascii="Times New Roman" w:hAnsi="Times New Roman" w:cs="Times New Roman"/>
          <w:sz w:val="24"/>
          <w:szCs w:val="24"/>
          <w:lang w:val="es-AR"/>
        </w:rPr>
        <w:t xml:space="preserve"> referidos a la desocupación. Si bien es cierto que el Estado toma la iniciativa de subsidiar a los empresarios y productores rurales, debe actuar</w:t>
      </w:r>
      <w:r w:rsidR="005703F0">
        <w:rPr>
          <w:rFonts w:ascii="Times New Roman" w:hAnsi="Times New Roman" w:cs="Times New Roman"/>
          <w:sz w:val="24"/>
          <w:szCs w:val="24"/>
          <w:lang w:val="es-AR"/>
        </w:rPr>
        <w:t xml:space="preserve"> también</w:t>
      </w:r>
      <w:r w:rsidR="00146B6A" w:rsidRPr="00976D5D">
        <w:rPr>
          <w:rFonts w:ascii="Times New Roman" w:hAnsi="Times New Roman" w:cs="Times New Roman"/>
          <w:sz w:val="24"/>
          <w:szCs w:val="24"/>
          <w:lang w:val="es-AR"/>
        </w:rPr>
        <w:t xml:space="preserve"> para controlar o reducir los efectos críticos que acentúan el desempleo</w:t>
      </w:r>
      <w:r w:rsidR="00B14434" w:rsidRPr="00976D5D">
        <w:rPr>
          <w:rFonts w:ascii="Times New Roman" w:hAnsi="Times New Roman" w:cs="Times New Roman"/>
          <w:sz w:val="24"/>
          <w:szCs w:val="24"/>
          <w:lang w:val="es-AR"/>
        </w:rPr>
        <w:t>. A través de los diagnósticos</w:t>
      </w:r>
      <w:r w:rsidR="005703F0">
        <w:rPr>
          <w:rFonts w:ascii="Times New Roman" w:hAnsi="Times New Roman" w:cs="Times New Roman"/>
          <w:sz w:val="24"/>
          <w:szCs w:val="24"/>
          <w:lang w:val="es-AR"/>
        </w:rPr>
        <w:t xml:space="preserve"> elaborados por el censo de 1932</w:t>
      </w:r>
      <w:r w:rsidR="00B14434" w:rsidRPr="00976D5D">
        <w:rPr>
          <w:rFonts w:ascii="Times New Roman" w:hAnsi="Times New Roman" w:cs="Times New Roman"/>
          <w:sz w:val="24"/>
          <w:szCs w:val="24"/>
          <w:lang w:val="es-AR"/>
        </w:rPr>
        <w:t xml:space="preserve">, se crea la Junta Nacional para Combatir la Desocupación (JUNALD) </w:t>
      </w:r>
      <w:r w:rsidR="005703F0">
        <w:rPr>
          <w:rFonts w:ascii="Times New Roman" w:hAnsi="Times New Roman" w:cs="Times New Roman"/>
          <w:sz w:val="24"/>
          <w:szCs w:val="24"/>
          <w:lang w:val="es-AR"/>
        </w:rPr>
        <w:t xml:space="preserve">hacia 1935 </w:t>
      </w:r>
      <w:r w:rsidR="00B14434" w:rsidRPr="00976D5D">
        <w:rPr>
          <w:rFonts w:ascii="Times New Roman" w:hAnsi="Times New Roman" w:cs="Times New Roman"/>
          <w:sz w:val="24"/>
          <w:szCs w:val="24"/>
          <w:lang w:val="es-AR"/>
        </w:rPr>
        <w:t>con el fin de desarrollar prácticas de ayuda y control social.</w:t>
      </w:r>
      <w:r w:rsidR="00B14434" w:rsidRPr="00976D5D">
        <w:rPr>
          <w:rStyle w:val="Refdenotaalpie"/>
          <w:rFonts w:ascii="Times New Roman" w:hAnsi="Times New Roman" w:cs="Times New Roman"/>
          <w:sz w:val="24"/>
          <w:szCs w:val="24"/>
          <w:lang w:val="es-AR"/>
        </w:rPr>
        <w:footnoteReference w:id="9"/>
      </w:r>
      <w:r w:rsidR="00FB723B" w:rsidRPr="00976D5D">
        <w:rPr>
          <w:rFonts w:ascii="Times New Roman" w:hAnsi="Times New Roman" w:cs="Times New Roman"/>
          <w:sz w:val="24"/>
          <w:szCs w:val="24"/>
          <w:lang w:val="es-AR"/>
        </w:rPr>
        <w:t xml:space="preserve"> </w:t>
      </w:r>
      <w:r w:rsidR="005703F0">
        <w:rPr>
          <w:rFonts w:ascii="Times New Roman" w:hAnsi="Times New Roman" w:cs="Times New Roman"/>
          <w:sz w:val="24"/>
          <w:szCs w:val="24"/>
          <w:lang w:val="es-AR"/>
        </w:rPr>
        <w:t>El auxilio</w:t>
      </w:r>
      <w:r w:rsidR="00FB723B" w:rsidRPr="00976D5D">
        <w:rPr>
          <w:rFonts w:ascii="Times New Roman" w:hAnsi="Times New Roman" w:cs="Times New Roman"/>
          <w:sz w:val="24"/>
          <w:szCs w:val="24"/>
          <w:lang w:val="es-AR"/>
        </w:rPr>
        <w:t xml:space="preserve"> para los sectores más bajos es un aspecto importante para comprender el intervencionismo de Estado</w:t>
      </w:r>
      <w:r w:rsidR="005703F0">
        <w:rPr>
          <w:rFonts w:ascii="Times New Roman" w:hAnsi="Times New Roman" w:cs="Times New Roman"/>
          <w:sz w:val="24"/>
          <w:szCs w:val="24"/>
          <w:lang w:val="es-AR"/>
        </w:rPr>
        <w:t>.</w:t>
      </w:r>
      <w:r w:rsidR="001C20FA" w:rsidRPr="00976D5D">
        <w:rPr>
          <w:rFonts w:ascii="Times New Roman" w:hAnsi="Times New Roman" w:cs="Times New Roman"/>
          <w:sz w:val="24"/>
          <w:szCs w:val="24"/>
          <w:lang w:val="es-AR"/>
        </w:rPr>
        <w:t xml:space="preserve"> </w:t>
      </w:r>
      <w:r w:rsidR="005703F0">
        <w:rPr>
          <w:rFonts w:ascii="Times New Roman" w:hAnsi="Times New Roman" w:cs="Times New Roman"/>
          <w:sz w:val="24"/>
          <w:szCs w:val="24"/>
          <w:lang w:val="es-AR"/>
        </w:rPr>
        <w:t>E</w:t>
      </w:r>
      <w:r w:rsidR="001C20FA" w:rsidRPr="00976D5D">
        <w:rPr>
          <w:rFonts w:ascii="Times New Roman" w:hAnsi="Times New Roman" w:cs="Times New Roman"/>
          <w:sz w:val="24"/>
          <w:szCs w:val="24"/>
          <w:lang w:val="es-AR"/>
        </w:rPr>
        <w:t xml:space="preserve">s una respuesta de control y organización de aquellos actores que </w:t>
      </w:r>
      <w:r w:rsidR="005703F0">
        <w:rPr>
          <w:rFonts w:ascii="Times New Roman" w:hAnsi="Times New Roman" w:cs="Times New Roman"/>
          <w:sz w:val="24"/>
          <w:szCs w:val="24"/>
          <w:lang w:val="es-AR"/>
        </w:rPr>
        <w:t>participan de</w:t>
      </w:r>
      <w:r w:rsidR="001C20FA" w:rsidRPr="00976D5D">
        <w:rPr>
          <w:rFonts w:ascii="Times New Roman" w:hAnsi="Times New Roman" w:cs="Times New Roman"/>
          <w:sz w:val="24"/>
          <w:szCs w:val="24"/>
          <w:lang w:val="es-AR"/>
        </w:rPr>
        <w:t xml:space="preserve"> las migraciones internas</w:t>
      </w:r>
      <w:r w:rsidR="005703F0">
        <w:rPr>
          <w:rFonts w:ascii="Times New Roman" w:hAnsi="Times New Roman" w:cs="Times New Roman"/>
          <w:sz w:val="24"/>
          <w:szCs w:val="24"/>
          <w:lang w:val="es-AR"/>
        </w:rPr>
        <w:t xml:space="preserve"> del campo a la</w:t>
      </w:r>
      <w:r w:rsidR="001C20FA" w:rsidRPr="00976D5D">
        <w:rPr>
          <w:rFonts w:ascii="Times New Roman" w:hAnsi="Times New Roman" w:cs="Times New Roman"/>
          <w:sz w:val="24"/>
          <w:szCs w:val="24"/>
          <w:lang w:val="es-AR"/>
        </w:rPr>
        <w:t xml:space="preserve"> ciudad. L</w:t>
      </w:r>
      <w:r w:rsidR="005703F0">
        <w:rPr>
          <w:rFonts w:ascii="Times New Roman" w:hAnsi="Times New Roman" w:cs="Times New Roman"/>
          <w:sz w:val="24"/>
          <w:szCs w:val="24"/>
          <w:lang w:val="es-AR"/>
        </w:rPr>
        <w:t>a</w:t>
      </w:r>
      <w:r w:rsidR="001C20FA" w:rsidRPr="00976D5D">
        <w:rPr>
          <w:rFonts w:ascii="Times New Roman" w:hAnsi="Times New Roman" w:cs="Times New Roman"/>
          <w:sz w:val="24"/>
          <w:szCs w:val="24"/>
          <w:lang w:val="es-AR"/>
        </w:rPr>
        <w:t xml:space="preserve"> </w:t>
      </w:r>
      <w:r w:rsidR="005703F0">
        <w:rPr>
          <w:rFonts w:ascii="Times New Roman" w:hAnsi="Times New Roman" w:cs="Times New Roman"/>
          <w:sz w:val="24"/>
          <w:szCs w:val="24"/>
          <w:lang w:val="es-AR"/>
        </w:rPr>
        <w:t xml:space="preserve"> JUNALD concentra a los deso</w:t>
      </w:r>
      <w:r w:rsidR="001C20FA" w:rsidRPr="00976D5D">
        <w:rPr>
          <w:rFonts w:ascii="Times New Roman" w:hAnsi="Times New Roman" w:cs="Times New Roman"/>
          <w:sz w:val="24"/>
          <w:szCs w:val="24"/>
          <w:lang w:val="es-AR"/>
        </w:rPr>
        <w:t xml:space="preserve">cupados en albergues, </w:t>
      </w:r>
      <w:r w:rsidR="005703F0">
        <w:rPr>
          <w:rFonts w:ascii="Times New Roman" w:hAnsi="Times New Roman" w:cs="Times New Roman"/>
          <w:sz w:val="24"/>
          <w:szCs w:val="24"/>
          <w:lang w:val="es-AR"/>
        </w:rPr>
        <w:t>facilitá</w:t>
      </w:r>
      <w:r w:rsidR="001C20FA" w:rsidRPr="00976D5D">
        <w:rPr>
          <w:rFonts w:ascii="Times New Roman" w:hAnsi="Times New Roman" w:cs="Times New Roman"/>
          <w:sz w:val="24"/>
          <w:szCs w:val="24"/>
          <w:lang w:val="es-AR"/>
        </w:rPr>
        <w:t>n</w:t>
      </w:r>
      <w:r w:rsidR="005703F0">
        <w:rPr>
          <w:rFonts w:ascii="Times New Roman" w:hAnsi="Times New Roman" w:cs="Times New Roman"/>
          <w:sz w:val="24"/>
          <w:szCs w:val="24"/>
          <w:lang w:val="es-AR"/>
        </w:rPr>
        <w:t>doles</w:t>
      </w:r>
      <w:r w:rsidR="001C20FA" w:rsidRPr="00976D5D">
        <w:rPr>
          <w:rFonts w:ascii="Times New Roman" w:hAnsi="Times New Roman" w:cs="Times New Roman"/>
          <w:sz w:val="24"/>
          <w:szCs w:val="24"/>
          <w:lang w:val="es-AR"/>
        </w:rPr>
        <w:t xml:space="preserve"> techo, comida y asistencia médica, </w:t>
      </w:r>
      <w:r w:rsidR="005703F0">
        <w:rPr>
          <w:rFonts w:ascii="Times New Roman" w:hAnsi="Times New Roman" w:cs="Times New Roman"/>
          <w:sz w:val="24"/>
          <w:szCs w:val="24"/>
          <w:lang w:val="es-AR"/>
        </w:rPr>
        <w:t>a cambio</w:t>
      </w:r>
      <w:r w:rsidR="001C20FA" w:rsidRPr="00976D5D">
        <w:rPr>
          <w:rFonts w:ascii="Times New Roman" w:hAnsi="Times New Roman" w:cs="Times New Roman"/>
          <w:sz w:val="24"/>
          <w:szCs w:val="24"/>
          <w:lang w:val="es-AR"/>
        </w:rPr>
        <w:t xml:space="preserve"> </w:t>
      </w:r>
      <w:r w:rsidR="005703F0">
        <w:rPr>
          <w:rFonts w:ascii="Times New Roman" w:hAnsi="Times New Roman" w:cs="Times New Roman"/>
          <w:sz w:val="24"/>
          <w:szCs w:val="24"/>
          <w:lang w:val="es-AR"/>
        </w:rPr>
        <w:t>d</w:t>
      </w:r>
      <w:r w:rsidR="001C20FA" w:rsidRPr="00976D5D">
        <w:rPr>
          <w:rFonts w:ascii="Times New Roman" w:hAnsi="Times New Roman" w:cs="Times New Roman"/>
          <w:sz w:val="24"/>
          <w:szCs w:val="24"/>
          <w:lang w:val="es-AR"/>
        </w:rPr>
        <w:t xml:space="preserve">el cumplimiento de tareas de </w:t>
      </w:r>
      <w:r w:rsidR="001C20FA" w:rsidRPr="00976D5D">
        <w:rPr>
          <w:rFonts w:ascii="Times New Roman" w:hAnsi="Times New Roman" w:cs="Times New Roman"/>
          <w:sz w:val="24"/>
          <w:szCs w:val="24"/>
          <w:lang w:val="es-AR"/>
        </w:rPr>
        <w:lastRenderedPageBreak/>
        <w:t>limpieza urbana,</w:t>
      </w:r>
      <w:r w:rsidR="003C335C">
        <w:rPr>
          <w:rFonts w:ascii="Times New Roman" w:hAnsi="Times New Roman" w:cs="Times New Roman"/>
          <w:sz w:val="24"/>
          <w:szCs w:val="24"/>
          <w:lang w:val="es-AR"/>
        </w:rPr>
        <w:t xml:space="preserve"> huerta y planificación.</w:t>
      </w:r>
      <w:r w:rsidR="001C20FA" w:rsidRPr="00976D5D">
        <w:rPr>
          <w:rFonts w:ascii="Times New Roman" w:hAnsi="Times New Roman" w:cs="Times New Roman"/>
          <w:sz w:val="24"/>
          <w:szCs w:val="24"/>
          <w:lang w:val="es-AR"/>
        </w:rPr>
        <w:t xml:space="preserve"> </w:t>
      </w:r>
      <w:r w:rsidR="003C335C">
        <w:rPr>
          <w:rFonts w:ascii="Times New Roman" w:hAnsi="Times New Roman" w:cs="Times New Roman"/>
          <w:sz w:val="24"/>
          <w:szCs w:val="24"/>
          <w:lang w:val="es-AR"/>
        </w:rPr>
        <w:t>Al mismo tiempo</w:t>
      </w:r>
      <w:r w:rsidR="00D0643B" w:rsidRPr="00976D5D">
        <w:rPr>
          <w:rFonts w:ascii="Times New Roman" w:hAnsi="Times New Roman" w:cs="Times New Roman"/>
          <w:sz w:val="24"/>
          <w:szCs w:val="24"/>
          <w:lang w:val="es-AR"/>
        </w:rPr>
        <w:t xml:space="preserve"> la JUNALD propone el traslado de obreros a distintas provincias donde falte fuerza de trabajo.</w:t>
      </w:r>
      <w:r w:rsidR="00502B0D" w:rsidRPr="00976D5D">
        <w:rPr>
          <w:rStyle w:val="Refdenotaalpie"/>
          <w:rFonts w:ascii="Times New Roman" w:hAnsi="Times New Roman" w:cs="Times New Roman"/>
          <w:sz w:val="24"/>
          <w:szCs w:val="24"/>
          <w:lang w:val="es-AR"/>
        </w:rPr>
        <w:footnoteReference w:id="10"/>
      </w:r>
      <w:r w:rsidR="00502B0D" w:rsidRPr="00976D5D">
        <w:rPr>
          <w:rFonts w:ascii="Times New Roman" w:hAnsi="Times New Roman" w:cs="Times New Roman"/>
          <w:sz w:val="24"/>
          <w:szCs w:val="24"/>
          <w:lang w:val="es-AR"/>
        </w:rPr>
        <w:t xml:space="preserve"> E</w:t>
      </w:r>
      <w:r w:rsidR="00146B6A" w:rsidRPr="00976D5D">
        <w:rPr>
          <w:rFonts w:ascii="Times New Roman" w:hAnsi="Times New Roman" w:cs="Times New Roman"/>
          <w:sz w:val="24"/>
          <w:szCs w:val="24"/>
          <w:lang w:val="es-AR"/>
        </w:rPr>
        <w:t>l control social forma parte esencial de las preocupaci</w:t>
      </w:r>
      <w:r w:rsidR="00502B0D" w:rsidRPr="00976D5D">
        <w:rPr>
          <w:rFonts w:ascii="Times New Roman" w:hAnsi="Times New Roman" w:cs="Times New Roman"/>
          <w:sz w:val="24"/>
          <w:szCs w:val="24"/>
          <w:lang w:val="es-AR"/>
        </w:rPr>
        <w:t>ones de la dirigencia nacional y esta</w:t>
      </w:r>
      <w:r w:rsidR="003C335C">
        <w:rPr>
          <w:rFonts w:ascii="Times New Roman" w:hAnsi="Times New Roman" w:cs="Times New Roman"/>
          <w:sz w:val="24"/>
          <w:szCs w:val="24"/>
          <w:lang w:val="es-AR"/>
        </w:rPr>
        <w:t>s prácticas dan cuenta de esa situación.</w:t>
      </w:r>
    </w:p>
    <w:p w:rsidR="00B12B7A" w:rsidRPr="0096076E" w:rsidRDefault="007E2208" w:rsidP="0096076E">
      <w:pPr>
        <w:pStyle w:val="Sinespaciado"/>
        <w:spacing w:line="480" w:lineRule="auto"/>
        <w:ind w:left="284" w:right="284"/>
        <w:jc w:val="both"/>
        <w:rPr>
          <w:rFonts w:ascii="Times New Roman" w:hAnsi="Times New Roman" w:cs="Times New Roman"/>
          <w:i/>
          <w:sz w:val="24"/>
          <w:szCs w:val="24"/>
          <w:lang w:val="es-AR"/>
        </w:rPr>
      </w:pPr>
      <w:r w:rsidRPr="0096076E">
        <w:rPr>
          <w:rFonts w:ascii="Times New Roman" w:hAnsi="Times New Roman" w:cs="Times New Roman"/>
          <w:i/>
          <w:sz w:val="24"/>
          <w:szCs w:val="24"/>
          <w:lang w:val="es-AR"/>
        </w:rPr>
        <w:t>“La creación de la Escuela Taller es otra de las iniciativas de la Junta, que tiene como propósito reeducar a los desocupados. La escuela se subdivide en 5 talleres donde se imparten nociones de ebanistería, carpintería, cincelado, herr</w:t>
      </w:r>
      <w:r w:rsidR="0096076E">
        <w:rPr>
          <w:rFonts w:ascii="Times New Roman" w:hAnsi="Times New Roman" w:cs="Times New Roman"/>
          <w:i/>
          <w:sz w:val="24"/>
          <w:szCs w:val="24"/>
          <w:lang w:val="es-AR"/>
        </w:rPr>
        <w:t xml:space="preserve">ería artística y encuadernación (…) </w:t>
      </w:r>
      <w:r w:rsidR="00E9227E" w:rsidRPr="0096076E">
        <w:rPr>
          <w:rFonts w:ascii="Times New Roman" w:hAnsi="Times New Roman" w:cs="Times New Roman"/>
          <w:i/>
          <w:sz w:val="24"/>
          <w:szCs w:val="24"/>
          <w:lang w:val="es-AR"/>
        </w:rPr>
        <w:t>La desocupación en el medio rural es un problema que espera solucionar a t</w:t>
      </w:r>
      <w:r w:rsidR="001703FB" w:rsidRPr="0096076E">
        <w:rPr>
          <w:rFonts w:ascii="Times New Roman" w:hAnsi="Times New Roman" w:cs="Times New Roman"/>
          <w:i/>
          <w:sz w:val="24"/>
          <w:szCs w:val="24"/>
          <w:lang w:val="es-AR"/>
        </w:rPr>
        <w:t>ravés de las funciones que cum</w:t>
      </w:r>
      <w:r w:rsidR="00E9227E" w:rsidRPr="0096076E">
        <w:rPr>
          <w:rFonts w:ascii="Times New Roman" w:hAnsi="Times New Roman" w:cs="Times New Roman"/>
          <w:i/>
          <w:sz w:val="24"/>
          <w:szCs w:val="24"/>
          <w:lang w:val="es-AR"/>
        </w:rPr>
        <w:t>pla una Comisión Nacional cuya creación se proyecta (…) la Junta plantea el fomento de la colonización agrícola</w:t>
      </w:r>
      <w:r w:rsidR="00A3024F" w:rsidRPr="0096076E">
        <w:rPr>
          <w:rFonts w:ascii="Times New Roman" w:hAnsi="Times New Roman" w:cs="Times New Roman"/>
          <w:i/>
          <w:sz w:val="24"/>
          <w:szCs w:val="24"/>
          <w:lang w:val="es-AR"/>
        </w:rPr>
        <w:t xml:space="preserve"> por medio de desocupados (…)</w:t>
      </w:r>
      <w:r w:rsidR="001703FB" w:rsidRPr="0096076E">
        <w:rPr>
          <w:rFonts w:ascii="Times New Roman" w:hAnsi="Times New Roman" w:cs="Times New Roman"/>
          <w:i/>
          <w:sz w:val="24"/>
          <w:szCs w:val="24"/>
          <w:lang w:val="es-AR"/>
        </w:rPr>
        <w:t xml:space="preserve"> la entidad cree que la mecanización de tareas del campo, tanto como las plagas y las variaciones climáticas, influyen para que el desempleo crezca; pero la Junta estima, esencialmente, que el gobierno debe orientar a los productores a través de la colonización, y por esa razón auspicia la creación de la Comisión Nacional de Colonización”</w:t>
      </w:r>
      <w:r w:rsidR="001703FB" w:rsidRPr="0096076E">
        <w:rPr>
          <w:rStyle w:val="Refdenotaalpie"/>
          <w:rFonts w:ascii="Times New Roman" w:hAnsi="Times New Roman" w:cs="Times New Roman"/>
          <w:i/>
          <w:sz w:val="24"/>
          <w:szCs w:val="24"/>
          <w:lang w:val="es-AR"/>
        </w:rPr>
        <w:footnoteReference w:id="11"/>
      </w:r>
      <w:r w:rsidR="001703FB" w:rsidRPr="0096076E">
        <w:rPr>
          <w:rFonts w:ascii="Times New Roman" w:hAnsi="Times New Roman" w:cs="Times New Roman"/>
          <w:i/>
          <w:sz w:val="24"/>
          <w:szCs w:val="24"/>
          <w:lang w:val="es-AR"/>
        </w:rPr>
        <w:t xml:space="preserve"> </w:t>
      </w:r>
    </w:p>
    <w:p w:rsidR="008A20CD" w:rsidRPr="00976D5D" w:rsidRDefault="008A20CD" w:rsidP="00976D5D">
      <w:pPr>
        <w:pStyle w:val="Sinespaciado"/>
        <w:spacing w:line="480" w:lineRule="auto"/>
        <w:jc w:val="both"/>
        <w:rPr>
          <w:rFonts w:ascii="Times New Roman" w:hAnsi="Times New Roman" w:cs="Times New Roman"/>
          <w:sz w:val="24"/>
          <w:szCs w:val="24"/>
          <w:lang w:val="es-AR"/>
        </w:rPr>
      </w:pPr>
    </w:p>
    <w:p w:rsidR="00C208D6" w:rsidRPr="00D45C17" w:rsidRDefault="008A20CD" w:rsidP="00976D5D">
      <w:pPr>
        <w:pStyle w:val="Sinespaciado"/>
        <w:spacing w:line="480" w:lineRule="auto"/>
        <w:jc w:val="both"/>
        <w:rPr>
          <w:rFonts w:ascii="Times New Roman" w:hAnsi="Times New Roman" w:cs="Times New Roman"/>
          <w:b/>
          <w:sz w:val="24"/>
          <w:szCs w:val="24"/>
          <w:u w:val="single"/>
          <w:lang w:val="es-AR"/>
        </w:rPr>
      </w:pPr>
      <w:r w:rsidRPr="00D45C17">
        <w:rPr>
          <w:rFonts w:ascii="Times New Roman" w:hAnsi="Times New Roman" w:cs="Times New Roman"/>
          <w:b/>
          <w:sz w:val="24"/>
          <w:szCs w:val="24"/>
          <w:u w:val="single"/>
          <w:lang w:val="es-AR"/>
        </w:rPr>
        <w:t>2.2 El escenario bonaerense</w:t>
      </w:r>
    </w:p>
    <w:p w:rsidR="00DE7376" w:rsidRPr="00976D5D" w:rsidRDefault="00ED2930"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Tanto en el ámbito nacional como en el de la provincia de Buenos Aires, la crisis </w:t>
      </w:r>
      <w:r w:rsidR="00E71236">
        <w:rPr>
          <w:rFonts w:ascii="Times New Roman" w:hAnsi="Times New Roman" w:cs="Times New Roman"/>
          <w:sz w:val="24"/>
          <w:szCs w:val="24"/>
          <w:lang w:val="es-AR"/>
        </w:rPr>
        <w:t>influye en las pr</w:t>
      </w:r>
      <w:r w:rsidRPr="00976D5D">
        <w:rPr>
          <w:rFonts w:ascii="Times New Roman" w:hAnsi="Times New Roman" w:cs="Times New Roman"/>
          <w:sz w:val="24"/>
          <w:szCs w:val="24"/>
          <w:lang w:val="es-AR"/>
        </w:rPr>
        <w:t>ácticas que se orient</w:t>
      </w:r>
      <w:r w:rsidR="00E71236">
        <w:rPr>
          <w:rFonts w:ascii="Times New Roman" w:hAnsi="Times New Roman" w:cs="Times New Roman"/>
          <w:sz w:val="24"/>
          <w:szCs w:val="24"/>
          <w:lang w:val="es-AR"/>
        </w:rPr>
        <w:t>an a mantener el control social.</w:t>
      </w:r>
      <w:r w:rsidRPr="00976D5D">
        <w:rPr>
          <w:rFonts w:ascii="Times New Roman" w:hAnsi="Times New Roman" w:cs="Times New Roman"/>
          <w:sz w:val="24"/>
          <w:szCs w:val="24"/>
          <w:lang w:val="es-AR"/>
        </w:rPr>
        <w:t xml:space="preserve"> </w:t>
      </w:r>
      <w:r w:rsidR="00E71236">
        <w:rPr>
          <w:rFonts w:ascii="Times New Roman" w:hAnsi="Times New Roman" w:cs="Times New Roman"/>
          <w:sz w:val="24"/>
          <w:szCs w:val="24"/>
          <w:lang w:val="es-AR"/>
        </w:rPr>
        <w:t>N</w:t>
      </w:r>
      <w:r w:rsidRPr="00976D5D">
        <w:rPr>
          <w:rFonts w:ascii="Times New Roman" w:hAnsi="Times New Roman" w:cs="Times New Roman"/>
          <w:sz w:val="24"/>
          <w:szCs w:val="24"/>
          <w:lang w:val="es-AR"/>
        </w:rPr>
        <w:t xml:space="preserve">o sólo </w:t>
      </w:r>
      <w:r w:rsidR="00DF1E8D" w:rsidRPr="00976D5D">
        <w:rPr>
          <w:rFonts w:ascii="Times New Roman" w:hAnsi="Times New Roman" w:cs="Times New Roman"/>
          <w:sz w:val="24"/>
          <w:szCs w:val="24"/>
          <w:lang w:val="es-AR"/>
        </w:rPr>
        <w:t>se actúa por medio de</w:t>
      </w:r>
      <w:r w:rsidRPr="00976D5D">
        <w:rPr>
          <w:rFonts w:ascii="Times New Roman" w:hAnsi="Times New Roman" w:cs="Times New Roman"/>
          <w:sz w:val="24"/>
          <w:szCs w:val="24"/>
          <w:lang w:val="es-AR"/>
        </w:rPr>
        <w:t>l</w:t>
      </w:r>
      <w:r w:rsidR="00DF1E8D" w:rsidRPr="00976D5D">
        <w:rPr>
          <w:rFonts w:ascii="Times New Roman" w:hAnsi="Times New Roman" w:cs="Times New Roman"/>
          <w:sz w:val="24"/>
          <w:szCs w:val="24"/>
          <w:lang w:val="es-AR"/>
        </w:rPr>
        <w:t xml:space="preserve"> intervencionismo </w:t>
      </w:r>
      <w:r w:rsidRPr="00976D5D">
        <w:rPr>
          <w:rFonts w:ascii="Times New Roman" w:hAnsi="Times New Roman" w:cs="Times New Roman"/>
          <w:sz w:val="24"/>
          <w:szCs w:val="24"/>
          <w:lang w:val="es-AR"/>
        </w:rPr>
        <w:t>estatal, sino también con acciones autoritarias y fraude electoral</w:t>
      </w:r>
      <w:r w:rsidR="00E71236">
        <w:rPr>
          <w:rFonts w:ascii="Times New Roman" w:hAnsi="Times New Roman" w:cs="Times New Roman"/>
          <w:sz w:val="24"/>
          <w:szCs w:val="24"/>
          <w:lang w:val="es-AR"/>
        </w:rPr>
        <w:t xml:space="preserve"> para legitimar un poder que no se ajusta al orden constitucional</w:t>
      </w:r>
      <w:r w:rsidRPr="00976D5D">
        <w:rPr>
          <w:rFonts w:ascii="Times New Roman" w:hAnsi="Times New Roman" w:cs="Times New Roman"/>
          <w:sz w:val="24"/>
          <w:szCs w:val="24"/>
          <w:lang w:val="es-AR"/>
        </w:rPr>
        <w:t xml:space="preserve">. Las acciones fraudulentas </w:t>
      </w:r>
      <w:r w:rsidR="00DF1E8D" w:rsidRPr="00976D5D">
        <w:rPr>
          <w:rFonts w:ascii="Times New Roman" w:hAnsi="Times New Roman" w:cs="Times New Roman"/>
          <w:sz w:val="24"/>
          <w:szCs w:val="24"/>
          <w:lang w:val="es-AR"/>
        </w:rPr>
        <w:t xml:space="preserve">tienden a </w:t>
      </w:r>
      <w:r w:rsidRPr="00976D5D">
        <w:rPr>
          <w:rFonts w:ascii="Times New Roman" w:hAnsi="Times New Roman" w:cs="Times New Roman"/>
          <w:sz w:val="24"/>
          <w:szCs w:val="24"/>
          <w:lang w:val="es-AR"/>
        </w:rPr>
        <w:t>impedir el retorno de los radicales (oposición</w:t>
      </w:r>
      <w:r w:rsidR="00E71236">
        <w:rPr>
          <w:rFonts w:ascii="Times New Roman" w:hAnsi="Times New Roman" w:cs="Times New Roman"/>
          <w:sz w:val="24"/>
          <w:szCs w:val="24"/>
          <w:lang w:val="es-AR"/>
        </w:rPr>
        <w:t xml:space="preserve"> política más numerosa</w:t>
      </w:r>
      <w:r w:rsidR="00DF1E8D" w:rsidRPr="00976D5D">
        <w:rPr>
          <w:rFonts w:ascii="Times New Roman" w:hAnsi="Times New Roman" w:cs="Times New Roman"/>
          <w:sz w:val="24"/>
          <w:szCs w:val="24"/>
          <w:lang w:val="es-AR"/>
        </w:rPr>
        <w:t>), aunque</w:t>
      </w:r>
      <w:r w:rsidRPr="00976D5D">
        <w:rPr>
          <w:rFonts w:ascii="Times New Roman" w:hAnsi="Times New Roman" w:cs="Times New Roman"/>
          <w:sz w:val="24"/>
          <w:szCs w:val="24"/>
          <w:lang w:val="es-AR"/>
        </w:rPr>
        <w:t xml:space="preserve"> también</w:t>
      </w:r>
      <w:r w:rsidR="00DF1E8D" w:rsidRPr="00976D5D">
        <w:rPr>
          <w:rFonts w:ascii="Times New Roman" w:hAnsi="Times New Roman" w:cs="Times New Roman"/>
          <w:sz w:val="24"/>
          <w:szCs w:val="24"/>
          <w:lang w:val="es-AR"/>
        </w:rPr>
        <w:t xml:space="preserve"> </w:t>
      </w:r>
      <w:r w:rsidR="00DF1E8D" w:rsidRPr="00976D5D">
        <w:rPr>
          <w:rFonts w:ascii="Times New Roman" w:hAnsi="Times New Roman" w:cs="Times New Roman"/>
          <w:sz w:val="24"/>
          <w:szCs w:val="24"/>
          <w:lang w:val="es-AR"/>
        </w:rPr>
        <w:lastRenderedPageBreak/>
        <w:t>responden a la tensa lucha de</w:t>
      </w:r>
      <w:r w:rsidRPr="00976D5D">
        <w:rPr>
          <w:rFonts w:ascii="Times New Roman" w:hAnsi="Times New Roman" w:cs="Times New Roman"/>
          <w:sz w:val="24"/>
          <w:szCs w:val="24"/>
          <w:lang w:val="es-AR"/>
        </w:rPr>
        <w:t xml:space="preserve"> facciones conser</w:t>
      </w:r>
      <w:r w:rsidR="00E71236">
        <w:rPr>
          <w:rFonts w:ascii="Times New Roman" w:hAnsi="Times New Roman" w:cs="Times New Roman"/>
          <w:sz w:val="24"/>
          <w:szCs w:val="24"/>
          <w:lang w:val="es-AR"/>
        </w:rPr>
        <w:t>vadoras, que se anulan</w:t>
      </w:r>
      <w:r w:rsidRPr="00976D5D">
        <w:rPr>
          <w:rFonts w:ascii="Times New Roman" w:hAnsi="Times New Roman" w:cs="Times New Roman"/>
          <w:sz w:val="24"/>
          <w:szCs w:val="24"/>
          <w:lang w:val="es-AR"/>
        </w:rPr>
        <w:t xml:space="preserve"> en la competencia por acceder al gobierno.</w:t>
      </w:r>
      <w:r w:rsidR="00242D8D" w:rsidRPr="00976D5D">
        <w:rPr>
          <w:rFonts w:ascii="Times New Roman" w:hAnsi="Times New Roman" w:cs="Times New Roman"/>
          <w:sz w:val="24"/>
          <w:szCs w:val="24"/>
          <w:lang w:val="es-AR"/>
        </w:rPr>
        <w:t xml:space="preserve"> </w:t>
      </w:r>
    </w:p>
    <w:p w:rsidR="00ED2930" w:rsidRPr="00976D5D" w:rsidRDefault="00242D8D"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El partido conservador, luego del gobierno radical, avanza en el porcentaje de votantes en </w:t>
      </w:r>
      <w:r w:rsidR="00E71236">
        <w:rPr>
          <w:rFonts w:ascii="Times New Roman" w:hAnsi="Times New Roman" w:cs="Times New Roman"/>
          <w:sz w:val="24"/>
          <w:szCs w:val="24"/>
          <w:lang w:val="es-AR"/>
        </w:rPr>
        <w:t xml:space="preserve">la provincia de </w:t>
      </w:r>
      <w:r w:rsidRPr="00976D5D">
        <w:rPr>
          <w:rFonts w:ascii="Times New Roman" w:hAnsi="Times New Roman" w:cs="Times New Roman"/>
          <w:sz w:val="24"/>
          <w:szCs w:val="24"/>
          <w:lang w:val="es-AR"/>
        </w:rPr>
        <w:t>Buenos Aires. “</w:t>
      </w:r>
      <w:r w:rsidR="00B739B1" w:rsidRPr="00976D5D">
        <w:rPr>
          <w:rFonts w:ascii="Times New Roman" w:hAnsi="Times New Roman" w:cs="Times New Roman"/>
          <w:i/>
          <w:sz w:val="24"/>
          <w:szCs w:val="24"/>
          <w:lang w:val="es-AR"/>
        </w:rPr>
        <w:t>Luego</w:t>
      </w:r>
      <w:r w:rsidRPr="00976D5D">
        <w:rPr>
          <w:rFonts w:ascii="Times New Roman" w:hAnsi="Times New Roman" w:cs="Times New Roman"/>
          <w:i/>
          <w:sz w:val="24"/>
          <w:szCs w:val="24"/>
          <w:lang w:val="es-AR"/>
        </w:rPr>
        <w:t xml:space="preserve"> del golpe del 6 de septiembre</w:t>
      </w:r>
      <w:r w:rsidR="00B739B1" w:rsidRPr="00976D5D">
        <w:rPr>
          <w:rFonts w:ascii="Times New Roman" w:hAnsi="Times New Roman" w:cs="Times New Roman"/>
          <w:i/>
          <w:sz w:val="24"/>
          <w:szCs w:val="24"/>
          <w:lang w:val="es-AR"/>
        </w:rPr>
        <w:t>, y una vez reincorporados los provincialistas al tronco conservador, los dirigentes del partido no dudaron de que recuperarían el gobierno provincial legitimados por el voto popular”</w:t>
      </w:r>
      <w:r w:rsidR="00DF1E8D" w:rsidRPr="00976D5D">
        <w:rPr>
          <w:rStyle w:val="Refdenotaalpie"/>
          <w:rFonts w:ascii="Times New Roman" w:hAnsi="Times New Roman" w:cs="Times New Roman"/>
          <w:sz w:val="24"/>
          <w:szCs w:val="24"/>
          <w:lang w:val="es-AR"/>
        </w:rPr>
        <w:footnoteReference w:id="12"/>
      </w:r>
      <w:r w:rsidR="00B739B1" w:rsidRPr="00976D5D">
        <w:rPr>
          <w:rFonts w:ascii="Times New Roman" w:hAnsi="Times New Roman" w:cs="Times New Roman"/>
          <w:sz w:val="24"/>
          <w:szCs w:val="24"/>
          <w:lang w:val="es-AR"/>
        </w:rPr>
        <w:t xml:space="preserve"> Si bien es cierta la preponderancia del partido conservador a comienzos de la década del ’30, también se evidencia una frustración de los principales dirigentes luego de las elecciones</w:t>
      </w:r>
      <w:r w:rsidR="00961896">
        <w:rPr>
          <w:rFonts w:ascii="Times New Roman" w:hAnsi="Times New Roman" w:cs="Times New Roman"/>
          <w:sz w:val="24"/>
          <w:szCs w:val="24"/>
          <w:lang w:val="es-AR"/>
        </w:rPr>
        <w:t xml:space="preserve"> –en las cuales triunfara la UCR-</w:t>
      </w:r>
      <w:r w:rsidR="00B739B1" w:rsidRPr="00976D5D">
        <w:rPr>
          <w:rFonts w:ascii="Times New Roman" w:hAnsi="Times New Roman" w:cs="Times New Roman"/>
          <w:sz w:val="24"/>
          <w:szCs w:val="24"/>
          <w:lang w:val="es-AR"/>
        </w:rPr>
        <w:t xml:space="preserve"> del 5 de abril de 1931, ya que recurren a las prácticas fraudulentas.</w:t>
      </w:r>
      <w:r w:rsidR="00B739B1" w:rsidRPr="00976D5D">
        <w:rPr>
          <w:rStyle w:val="Refdenotaalpie"/>
          <w:rFonts w:ascii="Times New Roman" w:hAnsi="Times New Roman" w:cs="Times New Roman"/>
          <w:sz w:val="24"/>
          <w:szCs w:val="24"/>
          <w:lang w:val="es-AR"/>
        </w:rPr>
        <w:footnoteReference w:id="13"/>
      </w:r>
      <w:r w:rsidRPr="00976D5D">
        <w:rPr>
          <w:rFonts w:ascii="Times New Roman" w:hAnsi="Times New Roman" w:cs="Times New Roman"/>
          <w:sz w:val="24"/>
          <w:szCs w:val="24"/>
          <w:lang w:val="es-AR"/>
        </w:rPr>
        <w:t xml:space="preserve"> </w:t>
      </w:r>
    </w:p>
    <w:p w:rsidR="00961896" w:rsidRDefault="00DF1E8D"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La</w:t>
      </w:r>
      <w:r w:rsidR="00E106B3" w:rsidRPr="00976D5D">
        <w:rPr>
          <w:rFonts w:ascii="Times New Roman" w:hAnsi="Times New Roman" w:cs="Times New Roman"/>
          <w:sz w:val="24"/>
          <w:szCs w:val="24"/>
          <w:lang w:val="es-AR"/>
        </w:rPr>
        <w:t xml:space="preserve"> debilidad institucional</w:t>
      </w:r>
      <w:r w:rsidRPr="00976D5D">
        <w:rPr>
          <w:rFonts w:ascii="Times New Roman" w:hAnsi="Times New Roman" w:cs="Times New Roman"/>
          <w:sz w:val="24"/>
          <w:szCs w:val="24"/>
          <w:lang w:val="es-AR"/>
        </w:rPr>
        <w:t xml:space="preserve"> y la inestabilidad política</w:t>
      </w:r>
      <w:r w:rsidR="00961896">
        <w:rPr>
          <w:rFonts w:ascii="Times New Roman" w:hAnsi="Times New Roman" w:cs="Times New Roman"/>
          <w:sz w:val="24"/>
          <w:szCs w:val="24"/>
          <w:lang w:val="es-AR"/>
        </w:rPr>
        <w:t xml:space="preserve"> son</w:t>
      </w:r>
      <w:r w:rsidR="00E106B3" w:rsidRPr="00976D5D">
        <w:rPr>
          <w:rFonts w:ascii="Times New Roman" w:hAnsi="Times New Roman" w:cs="Times New Roman"/>
          <w:sz w:val="24"/>
          <w:szCs w:val="24"/>
          <w:lang w:val="es-AR"/>
        </w:rPr>
        <w:t xml:space="preserve"> síntoma</w:t>
      </w:r>
      <w:r w:rsidR="00961896">
        <w:rPr>
          <w:rFonts w:ascii="Times New Roman" w:hAnsi="Times New Roman" w:cs="Times New Roman"/>
          <w:sz w:val="24"/>
          <w:szCs w:val="24"/>
          <w:lang w:val="es-AR"/>
        </w:rPr>
        <w:t>s</w:t>
      </w:r>
      <w:r w:rsidR="00E106B3" w:rsidRPr="00976D5D">
        <w:rPr>
          <w:rFonts w:ascii="Times New Roman" w:hAnsi="Times New Roman" w:cs="Times New Roman"/>
          <w:sz w:val="24"/>
          <w:szCs w:val="24"/>
          <w:lang w:val="es-AR"/>
        </w:rPr>
        <w:t xml:space="preserve"> propio</w:t>
      </w:r>
      <w:r w:rsidR="00961896">
        <w:rPr>
          <w:rFonts w:ascii="Times New Roman" w:hAnsi="Times New Roman" w:cs="Times New Roman"/>
          <w:sz w:val="24"/>
          <w:szCs w:val="24"/>
          <w:lang w:val="es-AR"/>
        </w:rPr>
        <w:t>s de la época analizada. Ambas</w:t>
      </w:r>
      <w:r w:rsidRPr="00976D5D">
        <w:rPr>
          <w:rFonts w:ascii="Times New Roman" w:hAnsi="Times New Roman" w:cs="Times New Roman"/>
          <w:sz w:val="24"/>
          <w:szCs w:val="24"/>
          <w:lang w:val="es-AR"/>
        </w:rPr>
        <w:t xml:space="preserve"> condicionan los mandatos de los gobernadores que no logran finalizar sus gestiones</w:t>
      </w:r>
      <w:r w:rsidR="00E106B3" w:rsidRPr="00976D5D">
        <w:rPr>
          <w:rFonts w:ascii="Times New Roman" w:hAnsi="Times New Roman" w:cs="Times New Roman"/>
          <w:sz w:val="24"/>
          <w:szCs w:val="24"/>
          <w:lang w:val="es-AR"/>
        </w:rPr>
        <w:t>, pues se suceden cortos plazos de gobiernos e</w:t>
      </w:r>
      <w:r w:rsidR="0065431A" w:rsidRPr="00976D5D">
        <w:rPr>
          <w:rFonts w:ascii="Times New Roman" w:hAnsi="Times New Roman" w:cs="Times New Roman"/>
          <w:sz w:val="24"/>
          <w:szCs w:val="24"/>
          <w:lang w:val="es-AR"/>
        </w:rPr>
        <w:t xml:space="preserve">legidos por medio de las urnas </w:t>
      </w:r>
      <w:r w:rsidR="00E106B3" w:rsidRPr="00976D5D">
        <w:rPr>
          <w:rFonts w:ascii="Times New Roman" w:hAnsi="Times New Roman" w:cs="Times New Roman"/>
          <w:sz w:val="24"/>
          <w:szCs w:val="24"/>
          <w:lang w:val="es-AR"/>
        </w:rPr>
        <w:t>e</w:t>
      </w:r>
      <w:r w:rsidR="00961896">
        <w:rPr>
          <w:rFonts w:ascii="Times New Roman" w:hAnsi="Times New Roman" w:cs="Times New Roman"/>
          <w:sz w:val="24"/>
          <w:szCs w:val="24"/>
          <w:lang w:val="es-AR"/>
        </w:rPr>
        <w:t>n las cuales el</w:t>
      </w:r>
      <w:r w:rsidR="00E106B3" w:rsidRPr="00976D5D">
        <w:rPr>
          <w:rFonts w:ascii="Times New Roman" w:hAnsi="Times New Roman" w:cs="Times New Roman"/>
          <w:sz w:val="24"/>
          <w:szCs w:val="24"/>
          <w:lang w:val="es-AR"/>
        </w:rPr>
        <w:t xml:space="preserve"> fraud</w:t>
      </w:r>
      <w:r w:rsidR="00961896">
        <w:rPr>
          <w:rFonts w:ascii="Times New Roman" w:hAnsi="Times New Roman" w:cs="Times New Roman"/>
          <w:sz w:val="24"/>
          <w:szCs w:val="24"/>
          <w:lang w:val="es-AR"/>
        </w:rPr>
        <w:t>e electoral se hace presente.</w:t>
      </w:r>
      <w:r w:rsidR="0065431A" w:rsidRPr="00976D5D">
        <w:rPr>
          <w:rFonts w:ascii="Times New Roman" w:hAnsi="Times New Roman" w:cs="Times New Roman"/>
          <w:sz w:val="24"/>
          <w:szCs w:val="24"/>
          <w:lang w:val="es-AR"/>
        </w:rPr>
        <w:t xml:space="preserve"> </w:t>
      </w:r>
      <w:r w:rsidR="00961896">
        <w:rPr>
          <w:rFonts w:ascii="Times New Roman" w:hAnsi="Times New Roman" w:cs="Times New Roman"/>
          <w:sz w:val="24"/>
          <w:szCs w:val="24"/>
          <w:lang w:val="es-AR"/>
        </w:rPr>
        <w:t xml:space="preserve">Entonces, </w:t>
      </w:r>
      <w:r w:rsidR="0065431A" w:rsidRPr="00976D5D">
        <w:rPr>
          <w:rFonts w:ascii="Times New Roman" w:hAnsi="Times New Roman" w:cs="Times New Roman"/>
          <w:sz w:val="24"/>
          <w:szCs w:val="24"/>
          <w:lang w:val="es-AR"/>
        </w:rPr>
        <w:t>las intervenciones federales son una práctica usual</w:t>
      </w:r>
      <w:r w:rsidRPr="00976D5D">
        <w:rPr>
          <w:rFonts w:ascii="Times New Roman" w:hAnsi="Times New Roman" w:cs="Times New Roman"/>
          <w:sz w:val="24"/>
          <w:szCs w:val="24"/>
          <w:lang w:val="es-AR"/>
        </w:rPr>
        <w:t>.</w:t>
      </w:r>
      <w:r w:rsidR="00961896">
        <w:rPr>
          <w:rFonts w:ascii="Times New Roman" w:hAnsi="Times New Roman" w:cs="Times New Roman"/>
          <w:sz w:val="24"/>
          <w:szCs w:val="24"/>
          <w:lang w:val="es-AR"/>
        </w:rPr>
        <w:t xml:space="preserve"> No obstante, las </w:t>
      </w:r>
      <w:r w:rsidR="0065431A" w:rsidRPr="00976D5D">
        <w:rPr>
          <w:rFonts w:ascii="Times New Roman" w:hAnsi="Times New Roman" w:cs="Times New Roman"/>
          <w:sz w:val="24"/>
          <w:szCs w:val="24"/>
          <w:lang w:val="es-AR"/>
        </w:rPr>
        <w:t>figuras fuertes del conservadurismo</w:t>
      </w:r>
      <w:r w:rsidR="00961896">
        <w:rPr>
          <w:rFonts w:ascii="Times New Roman" w:hAnsi="Times New Roman" w:cs="Times New Roman"/>
          <w:sz w:val="24"/>
          <w:szCs w:val="24"/>
          <w:lang w:val="es-AR"/>
        </w:rPr>
        <w:t xml:space="preserve"> </w:t>
      </w:r>
      <w:r w:rsidR="0065431A" w:rsidRPr="00976D5D">
        <w:rPr>
          <w:rFonts w:ascii="Times New Roman" w:hAnsi="Times New Roman" w:cs="Times New Roman"/>
          <w:sz w:val="24"/>
          <w:szCs w:val="24"/>
          <w:lang w:val="es-AR"/>
        </w:rPr>
        <w:t>gobiernan</w:t>
      </w:r>
      <w:r w:rsidRPr="00976D5D">
        <w:rPr>
          <w:rFonts w:ascii="Times New Roman" w:hAnsi="Times New Roman" w:cs="Times New Roman"/>
          <w:sz w:val="24"/>
          <w:szCs w:val="24"/>
          <w:lang w:val="es-AR"/>
        </w:rPr>
        <w:t xml:space="preserve"> </w:t>
      </w:r>
      <w:r w:rsidR="0065431A" w:rsidRPr="00976D5D">
        <w:rPr>
          <w:rFonts w:ascii="Times New Roman" w:hAnsi="Times New Roman" w:cs="Times New Roman"/>
          <w:sz w:val="24"/>
          <w:szCs w:val="24"/>
          <w:lang w:val="es-AR"/>
        </w:rPr>
        <w:t xml:space="preserve">la provincia de Buenos Aires: </w:t>
      </w:r>
      <w:r w:rsidRPr="00976D5D">
        <w:rPr>
          <w:rFonts w:ascii="Times New Roman" w:hAnsi="Times New Roman" w:cs="Times New Roman"/>
          <w:sz w:val="24"/>
          <w:szCs w:val="24"/>
          <w:lang w:val="es-AR"/>
        </w:rPr>
        <w:t>Federico Martínez de Hoz (1932-1935) y Manuel Fresco (1936-1940).</w:t>
      </w:r>
      <w:r w:rsidR="00961896">
        <w:rPr>
          <w:rFonts w:ascii="Times New Roman" w:hAnsi="Times New Roman" w:cs="Times New Roman"/>
          <w:sz w:val="24"/>
          <w:szCs w:val="24"/>
          <w:lang w:val="es-AR"/>
        </w:rPr>
        <w:t xml:space="preserve"> </w:t>
      </w:r>
      <w:r w:rsidR="000431A0" w:rsidRPr="00976D5D">
        <w:rPr>
          <w:rFonts w:ascii="Times New Roman" w:hAnsi="Times New Roman" w:cs="Times New Roman"/>
          <w:sz w:val="24"/>
          <w:szCs w:val="24"/>
          <w:lang w:val="es-AR"/>
        </w:rPr>
        <w:t xml:space="preserve">En el período 1930-43 la provincia es controlada políticamente por los conservadores. </w:t>
      </w:r>
    </w:p>
    <w:p w:rsidR="00DE7376" w:rsidRPr="00976D5D" w:rsidRDefault="0065431A"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Carlos Meyer Pellegrini</w:t>
      </w:r>
      <w:r w:rsidR="000431A0" w:rsidRPr="00976D5D">
        <w:rPr>
          <w:rFonts w:ascii="Times New Roman" w:hAnsi="Times New Roman" w:cs="Times New Roman"/>
          <w:sz w:val="24"/>
          <w:szCs w:val="24"/>
          <w:lang w:val="es-AR"/>
        </w:rPr>
        <w:t xml:space="preserve"> –interventor federal de facto</w:t>
      </w:r>
      <w:r w:rsidR="006E5FF3">
        <w:rPr>
          <w:rFonts w:ascii="Times New Roman" w:hAnsi="Times New Roman" w:cs="Times New Roman"/>
          <w:sz w:val="24"/>
          <w:szCs w:val="24"/>
          <w:lang w:val="es-AR"/>
        </w:rPr>
        <w:t xml:space="preserve"> en 1930 hasta 1931</w:t>
      </w:r>
      <w:r w:rsidR="000431A0" w:rsidRPr="00976D5D">
        <w:rPr>
          <w:rFonts w:ascii="Times New Roman" w:hAnsi="Times New Roman" w:cs="Times New Roman"/>
          <w:sz w:val="24"/>
          <w:szCs w:val="24"/>
          <w:lang w:val="es-AR"/>
        </w:rPr>
        <w:t>-</w:t>
      </w:r>
      <w:r w:rsidRPr="00976D5D">
        <w:rPr>
          <w:rFonts w:ascii="Times New Roman" w:hAnsi="Times New Roman" w:cs="Times New Roman"/>
          <w:sz w:val="24"/>
          <w:szCs w:val="24"/>
          <w:lang w:val="es-AR"/>
        </w:rPr>
        <w:t xml:space="preserve"> fue diputado nacional por la </w:t>
      </w:r>
      <w:r w:rsidR="00BB5DB0">
        <w:rPr>
          <w:rFonts w:ascii="Times New Roman" w:hAnsi="Times New Roman" w:cs="Times New Roman"/>
          <w:sz w:val="24"/>
          <w:szCs w:val="24"/>
          <w:lang w:val="es-AR"/>
        </w:rPr>
        <w:t>Capital F</w:t>
      </w:r>
      <w:r w:rsidRPr="00976D5D">
        <w:rPr>
          <w:rFonts w:ascii="Times New Roman" w:hAnsi="Times New Roman" w:cs="Times New Roman"/>
          <w:sz w:val="24"/>
          <w:szCs w:val="24"/>
          <w:lang w:val="es-AR"/>
        </w:rPr>
        <w:t>ederal desde 1905, Ministro de Obras Públicas de la Nación durante la presidencia del doc</w:t>
      </w:r>
      <w:r w:rsidR="000431A0" w:rsidRPr="00976D5D">
        <w:rPr>
          <w:rFonts w:ascii="Times New Roman" w:hAnsi="Times New Roman" w:cs="Times New Roman"/>
          <w:sz w:val="24"/>
          <w:szCs w:val="24"/>
          <w:lang w:val="es-AR"/>
        </w:rPr>
        <w:t>tor Roque Sáenz Peña y</w:t>
      </w:r>
      <w:r w:rsidRPr="00976D5D">
        <w:rPr>
          <w:rFonts w:ascii="Times New Roman" w:hAnsi="Times New Roman" w:cs="Times New Roman"/>
          <w:sz w:val="24"/>
          <w:szCs w:val="24"/>
          <w:lang w:val="es-AR"/>
        </w:rPr>
        <w:t xml:space="preserve"> miembro del Consejo Nacional</w:t>
      </w:r>
      <w:r w:rsidR="000431A0" w:rsidRPr="00976D5D">
        <w:rPr>
          <w:rFonts w:ascii="Times New Roman" w:hAnsi="Times New Roman" w:cs="Times New Roman"/>
          <w:sz w:val="24"/>
          <w:szCs w:val="24"/>
          <w:lang w:val="es-AR"/>
        </w:rPr>
        <w:t xml:space="preserve"> de Educación</w:t>
      </w:r>
      <w:r w:rsidRPr="00976D5D">
        <w:rPr>
          <w:rFonts w:ascii="Times New Roman" w:hAnsi="Times New Roman" w:cs="Times New Roman"/>
          <w:sz w:val="24"/>
          <w:szCs w:val="24"/>
          <w:lang w:val="es-AR"/>
        </w:rPr>
        <w:t>.</w:t>
      </w:r>
      <w:r w:rsidR="00DE7376" w:rsidRPr="00976D5D">
        <w:rPr>
          <w:rFonts w:ascii="Times New Roman" w:hAnsi="Times New Roman" w:cs="Times New Roman"/>
          <w:sz w:val="24"/>
          <w:szCs w:val="24"/>
          <w:lang w:val="es-AR"/>
        </w:rPr>
        <w:t xml:space="preserve"> Su primera medida es </w:t>
      </w:r>
      <w:r w:rsidR="0096076E">
        <w:rPr>
          <w:rFonts w:ascii="Times New Roman" w:hAnsi="Times New Roman" w:cs="Times New Roman"/>
          <w:sz w:val="24"/>
          <w:szCs w:val="24"/>
          <w:lang w:val="es-AR"/>
        </w:rPr>
        <w:t>d</w:t>
      </w:r>
      <w:r w:rsidR="00DE7376" w:rsidRPr="00976D5D">
        <w:rPr>
          <w:rFonts w:ascii="Times New Roman" w:hAnsi="Times New Roman" w:cs="Times New Roman"/>
          <w:sz w:val="24"/>
          <w:szCs w:val="24"/>
          <w:lang w:val="es-AR"/>
        </w:rPr>
        <w:t>ecretar</w:t>
      </w:r>
      <w:r w:rsidR="00BB5DB0">
        <w:rPr>
          <w:rFonts w:ascii="Times New Roman" w:hAnsi="Times New Roman" w:cs="Times New Roman"/>
          <w:sz w:val="24"/>
          <w:szCs w:val="24"/>
          <w:lang w:val="es-AR"/>
        </w:rPr>
        <w:t xml:space="preserve"> la caducidad de los poderes E</w:t>
      </w:r>
      <w:r w:rsidRPr="00976D5D">
        <w:rPr>
          <w:rFonts w:ascii="Times New Roman" w:hAnsi="Times New Roman" w:cs="Times New Roman"/>
          <w:sz w:val="24"/>
          <w:szCs w:val="24"/>
          <w:lang w:val="es-AR"/>
        </w:rPr>
        <w:t>jec</w:t>
      </w:r>
      <w:r w:rsidR="00BB5DB0">
        <w:rPr>
          <w:rFonts w:ascii="Times New Roman" w:hAnsi="Times New Roman" w:cs="Times New Roman"/>
          <w:sz w:val="24"/>
          <w:szCs w:val="24"/>
          <w:lang w:val="es-AR"/>
        </w:rPr>
        <w:t>utivo y L</w:t>
      </w:r>
      <w:r w:rsidR="00DE7376" w:rsidRPr="00976D5D">
        <w:rPr>
          <w:rFonts w:ascii="Times New Roman" w:hAnsi="Times New Roman" w:cs="Times New Roman"/>
          <w:sz w:val="24"/>
          <w:szCs w:val="24"/>
          <w:lang w:val="es-AR"/>
        </w:rPr>
        <w:t>egislativo bonaerenses y</w:t>
      </w:r>
      <w:r w:rsidRPr="00976D5D">
        <w:rPr>
          <w:rFonts w:ascii="Times New Roman" w:hAnsi="Times New Roman" w:cs="Times New Roman"/>
          <w:sz w:val="24"/>
          <w:szCs w:val="24"/>
          <w:lang w:val="es-AR"/>
        </w:rPr>
        <w:t xml:space="preserve"> debe instrumentar medidas de emergencia ante la crisis, ocupándose de la </w:t>
      </w:r>
      <w:r w:rsidRPr="00976D5D">
        <w:rPr>
          <w:rFonts w:ascii="Times New Roman" w:hAnsi="Times New Roman" w:cs="Times New Roman"/>
          <w:sz w:val="24"/>
          <w:szCs w:val="24"/>
          <w:lang w:val="es-AR"/>
        </w:rPr>
        <w:lastRenderedPageBreak/>
        <w:t>situación de los productores agrícolas, cuando los precios del mercado internacional no permiten solventar los costos de la producción. Las medidas de emergencia, avaladas por el gobierno nacional, buscan garantizar los gastos y adelantos pa</w:t>
      </w:r>
      <w:r w:rsidR="00DE7376" w:rsidRPr="00976D5D">
        <w:rPr>
          <w:rFonts w:ascii="Times New Roman" w:hAnsi="Times New Roman" w:cs="Times New Roman"/>
          <w:sz w:val="24"/>
          <w:szCs w:val="24"/>
          <w:lang w:val="es-AR"/>
        </w:rPr>
        <w:t xml:space="preserve">ra levantar la cosecha, extender el lapso de cobro </w:t>
      </w:r>
      <w:r w:rsidRPr="00976D5D">
        <w:rPr>
          <w:rFonts w:ascii="Times New Roman" w:hAnsi="Times New Roman" w:cs="Times New Roman"/>
          <w:sz w:val="24"/>
          <w:szCs w:val="24"/>
          <w:lang w:val="es-AR"/>
        </w:rPr>
        <w:t>al colono atrasado en el pago del arrendamiento evitando su desalojo, promover renovaciones y rebaja</w:t>
      </w:r>
      <w:r w:rsidR="00BB5DB0">
        <w:rPr>
          <w:rFonts w:ascii="Times New Roman" w:hAnsi="Times New Roman" w:cs="Times New Roman"/>
          <w:sz w:val="24"/>
          <w:szCs w:val="24"/>
          <w:lang w:val="es-AR"/>
        </w:rPr>
        <w:t>s</w:t>
      </w:r>
      <w:r w:rsidRPr="00976D5D">
        <w:rPr>
          <w:rFonts w:ascii="Times New Roman" w:hAnsi="Times New Roman" w:cs="Times New Roman"/>
          <w:sz w:val="24"/>
          <w:szCs w:val="24"/>
          <w:lang w:val="es-AR"/>
        </w:rPr>
        <w:t xml:space="preserve"> en el tipo de interés por parte de los bancos, impulsando el desarrollo caminero y </w:t>
      </w:r>
      <w:r w:rsidR="00006F2C">
        <w:rPr>
          <w:rFonts w:ascii="Times New Roman" w:hAnsi="Times New Roman" w:cs="Times New Roman"/>
          <w:sz w:val="24"/>
          <w:szCs w:val="24"/>
          <w:lang w:val="es-AR"/>
        </w:rPr>
        <w:t xml:space="preserve">las rebajas </w:t>
      </w:r>
      <w:r w:rsidRPr="00976D5D">
        <w:rPr>
          <w:rFonts w:ascii="Times New Roman" w:hAnsi="Times New Roman" w:cs="Times New Roman"/>
          <w:sz w:val="24"/>
          <w:szCs w:val="24"/>
          <w:lang w:val="es-AR"/>
        </w:rPr>
        <w:t>e</w:t>
      </w:r>
      <w:r w:rsidR="00006F2C">
        <w:rPr>
          <w:rFonts w:ascii="Times New Roman" w:hAnsi="Times New Roman" w:cs="Times New Roman"/>
          <w:sz w:val="24"/>
          <w:szCs w:val="24"/>
          <w:lang w:val="es-AR"/>
        </w:rPr>
        <w:t>n el</w:t>
      </w:r>
      <w:r w:rsidRPr="00976D5D">
        <w:rPr>
          <w:rFonts w:ascii="Times New Roman" w:hAnsi="Times New Roman" w:cs="Times New Roman"/>
          <w:sz w:val="24"/>
          <w:szCs w:val="24"/>
          <w:lang w:val="es-AR"/>
        </w:rPr>
        <w:t xml:space="preserve"> costo del transporte de materias primas. </w:t>
      </w:r>
      <w:r w:rsidR="00DE7376" w:rsidRPr="00976D5D">
        <w:rPr>
          <w:rFonts w:ascii="Times New Roman" w:hAnsi="Times New Roman" w:cs="Times New Roman"/>
          <w:sz w:val="24"/>
          <w:szCs w:val="24"/>
          <w:lang w:val="es-AR"/>
        </w:rPr>
        <w:t xml:space="preserve">A su vez, se gesta </w:t>
      </w:r>
      <w:r w:rsidRPr="00976D5D">
        <w:rPr>
          <w:rFonts w:ascii="Times New Roman" w:hAnsi="Times New Roman" w:cs="Times New Roman"/>
          <w:sz w:val="24"/>
          <w:szCs w:val="24"/>
          <w:lang w:val="es-AR"/>
        </w:rPr>
        <w:t xml:space="preserve">la creación de las comisiones conciliatorias que actúan como organismos de arbitraje integrados por propietarios, banqueros, comerciantes y agricultores. </w:t>
      </w:r>
    </w:p>
    <w:p w:rsidR="0065431A" w:rsidRPr="00976D5D" w:rsidRDefault="0065431A"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El gobierno de Meyer Pellegrini llega a su fin con las elecciones del 5 de abril de 1931 que fueran anuladas ante el triunfo del radical Honorio Pueyrr</w:t>
      </w:r>
      <w:r w:rsidR="00006F2C">
        <w:rPr>
          <w:rFonts w:ascii="Times New Roman" w:hAnsi="Times New Roman" w:cs="Times New Roman"/>
          <w:sz w:val="24"/>
          <w:szCs w:val="24"/>
          <w:lang w:val="es-AR"/>
        </w:rPr>
        <w:t>edón</w:t>
      </w:r>
      <w:r w:rsidR="00E165A7">
        <w:rPr>
          <w:rFonts w:ascii="Times New Roman" w:hAnsi="Times New Roman" w:cs="Times New Roman"/>
          <w:sz w:val="24"/>
          <w:szCs w:val="24"/>
          <w:lang w:val="es-AR"/>
        </w:rPr>
        <w:t>,</w:t>
      </w:r>
      <w:r w:rsidRPr="00976D5D">
        <w:rPr>
          <w:rFonts w:ascii="Times New Roman" w:hAnsi="Times New Roman" w:cs="Times New Roman"/>
          <w:sz w:val="24"/>
          <w:szCs w:val="24"/>
          <w:lang w:val="es-AR"/>
        </w:rPr>
        <w:t xml:space="preserve"> </w:t>
      </w:r>
      <w:r w:rsidR="00006F2C">
        <w:rPr>
          <w:rFonts w:ascii="Times New Roman" w:hAnsi="Times New Roman" w:cs="Times New Roman"/>
          <w:sz w:val="24"/>
          <w:szCs w:val="24"/>
          <w:lang w:val="es-AR"/>
        </w:rPr>
        <w:t>que influye en la pronta salida del</w:t>
      </w:r>
      <w:r w:rsidR="00E165A7">
        <w:rPr>
          <w:rFonts w:ascii="Times New Roman" w:hAnsi="Times New Roman" w:cs="Times New Roman"/>
          <w:sz w:val="24"/>
          <w:szCs w:val="24"/>
          <w:lang w:val="es-AR"/>
        </w:rPr>
        <w:t xml:space="preserve"> ejecutivo nacional del general José F. Uriburu</w:t>
      </w:r>
      <w:r w:rsidRPr="00976D5D">
        <w:rPr>
          <w:rFonts w:ascii="Times New Roman" w:hAnsi="Times New Roman" w:cs="Times New Roman"/>
          <w:sz w:val="24"/>
          <w:szCs w:val="24"/>
          <w:lang w:val="es-AR"/>
        </w:rPr>
        <w:t>. Manuel Alvarado es el sucesor designado. Se encuentra limitado por los crecientes gastos y l</w:t>
      </w:r>
      <w:r w:rsidR="00E165A7">
        <w:rPr>
          <w:rFonts w:ascii="Times New Roman" w:hAnsi="Times New Roman" w:cs="Times New Roman"/>
          <w:sz w:val="24"/>
          <w:szCs w:val="24"/>
          <w:lang w:val="es-AR"/>
        </w:rPr>
        <w:t>a poca recaudación de impuestos</w:t>
      </w:r>
      <w:r w:rsidR="00DE7376" w:rsidRPr="00976D5D">
        <w:rPr>
          <w:rFonts w:ascii="Times New Roman" w:hAnsi="Times New Roman" w:cs="Times New Roman"/>
          <w:sz w:val="24"/>
          <w:szCs w:val="24"/>
          <w:lang w:val="es-AR"/>
        </w:rPr>
        <w:t xml:space="preserve"> </w:t>
      </w:r>
      <w:r w:rsidR="00E165A7">
        <w:rPr>
          <w:rFonts w:ascii="Times New Roman" w:hAnsi="Times New Roman" w:cs="Times New Roman"/>
          <w:sz w:val="24"/>
          <w:szCs w:val="24"/>
          <w:lang w:val="es-AR"/>
        </w:rPr>
        <w:t xml:space="preserve">cuando el crac internacional de 1929 aun deja sentir sus efectos. </w:t>
      </w:r>
      <w:r w:rsidR="00DE7376" w:rsidRPr="00976D5D">
        <w:rPr>
          <w:rFonts w:ascii="Times New Roman" w:hAnsi="Times New Roman" w:cs="Times New Roman"/>
          <w:sz w:val="24"/>
          <w:szCs w:val="24"/>
          <w:lang w:val="es-AR"/>
        </w:rPr>
        <w:t>Con el objetivo de producir</w:t>
      </w:r>
      <w:r w:rsidRPr="00976D5D">
        <w:rPr>
          <w:rFonts w:ascii="Times New Roman" w:hAnsi="Times New Roman" w:cs="Times New Roman"/>
          <w:sz w:val="24"/>
          <w:szCs w:val="24"/>
          <w:lang w:val="es-AR"/>
        </w:rPr>
        <w:t xml:space="preserve"> nuevas fuentes de ingreso,</w:t>
      </w:r>
      <w:r w:rsidR="00E165A7">
        <w:rPr>
          <w:rFonts w:ascii="Times New Roman" w:hAnsi="Times New Roman" w:cs="Times New Roman"/>
          <w:sz w:val="24"/>
          <w:szCs w:val="24"/>
          <w:lang w:val="es-AR"/>
        </w:rPr>
        <w:t xml:space="preserve"> se</w:t>
      </w:r>
      <w:r w:rsidRPr="00976D5D">
        <w:rPr>
          <w:rFonts w:ascii="Times New Roman" w:hAnsi="Times New Roman" w:cs="Times New Roman"/>
          <w:sz w:val="24"/>
          <w:szCs w:val="24"/>
          <w:lang w:val="es-AR"/>
        </w:rPr>
        <w:t xml:space="preserve"> crea la Dire</w:t>
      </w:r>
      <w:r w:rsidR="00DE7376" w:rsidRPr="00976D5D">
        <w:rPr>
          <w:rFonts w:ascii="Times New Roman" w:hAnsi="Times New Roman" w:cs="Times New Roman"/>
          <w:sz w:val="24"/>
          <w:szCs w:val="24"/>
          <w:lang w:val="es-AR"/>
        </w:rPr>
        <w:t>cción de Rentas para</w:t>
      </w:r>
      <w:r w:rsidRPr="00976D5D">
        <w:rPr>
          <w:rFonts w:ascii="Times New Roman" w:hAnsi="Times New Roman" w:cs="Times New Roman"/>
          <w:sz w:val="24"/>
          <w:szCs w:val="24"/>
          <w:lang w:val="es-AR"/>
        </w:rPr>
        <w:t xml:space="preserve"> </w:t>
      </w:r>
      <w:r w:rsidR="00E165A7">
        <w:rPr>
          <w:rFonts w:ascii="Times New Roman" w:hAnsi="Times New Roman" w:cs="Times New Roman"/>
          <w:sz w:val="24"/>
          <w:szCs w:val="24"/>
          <w:lang w:val="es-AR"/>
        </w:rPr>
        <w:t>efectuar la valuación de</w:t>
      </w:r>
      <w:r w:rsidRPr="00976D5D">
        <w:rPr>
          <w:rFonts w:ascii="Times New Roman" w:hAnsi="Times New Roman" w:cs="Times New Roman"/>
          <w:sz w:val="24"/>
          <w:szCs w:val="24"/>
          <w:lang w:val="es-AR"/>
        </w:rPr>
        <w:t xml:space="preserve"> las propiedades rurales, que resultarían alcanzadas por el gravamen inmobiliario; también</w:t>
      </w:r>
      <w:r w:rsidR="00E165A7">
        <w:rPr>
          <w:rFonts w:ascii="Times New Roman" w:hAnsi="Times New Roman" w:cs="Times New Roman"/>
          <w:sz w:val="24"/>
          <w:szCs w:val="24"/>
          <w:lang w:val="es-AR"/>
        </w:rPr>
        <w:t xml:space="preserve"> se</w:t>
      </w:r>
      <w:r w:rsidRPr="00976D5D">
        <w:rPr>
          <w:rFonts w:ascii="Times New Roman" w:hAnsi="Times New Roman" w:cs="Times New Roman"/>
          <w:sz w:val="24"/>
          <w:szCs w:val="24"/>
          <w:lang w:val="es-AR"/>
        </w:rPr>
        <w:t xml:space="preserve"> establece la emisión de certificados de depósitos y sorteos por la Caja Popular de Ahorros. Finalmente,</w:t>
      </w:r>
      <w:r w:rsidR="00E165A7">
        <w:rPr>
          <w:rFonts w:ascii="Times New Roman" w:hAnsi="Times New Roman" w:cs="Times New Roman"/>
          <w:sz w:val="24"/>
          <w:szCs w:val="24"/>
          <w:lang w:val="es-AR"/>
        </w:rPr>
        <w:t xml:space="preserve"> Meyer Pellegrini</w:t>
      </w:r>
      <w:r w:rsidRPr="00976D5D">
        <w:rPr>
          <w:rFonts w:ascii="Times New Roman" w:hAnsi="Times New Roman" w:cs="Times New Roman"/>
          <w:sz w:val="24"/>
          <w:szCs w:val="24"/>
          <w:lang w:val="es-AR"/>
        </w:rPr>
        <w:t xml:space="preserve"> presenta su renuncia como consecuencia de la anulación de los comicios, sucediéndolo Raimundo Meabe, quien establece una política impositiva similar a</w:t>
      </w:r>
      <w:r w:rsidR="00E165A7">
        <w:rPr>
          <w:rFonts w:ascii="Times New Roman" w:hAnsi="Times New Roman" w:cs="Times New Roman"/>
          <w:sz w:val="24"/>
          <w:szCs w:val="24"/>
          <w:lang w:val="es-AR"/>
        </w:rPr>
        <w:t xml:space="preserve"> la vigente</w:t>
      </w:r>
      <w:r w:rsidRPr="00976D5D">
        <w:rPr>
          <w:rFonts w:ascii="Times New Roman" w:hAnsi="Times New Roman" w:cs="Times New Roman"/>
          <w:sz w:val="24"/>
          <w:szCs w:val="24"/>
          <w:lang w:val="es-AR"/>
        </w:rPr>
        <w:t xml:space="preserve"> ponderada negativamente hasta 1932.</w:t>
      </w:r>
      <w:r w:rsidR="00DE7376" w:rsidRPr="00976D5D">
        <w:rPr>
          <w:rStyle w:val="Refdenotaalpie"/>
          <w:rFonts w:ascii="Times New Roman" w:hAnsi="Times New Roman" w:cs="Times New Roman"/>
          <w:sz w:val="24"/>
          <w:szCs w:val="24"/>
          <w:lang w:val="es-AR"/>
        </w:rPr>
        <w:t xml:space="preserve"> </w:t>
      </w:r>
      <w:r w:rsidR="00DE7376" w:rsidRPr="00976D5D">
        <w:rPr>
          <w:rStyle w:val="Refdenotaalpie"/>
          <w:rFonts w:ascii="Times New Roman" w:hAnsi="Times New Roman" w:cs="Times New Roman"/>
          <w:sz w:val="24"/>
          <w:szCs w:val="24"/>
          <w:lang w:val="es-AR"/>
        </w:rPr>
        <w:footnoteReference w:id="14"/>
      </w:r>
    </w:p>
    <w:p w:rsidR="00411ECA" w:rsidRPr="00976D5D" w:rsidRDefault="00411ECA"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En 1932 asume como gobernador el estanciero –proveniente de la Sociedad Rural- Federico Martínez de Hoz. Presenta una conflictiva trayectoria como gobernador, pues decide no subordinarse a las presiones de los jefes políticos y divisiones ideológicas que se presentan </w:t>
      </w:r>
      <w:r w:rsidRPr="00976D5D">
        <w:rPr>
          <w:rFonts w:ascii="Times New Roman" w:hAnsi="Times New Roman" w:cs="Times New Roman"/>
          <w:sz w:val="24"/>
          <w:szCs w:val="24"/>
          <w:lang w:val="es-AR"/>
        </w:rPr>
        <w:lastRenderedPageBreak/>
        <w:t>en el seno del partido</w:t>
      </w:r>
      <w:r w:rsidR="00E165A7">
        <w:rPr>
          <w:rFonts w:ascii="Times New Roman" w:hAnsi="Times New Roman" w:cs="Times New Roman"/>
          <w:sz w:val="24"/>
          <w:szCs w:val="24"/>
          <w:lang w:val="es-AR"/>
        </w:rPr>
        <w:t xml:space="preserve"> conservador del cual procede</w:t>
      </w:r>
      <w:r w:rsidRPr="00976D5D">
        <w:rPr>
          <w:rFonts w:ascii="Times New Roman" w:hAnsi="Times New Roman" w:cs="Times New Roman"/>
          <w:sz w:val="24"/>
          <w:szCs w:val="24"/>
          <w:lang w:val="es-AR"/>
        </w:rPr>
        <w:t>.</w:t>
      </w:r>
      <w:r w:rsidRPr="00976D5D">
        <w:rPr>
          <w:rStyle w:val="Refdenotaalpie"/>
          <w:rFonts w:ascii="Times New Roman" w:hAnsi="Times New Roman" w:cs="Times New Roman"/>
          <w:sz w:val="24"/>
          <w:szCs w:val="24"/>
          <w:lang w:val="es-AR"/>
        </w:rPr>
        <w:footnoteReference w:id="15"/>
      </w:r>
      <w:r w:rsidRPr="00976D5D">
        <w:rPr>
          <w:rFonts w:ascii="Times New Roman" w:hAnsi="Times New Roman" w:cs="Times New Roman"/>
          <w:sz w:val="24"/>
          <w:szCs w:val="24"/>
          <w:lang w:val="es-AR"/>
        </w:rPr>
        <w:t xml:space="preserve"> </w:t>
      </w:r>
      <w:r w:rsidR="00332299" w:rsidRPr="00976D5D">
        <w:rPr>
          <w:rFonts w:ascii="Times New Roman" w:hAnsi="Times New Roman" w:cs="Times New Roman"/>
          <w:sz w:val="24"/>
          <w:szCs w:val="24"/>
          <w:lang w:val="es-AR"/>
        </w:rPr>
        <w:t>Además,</w:t>
      </w:r>
      <w:r w:rsidRPr="00976D5D">
        <w:rPr>
          <w:rFonts w:ascii="Times New Roman" w:hAnsi="Times New Roman" w:cs="Times New Roman"/>
          <w:sz w:val="24"/>
          <w:szCs w:val="24"/>
          <w:lang w:val="es-AR"/>
        </w:rPr>
        <w:t xml:space="preserve"> debe enfrentar la profunda crisis que afecta al sector agropecuario, trabajando en la esfera económica para resolver esas tensiones. Mantiene contacto con los representantes de los grandes propietarios rurales, escuchando sus reclamos, demostrando la interrelación </w:t>
      </w:r>
      <w:r w:rsidR="00E165A7">
        <w:rPr>
          <w:rFonts w:ascii="Times New Roman" w:hAnsi="Times New Roman" w:cs="Times New Roman"/>
          <w:sz w:val="24"/>
          <w:szCs w:val="24"/>
          <w:lang w:val="es-AR"/>
        </w:rPr>
        <w:t xml:space="preserve">entre </w:t>
      </w:r>
      <w:r w:rsidRPr="00976D5D">
        <w:rPr>
          <w:rFonts w:ascii="Times New Roman" w:hAnsi="Times New Roman" w:cs="Times New Roman"/>
          <w:sz w:val="24"/>
          <w:szCs w:val="24"/>
          <w:lang w:val="es-AR"/>
        </w:rPr>
        <w:t xml:space="preserve">las políticas nacionales y </w:t>
      </w:r>
      <w:r w:rsidR="00E165A7">
        <w:rPr>
          <w:rFonts w:ascii="Times New Roman" w:hAnsi="Times New Roman" w:cs="Times New Roman"/>
          <w:sz w:val="24"/>
          <w:szCs w:val="24"/>
          <w:lang w:val="es-AR"/>
        </w:rPr>
        <w:t>provincial</w:t>
      </w:r>
      <w:r w:rsidRPr="00976D5D">
        <w:rPr>
          <w:rFonts w:ascii="Times New Roman" w:hAnsi="Times New Roman" w:cs="Times New Roman"/>
          <w:sz w:val="24"/>
          <w:szCs w:val="24"/>
          <w:lang w:val="es-AR"/>
        </w:rPr>
        <w:t>.</w:t>
      </w:r>
      <w:r w:rsidR="00E165A7">
        <w:rPr>
          <w:rFonts w:ascii="Times New Roman" w:hAnsi="Times New Roman" w:cs="Times New Roman"/>
          <w:sz w:val="24"/>
          <w:szCs w:val="24"/>
          <w:lang w:val="es-AR"/>
        </w:rPr>
        <w:t xml:space="preserve"> Tres años después</w:t>
      </w:r>
      <w:r w:rsidRPr="00976D5D">
        <w:rPr>
          <w:rFonts w:ascii="Times New Roman" w:hAnsi="Times New Roman" w:cs="Times New Roman"/>
          <w:sz w:val="24"/>
          <w:szCs w:val="24"/>
          <w:lang w:val="es-AR"/>
        </w:rPr>
        <w:t xml:space="preserve"> los conservadores bonaerenses se enfrentan con los radicales, quienes reingresan a la arena</w:t>
      </w:r>
      <w:r w:rsidR="00E165A7">
        <w:rPr>
          <w:rFonts w:ascii="Times New Roman" w:hAnsi="Times New Roman" w:cs="Times New Roman"/>
          <w:sz w:val="24"/>
          <w:szCs w:val="24"/>
          <w:lang w:val="es-AR"/>
        </w:rPr>
        <w:t xml:space="preserve"> política. Este hecho lleva al p</w:t>
      </w:r>
      <w:r w:rsidRPr="00976D5D">
        <w:rPr>
          <w:rFonts w:ascii="Times New Roman" w:hAnsi="Times New Roman" w:cs="Times New Roman"/>
          <w:sz w:val="24"/>
          <w:szCs w:val="24"/>
          <w:lang w:val="es-AR"/>
        </w:rPr>
        <w:t>artido</w:t>
      </w:r>
      <w:r w:rsidR="00E165A7">
        <w:rPr>
          <w:rFonts w:ascii="Times New Roman" w:hAnsi="Times New Roman" w:cs="Times New Roman"/>
          <w:sz w:val="24"/>
          <w:szCs w:val="24"/>
          <w:lang w:val="es-AR"/>
        </w:rPr>
        <w:t xml:space="preserve"> conservador</w:t>
      </w:r>
      <w:r w:rsidRPr="00976D5D">
        <w:rPr>
          <w:rFonts w:ascii="Times New Roman" w:hAnsi="Times New Roman" w:cs="Times New Roman"/>
          <w:sz w:val="24"/>
          <w:szCs w:val="24"/>
          <w:lang w:val="es-AR"/>
        </w:rPr>
        <w:t xml:space="preserve"> a gestar un esbozo de unión de las tendencias para evitar que el</w:t>
      </w:r>
      <w:r w:rsidR="007C7AFD">
        <w:rPr>
          <w:rFonts w:ascii="Times New Roman" w:hAnsi="Times New Roman" w:cs="Times New Roman"/>
          <w:sz w:val="24"/>
          <w:szCs w:val="24"/>
          <w:lang w:val="es-AR"/>
        </w:rPr>
        <w:t xml:space="preserve"> radicalismo logre triunfar</w:t>
      </w:r>
      <w:r w:rsidRPr="00976D5D">
        <w:rPr>
          <w:rFonts w:ascii="Times New Roman" w:hAnsi="Times New Roman" w:cs="Times New Roman"/>
          <w:sz w:val="24"/>
          <w:szCs w:val="24"/>
          <w:lang w:val="es-AR"/>
        </w:rPr>
        <w:t xml:space="preserve"> en las elecciones. Sin embargo, cada tendencia decide finalmente elegir sus propios candidatos, dejando en evidencia que el objetivo de unificación se torna cada vez más difícil. El result</w:t>
      </w:r>
      <w:r w:rsidR="004956E2" w:rsidRPr="00976D5D">
        <w:rPr>
          <w:rFonts w:ascii="Times New Roman" w:hAnsi="Times New Roman" w:cs="Times New Roman"/>
          <w:sz w:val="24"/>
          <w:szCs w:val="24"/>
          <w:lang w:val="es-AR"/>
        </w:rPr>
        <w:t>ado</w:t>
      </w:r>
      <w:r w:rsidR="00DE1EF3">
        <w:rPr>
          <w:rFonts w:ascii="Times New Roman" w:hAnsi="Times New Roman" w:cs="Times New Roman"/>
          <w:sz w:val="24"/>
          <w:szCs w:val="24"/>
          <w:lang w:val="es-AR"/>
        </w:rPr>
        <w:t xml:space="preserve"> de los conflictos</w:t>
      </w:r>
      <w:r w:rsidR="004956E2" w:rsidRPr="00976D5D">
        <w:rPr>
          <w:rFonts w:ascii="Times New Roman" w:hAnsi="Times New Roman" w:cs="Times New Roman"/>
          <w:sz w:val="24"/>
          <w:szCs w:val="24"/>
          <w:lang w:val="es-AR"/>
        </w:rPr>
        <w:t xml:space="preserve"> es la conformación de FORJA</w:t>
      </w:r>
      <w:r w:rsidR="00DE1EF3">
        <w:rPr>
          <w:rFonts w:ascii="Times New Roman" w:hAnsi="Times New Roman" w:cs="Times New Roman"/>
          <w:sz w:val="24"/>
          <w:szCs w:val="24"/>
          <w:lang w:val="es-AR"/>
        </w:rPr>
        <w:t xml:space="preserve"> (</w:t>
      </w:r>
      <w:r w:rsidR="00DE1EF3" w:rsidRPr="00DE1EF3">
        <w:rPr>
          <w:rFonts w:ascii="Times New Roman" w:hAnsi="Times New Roman" w:cs="Times New Roman"/>
          <w:sz w:val="24"/>
          <w:szCs w:val="24"/>
          <w:lang w:val="es-AR"/>
        </w:rPr>
        <w:t>Fuerza de Orientación Radical de la Joven Argentina</w:t>
      </w:r>
      <w:r w:rsidR="00DE1EF3">
        <w:rPr>
          <w:rFonts w:ascii="Times New Roman" w:hAnsi="Times New Roman" w:cs="Times New Roman"/>
          <w:sz w:val="24"/>
          <w:szCs w:val="24"/>
          <w:lang w:val="es-AR"/>
        </w:rPr>
        <w:t>)</w:t>
      </w:r>
      <w:r w:rsidR="004956E2" w:rsidRPr="00976D5D">
        <w:rPr>
          <w:rFonts w:ascii="Times New Roman" w:hAnsi="Times New Roman" w:cs="Times New Roman"/>
          <w:sz w:val="24"/>
          <w:szCs w:val="24"/>
          <w:lang w:val="es-AR"/>
        </w:rPr>
        <w:t xml:space="preserve">, la aprobación por el Senado de la suspensión de Martínez de Hoz como gobernador </w:t>
      </w:r>
      <w:r w:rsidRPr="00976D5D">
        <w:rPr>
          <w:rFonts w:ascii="Times New Roman" w:hAnsi="Times New Roman" w:cs="Times New Roman"/>
          <w:sz w:val="24"/>
          <w:szCs w:val="24"/>
          <w:lang w:val="es-AR"/>
        </w:rPr>
        <w:t>y la elección de un nuevo mandatario conservador.</w:t>
      </w:r>
      <w:r w:rsidR="00332299" w:rsidRPr="00976D5D">
        <w:rPr>
          <w:rStyle w:val="Refdenotaalpie"/>
          <w:rFonts w:ascii="Times New Roman" w:hAnsi="Times New Roman" w:cs="Times New Roman"/>
          <w:sz w:val="24"/>
          <w:szCs w:val="24"/>
          <w:lang w:val="es-AR"/>
        </w:rPr>
        <w:footnoteReference w:id="16"/>
      </w:r>
    </w:p>
    <w:p w:rsidR="002C0418" w:rsidRPr="00976D5D" w:rsidRDefault="000D6572" w:rsidP="00976D5D">
      <w:pPr>
        <w:pStyle w:val="Sinespaciado"/>
        <w:spacing w:line="480" w:lineRule="auto"/>
        <w:jc w:val="both"/>
        <w:rPr>
          <w:rFonts w:ascii="Times New Roman" w:hAnsi="Times New Roman" w:cs="Times New Roman"/>
          <w:i/>
          <w:sz w:val="24"/>
          <w:szCs w:val="24"/>
          <w:lang w:val="es-AR"/>
        </w:rPr>
      </w:pPr>
      <w:r w:rsidRPr="00976D5D">
        <w:rPr>
          <w:rFonts w:ascii="Times New Roman" w:hAnsi="Times New Roman" w:cs="Times New Roman"/>
          <w:sz w:val="24"/>
          <w:szCs w:val="24"/>
          <w:lang w:val="es-AR"/>
        </w:rPr>
        <w:t>Luego de u</w:t>
      </w:r>
      <w:r w:rsidR="0096076E">
        <w:rPr>
          <w:rFonts w:ascii="Times New Roman" w:hAnsi="Times New Roman" w:cs="Times New Roman"/>
          <w:sz w:val="24"/>
          <w:szCs w:val="24"/>
          <w:lang w:val="es-AR"/>
        </w:rPr>
        <w:t xml:space="preserve">n año donde los intereses dentro del </w:t>
      </w:r>
      <w:r w:rsidRPr="00976D5D">
        <w:rPr>
          <w:rFonts w:ascii="Times New Roman" w:hAnsi="Times New Roman" w:cs="Times New Roman"/>
          <w:sz w:val="24"/>
          <w:szCs w:val="24"/>
          <w:lang w:val="es-AR"/>
        </w:rPr>
        <w:t>partido son el caudal principal de los conflictos políticos en el ámbito bonaerense, lo</w:t>
      </w:r>
      <w:r w:rsidR="00DE1EF3">
        <w:rPr>
          <w:rFonts w:ascii="Times New Roman" w:hAnsi="Times New Roman" w:cs="Times New Roman"/>
          <w:sz w:val="24"/>
          <w:szCs w:val="24"/>
          <w:lang w:val="es-AR"/>
        </w:rPr>
        <w:t>s conservadores combinan</w:t>
      </w:r>
      <w:r w:rsidRPr="00976D5D">
        <w:rPr>
          <w:rFonts w:ascii="Times New Roman" w:hAnsi="Times New Roman" w:cs="Times New Roman"/>
          <w:sz w:val="24"/>
          <w:szCs w:val="24"/>
          <w:lang w:val="es-AR"/>
        </w:rPr>
        <w:t xml:space="preserve"> distintas acciones para volcar a su favor los resultados electorales: </w:t>
      </w:r>
      <w:r w:rsidRPr="00976D5D">
        <w:rPr>
          <w:rFonts w:ascii="Times New Roman" w:hAnsi="Times New Roman" w:cs="Times New Roman"/>
          <w:i/>
          <w:sz w:val="24"/>
          <w:szCs w:val="24"/>
          <w:lang w:val="es-AR"/>
        </w:rPr>
        <w:t>“aprobación de nuevas leyes, tanto electorales como referidas a la organización del Poder Judicial, la sanción de aquellos jueces que pretendieron ofrecer garantías a los ciudadanos para ejercer su derecho a votar y la instrumentación de medidas más o menos violentas el día de los comicios”</w:t>
      </w:r>
      <w:r w:rsidRPr="00976D5D">
        <w:rPr>
          <w:rStyle w:val="Refdenotaalpie"/>
          <w:rFonts w:ascii="Times New Roman" w:hAnsi="Times New Roman" w:cs="Times New Roman"/>
          <w:i/>
          <w:sz w:val="24"/>
          <w:szCs w:val="24"/>
          <w:lang w:val="es-AR"/>
        </w:rPr>
        <w:footnoteReference w:id="17"/>
      </w:r>
      <w:r w:rsidRPr="00976D5D">
        <w:rPr>
          <w:rFonts w:ascii="Times New Roman" w:hAnsi="Times New Roman" w:cs="Times New Roman"/>
          <w:i/>
          <w:sz w:val="24"/>
          <w:szCs w:val="24"/>
          <w:lang w:val="es-AR"/>
        </w:rPr>
        <w:t xml:space="preserve"> </w:t>
      </w:r>
    </w:p>
    <w:p w:rsidR="000D6572" w:rsidRDefault="000D6572" w:rsidP="00976D5D">
      <w:pPr>
        <w:pStyle w:val="Sinespaciado"/>
        <w:spacing w:line="480" w:lineRule="auto"/>
        <w:jc w:val="both"/>
        <w:rPr>
          <w:rFonts w:ascii="Times New Roman" w:hAnsi="Times New Roman" w:cs="Times New Roman"/>
          <w:i/>
          <w:sz w:val="24"/>
          <w:szCs w:val="24"/>
          <w:lang w:val="es-AR"/>
        </w:rPr>
      </w:pPr>
      <w:r w:rsidRPr="00976D5D">
        <w:rPr>
          <w:rFonts w:ascii="Times New Roman" w:hAnsi="Times New Roman" w:cs="Times New Roman"/>
          <w:sz w:val="24"/>
          <w:szCs w:val="24"/>
          <w:lang w:val="es-AR"/>
        </w:rPr>
        <w:t>Estas cuestiones son canalizadas</w:t>
      </w:r>
      <w:r w:rsidR="00DE1EF3">
        <w:rPr>
          <w:rFonts w:ascii="Times New Roman" w:hAnsi="Times New Roman" w:cs="Times New Roman"/>
          <w:sz w:val="24"/>
          <w:szCs w:val="24"/>
          <w:lang w:val="es-AR"/>
        </w:rPr>
        <w:t xml:space="preserve"> con éxito</w:t>
      </w:r>
      <w:r w:rsidRPr="00976D5D">
        <w:rPr>
          <w:rFonts w:ascii="Times New Roman" w:hAnsi="Times New Roman" w:cs="Times New Roman"/>
          <w:sz w:val="24"/>
          <w:szCs w:val="24"/>
          <w:lang w:val="es-AR"/>
        </w:rPr>
        <w:t xml:space="preserve"> en el gobierno de Manuel Fresco</w:t>
      </w:r>
      <w:r w:rsidR="00DE1EF3">
        <w:rPr>
          <w:rFonts w:ascii="Times New Roman" w:hAnsi="Times New Roman" w:cs="Times New Roman"/>
          <w:sz w:val="24"/>
          <w:szCs w:val="24"/>
          <w:lang w:val="es-AR"/>
        </w:rPr>
        <w:t>, “Il Duce”</w:t>
      </w:r>
      <w:r w:rsidRPr="00976D5D">
        <w:rPr>
          <w:rFonts w:ascii="Times New Roman" w:hAnsi="Times New Roman" w:cs="Times New Roman"/>
          <w:sz w:val="24"/>
          <w:szCs w:val="24"/>
          <w:lang w:val="es-AR"/>
        </w:rPr>
        <w:t>. Considerado el “Mussolini criollo” por s</w:t>
      </w:r>
      <w:r w:rsidR="00BF5C2D" w:rsidRPr="00976D5D">
        <w:rPr>
          <w:rFonts w:ascii="Times New Roman" w:hAnsi="Times New Roman" w:cs="Times New Roman"/>
          <w:sz w:val="24"/>
          <w:szCs w:val="24"/>
          <w:lang w:val="es-AR"/>
        </w:rPr>
        <w:t>us tendencias ideológicas,</w:t>
      </w:r>
      <w:r w:rsidRPr="00976D5D">
        <w:rPr>
          <w:rFonts w:ascii="Times New Roman" w:hAnsi="Times New Roman" w:cs="Times New Roman"/>
          <w:sz w:val="24"/>
          <w:szCs w:val="24"/>
          <w:lang w:val="es-AR"/>
        </w:rPr>
        <w:t xml:space="preserve"> intenta realizar un “plan orgánico” para “alcanzar una real conciliación entre los intereses de los distintos sectores y </w:t>
      </w:r>
      <w:r w:rsidRPr="00976D5D">
        <w:rPr>
          <w:rFonts w:ascii="Times New Roman" w:hAnsi="Times New Roman" w:cs="Times New Roman"/>
          <w:sz w:val="24"/>
          <w:szCs w:val="24"/>
          <w:lang w:val="es-AR"/>
        </w:rPr>
        <w:lastRenderedPageBreak/>
        <w:t>clases sociales”.</w:t>
      </w:r>
      <w:r w:rsidRPr="00976D5D">
        <w:rPr>
          <w:rStyle w:val="Refdenotaalpie"/>
          <w:rFonts w:ascii="Times New Roman" w:hAnsi="Times New Roman" w:cs="Times New Roman"/>
          <w:sz w:val="24"/>
          <w:szCs w:val="24"/>
          <w:lang w:val="es-AR"/>
        </w:rPr>
        <w:footnoteReference w:id="18"/>
      </w:r>
      <w:r w:rsidRPr="00976D5D">
        <w:rPr>
          <w:rFonts w:ascii="Times New Roman" w:hAnsi="Times New Roman" w:cs="Times New Roman"/>
          <w:sz w:val="24"/>
          <w:szCs w:val="24"/>
          <w:lang w:val="es-AR"/>
        </w:rPr>
        <w:t xml:space="preserve"> Sus orientaciones arraigadas en el nacionalismo católico se hacen explícitas en el lema “Dios, Patria y Hogar”, para desarrollar ampliamente el control social por medio del Estado interventor, haciendo visible su oposición a “la vieja política liberal”.</w:t>
      </w:r>
      <w:r w:rsidRPr="00976D5D">
        <w:rPr>
          <w:rStyle w:val="Refdenotaalpie"/>
          <w:rFonts w:ascii="Times New Roman" w:hAnsi="Times New Roman" w:cs="Times New Roman"/>
          <w:sz w:val="24"/>
          <w:szCs w:val="24"/>
          <w:lang w:val="es-AR"/>
        </w:rPr>
        <w:footnoteReference w:id="19"/>
      </w:r>
      <w:r w:rsidRPr="00976D5D">
        <w:rPr>
          <w:rFonts w:ascii="Times New Roman" w:hAnsi="Times New Roman" w:cs="Times New Roman"/>
          <w:sz w:val="24"/>
          <w:szCs w:val="24"/>
          <w:lang w:val="es-AR"/>
        </w:rPr>
        <w:t xml:space="preserve"> </w:t>
      </w:r>
      <w:r w:rsidR="009F7B36" w:rsidRPr="00976D5D">
        <w:rPr>
          <w:rFonts w:ascii="Times New Roman" w:hAnsi="Times New Roman" w:cs="Times New Roman"/>
          <w:sz w:val="24"/>
          <w:szCs w:val="24"/>
          <w:lang w:val="es-AR"/>
        </w:rPr>
        <w:t xml:space="preserve">Focalizándose en las cuestiones agrarias, impulsa la Ley de Colonización (1936), con la intención de conformar un nuevo sistema de tenencia de la tierra que se asentara en la “pequeña propiedad” y que se diferenciara tanto del “latifundio” como del “minifundio”. Son acciones políticas dirigidas a proteger el “statu quo” de la estructura de la tierra y fortalecer al Estado con el apoyo de los pequeños y medianos propietarios.  El plan de Manuel Fresco propone ejecutar </w:t>
      </w:r>
      <w:r w:rsidR="009F7B36" w:rsidRPr="00446901">
        <w:rPr>
          <w:rFonts w:ascii="Times New Roman" w:hAnsi="Times New Roman" w:cs="Times New Roman"/>
          <w:i/>
          <w:sz w:val="24"/>
          <w:szCs w:val="24"/>
          <w:lang w:val="es-AR"/>
        </w:rPr>
        <w:t>“grandes obras que sostuvieran y desarrollaran el progreso socioeconómico de la provincia. Dentro de su concepción intervencionista era el Estado quien debía sostener con todos sus esfuerzos lo relativo a la continuación y profundización de dichas tareas (…) resultaba un elemento clave para el fomento del turismo, el desarrollo de las vías de comunicación y la necesidad de &lt;&lt;evitar a toda costa la desocupación&gt;&gt;”</w:t>
      </w:r>
      <w:r w:rsidR="009F7B36" w:rsidRPr="00446901">
        <w:rPr>
          <w:rStyle w:val="Refdenotaalpie"/>
          <w:rFonts w:ascii="Times New Roman" w:hAnsi="Times New Roman" w:cs="Times New Roman"/>
          <w:i/>
          <w:sz w:val="24"/>
          <w:szCs w:val="24"/>
          <w:lang w:val="es-AR"/>
        </w:rPr>
        <w:footnoteReference w:id="20"/>
      </w:r>
    </w:p>
    <w:p w:rsidR="00792C3C" w:rsidRPr="00792C3C" w:rsidRDefault="00792C3C"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su vez, su política agraria se orienta a la división de la tierra para la explotación. La repartición </w:t>
      </w:r>
      <w:r w:rsidRPr="009258C0">
        <w:rPr>
          <w:rFonts w:ascii="Times New Roman" w:hAnsi="Times New Roman" w:cs="Times New Roman"/>
          <w:i/>
          <w:sz w:val="24"/>
          <w:szCs w:val="24"/>
          <w:lang w:val="es-AR"/>
        </w:rPr>
        <w:t xml:space="preserve">“no será el pequeño lotecito de 20 a 50 hectáreas, sino lotes de 200 a 250 los que se entregarán a quien se ha de arraigar al pedazo de tierra indispensable, para que pueda resolver íntegramente los problemas de su vida, afincar sus hijos y crear la clase del trabajador del campo, porque en materia de agricultura no hay improvisación: los hijos de agricultores son mejores que los padres, y los nietos mejores que los hijos. Se irá </w:t>
      </w:r>
      <w:r w:rsidRPr="009258C0">
        <w:rPr>
          <w:rFonts w:ascii="Times New Roman" w:hAnsi="Times New Roman" w:cs="Times New Roman"/>
          <w:i/>
          <w:sz w:val="24"/>
          <w:szCs w:val="24"/>
          <w:lang w:val="es-AR"/>
        </w:rPr>
        <w:lastRenderedPageBreak/>
        <w:t>perfeccionando así, con el avance de las generaciones, el tipo racial y étnico del verdadero campesino nacional”</w:t>
      </w:r>
      <w:r w:rsidRPr="009258C0">
        <w:rPr>
          <w:rStyle w:val="Refdenotaalpie"/>
          <w:rFonts w:ascii="Times New Roman" w:hAnsi="Times New Roman" w:cs="Times New Roman"/>
          <w:i/>
          <w:sz w:val="24"/>
          <w:szCs w:val="24"/>
          <w:lang w:val="es-AR"/>
        </w:rPr>
        <w:footnoteReference w:id="21"/>
      </w:r>
    </w:p>
    <w:p w:rsidR="009F7B36" w:rsidRPr="00976D5D" w:rsidRDefault="00BB72B2"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Sin embargo</w:t>
      </w:r>
      <w:r w:rsidR="009F7B36" w:rsidRPr="00976D5D">
        <w:rPr>
          <w:rFonts w:ascii="Times New Roman" w:hAnsi="Times New Roman" w:cs="Times New Roman"/>
          <w:sz w:val="24"/>
          <w:szCs w:val="24"/>
          <w:lang w:val="es-AR"/>
        </w:rPr>
        <w:t xml:space="preserve">, el proyecto gubernativo </w:t>
      </w:r>
      <w:r w:rsidR="00705745" w:rsidRPr="00976D5D">
        <w:rPr>
          <w:rFonts w:ascii="Times New Roman" w:hAnsi="Times New Roman" w:cs="Times New Roman"/>
          <w:sz w:val="24"/>
          <w:szCs w:val="24"/>
          <w:lang w:val="es-AR"/>
        </w:rPr>
        <w:t xml:space="preserve">de Fresco </w:t>
      </w:r>
      <w:r w:rsidR="009F7B36" w:rsidRPr="00976D5D">
        <w:rPr>
          <w:rFonts w:ascii="Times New Roman" w:hAnsi="Times New Roman" w:cs="Times New Roman"/>
          <w:sz w:val="24"/>
          <w:szCs w:val="24"/>
          <w:lang w:val="es-AR"/>
        </w:rPr>
        <w:t xml:space="preserve">se cumple parcialmente, debido a la escasez de recursos económicos, la resistencia a </w:t>
      </w:r>
      <w:r w:rsidR="00DE1EF3">
        <w:rPr>
          <w:rFonts w:ascii="Times New Roman" w:hAnsi="Times New Roman" w:cs="Times New Roman"/>
          <w:sz w:val="24"/>
          <w:szCs w:val="24"/>
          <w:lang w:val="es-AR"/>
        </w:rPr>
        <w:t xml:space="preserve">las </w:t>
      </w:r>
      <w:r w:rsidR="009F7B36" w:rsidRPr="00976D5D">
        <w:rPr>
          <w:rFonts w:ascii="Times New Roman" w:hAnsi="Times New Roman" w:cs="Times New Roman"/>
          <w:sz w:val="24"/>
          <w:szCs w:val="24"/>
          <w:lang w:val="es-AR"/>
        </w:rPr>
        <w:t>reformas impositivas y el deterioro de las relaciones con el gobierno nacional del ex radical Roberto Ortiz. Para 1940 el gobernador bonaerense impulsa</w:t>
      </w:r>
      <w:r w:rsidR="00DE1EF3">
        <w:rPr>
          <w:rFonts w:ascii="Times New Roman" w:hAnsi="Times New Roman" w:cs="Times New Roman"/>
          <w:sz w:val="24"/>
          <w:szCs w:val="24"/>
          <w:lang w:val="es-AR"/>
        </w:rPr>
        <w:t xml:space="preserve"> –para sucederlo-</w:t>
      </w:r>
      <w:r w:rsidR="009F7B36" w:rsidRPr="00976D5D">
        <w:rPr>
          <w:rFonts w:ascii="Times New Roman" w:hAnsi="Times New Roman" w:cs="Times New Roman"/>
          <w:sz w:val="24"/>
          <w:szCs w:val="24"/>
          <w:lang w:val="es-AR"/>
        </w:rPr>
        <w:t xml:space="preserve"> la candidatura del caudillo de Avellaneda Alberto Barceló mediante el fraude, pero desde el Poder Ejecutivo Nacional se decreta una nueva intervención a la Provincia de Buenos Aires. De este modo, asume Octavio Amadeo como una expresión de la práctica política de la época: gobiernos y proyectos inconclusos. </w:t>
      </w:r>
    </w:p>
    <w:p w:rsidR="009F7B36" w:rsidRPr="00976D5D" w:rsidRDefault="009F7B36"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En el período siguiente, 1943-46, continúa la i</w:t>
      </w:r>
      <w:r w:rsidR="00A471BF">
        <w:rPr>
          <w:rFonts w:ascii="Times New Roman" w:hAnsi="Times New Roman" w:cs="Times New Roman"/>
          <w:sz w:val="24"/>
          <w:szCs w:val="24"/>
          <w:lang w:val="es-AR"/>
        </w:rPr>
        <w:t>nestabilidad política bonaerense</w:t>
      </w:r>
      <w:r w:rsidRPr="00976D5D">
        <w:rPr>
          <w:rFonts w:ascii="Times New Roman" w:hAnsi="Times New Roman" w:cs="Times New Roman"/>
          <w:sz w:val="24"/>
          <w:szCs w:val="24"/>
          <w:lang w:val="es-AR"/>
        </w:rPr>
        <w:t xml:space="preserve"> y se suceden catorce interventores hasta el ascenso de</w:t>
      </w:r>
      <w:r w:rsidR="00A471BF">
        <w:rPr>
          <w:rFonts w:ascii="Times New Roman" w:hAnsi="Times New Roman" w:cs="Times New Roman"/>
          <w:sz w:val="24"/>
          <w:szCs w:val="24"/>
          <w:lang w:val="es-AR"/>
        </w:rPr>
        <w:t>l coronel</w:t>
      </w:r>
      <w:r w:rsidRPr="00976D5D">
        <w:rPr>
          <w:rFonts w:ascii="Times New Roman" w:hAnsi="Times New Roman" w:cs="Times New Roman"/>
          <w:sz w:val="24"/>
          <w:szCs w:val="24"/>
          <w:lang w:val="es-AR"/>
        </w:rPr>
        <w:t xml:space="preserve"> Domingo Mercante</w:t>
      </w:r>
      <w:r w:rsidR="00A471BF">
        <w:rPr>
          <w:rFonts w:ascii="Times New Roman" w:hAnsi="Times New Roman" w:cs="Times New Roman"/>
          <w:sz w:val="24"/>
          <w:szCs w:val="24"/>
          <w:lang w:val="es-AR"/>
        </w:rPr>
        <w:t xml:space="preserve"> (junto con Juan Perón, miembro del GOU desde 1943)</w:t>
      </w:r>
      <w:r w:rsidRPr="00976D5D">
        <w:rPr>
          <w:rFonts w:ascii="Times New Roman" w:hAnsi="Times New Roman" w:cs="Times New Roman"/>
          <w:sz w:val="24"/>
          <w:szCs w:val="24"/>
          <w:lang w:val="es-AR"/>
        </w:rPr>
        <w:t xml:space="preserve">. Una nueva época política, con algunos cambios y notorias continuidades emerge. La figura del Coronel Juan Perón se </w:t>
      </w:r>
      <w:r w:rsidR="00A471BF">
        <w:rPr>
          <w:rFonts w:ascii="Times New Roman" w:hAnsi="Times New Roman" w:cs="Times New Roman"/>
          <w:sz w:val="24"/>
          <w:szCs w:val="24"/>
          <w:lang w:val="es-AR"/>
        </w:rPr>
        <w:t>fortalece debido a las medidas</w:t>
      </w:r>
      <w:r w:rsidRPr="00976D5D">
        <w:rPr>
          <w:rFonts w:ascii="Times New Roman" w:hAnsi="Times New Roman" w:cs="Times New Roman"/>
          <w:sz w:val="24"/>
          <w:szCs w:val="24"/>
          <w:lang w:val="es-AR"/>
        </w:rPr>
        <w:t xml:space="preserve"> impulsadas en favor de los trabajadores</w:t>
      </w:r>
      <w:r w:rsidRPr="00976D5D">
        <w:rPr>
          <w:rFonts w:ascii="Times New Roman" w:hAnsi="Times New Roman" w:cs="Times New Roman"/>
          <w:sz w:val="24"/>
          <w:szCs w:val="24"/>
          <w:vertAlign w:val="superscript"/>
          <w:lang w:val="es-AR"/>
        </w:rPr>
        <w:footnoteReference w:id="22"/>
      </w:r>
      <w:r w:rsidRPr="00976D5D">
        <w:rPr>
          <w:rFonts w:ascii="Times New Roman" w:hAnsi="Times New Roman" w:cs="Times New Roman"/>
          <w:sz w:val="24"/>
          <w:szCs w:val="24"/>
          <w:lang w:val="es-AR"/>
        </w:rPr>
        <w:t xml:space="preserve"> hasta llegar a ocupar la Presidencia de la Nación en junio de 1946.</w:t>
      </w:r>
    </w:p>
    <w:p w:rsidR="00C919EB" w:rsidRDefault="00C919EB" w:rsidP="00976D5D">
      <w:pPr>
        <w:pStyle w:val="Sinespaciado"/>
        <w:spacing w:line="480" w:lineRule="auto"/>
        <w:jc w:val="both"/>
        <w:rPr>
          <w:rFonts w:ascii="Times New Roman" w:hAnsi="Times New Roman" w:cs="Times New Roman"/>
          <w:b/>
          <w:sz w:val="24"/>
          <w:szCs w:val="24"/>
          <w:lang w:val="es-AR"/>
        </w:rPr>
      </w:pPr>
    </w:p>
    <w:p w:rsidR="00A57618" w:rsidRPr="00D45C17" w:rsidRDefault="00A57618" w:rsidP="00976D5D">
      <w:pPr>
        <w:pStyle w:val="Sinespaciado"/>
        <w:spacing w:line="480" w:lineRule="auto"/>
        <w:jc w:val="both"/>
        <w:rPr>
          <w:rFonts w:ascii="Times New Roman" w:hAnsi="Times New Roman" w:cs="Times New Roman"/>
          <w:b/>
          <w:sz w:val="24"/>
          <w:szCs w:val="24"/>
          <w:u w:val="single"/>
          <w:lang w:val="es-AR"/>
        </w:rPr>
      </w:pPr>
      <w:r w:rsidRPr="00D45C17">
        <w:rPr>
          <w:rFonts w:ascii="Times New Roman" w:hAnsi="Times New Roman" w:cs="Times New Roman"/>
          <w:b/>
          <w:sz w:val="24"/>
          <w:szCs w:val="24"/>
          <w:u w:val="single"/>
          <w:lang w:val="es-AR"/>
        </w:rPr>
        <w:t xml:space="preserve">3. </w:t>
      </w:r>
      <w:r w:rsidR="00705745" w:rsidRPr="00D45C17">
        <w:rPr>
          <w:rFonts w:ascii="Times New Roman" w:hAnsi="Times New Roman" w:cs="Times New Roman"/>
          <w:b/>
          <w:sz w:val="24"/>
          <w:szCs w:val="24"/>
          <w:u w:val="single"/>
          <w:lang w:val="es-AR"/>
        </w:rPr>
        <w:t>El Anuario Rural de la Provincia de Buenos Aires</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El Anuario Rural de la Provincia de Buenos Aires lo crea en 1933 el Ministerio de Obras Públicas provincial como expresión discursiva, editorial, de la burocracia</w:t>
      </w:r>
      <w:r w:rsidR="00A471BF">
        <w:rPr>
          <w:rFonts w:ascii="Times New Roman" w:hAnsi="Times New Roman" w:cs="Times New Roman"/>
          <w:sz w:val="24"/>
          <w:szCs w:val="24"/>
          <w:lang w:val="es-AR"/>
        </w:rPr>
        <w:t xml:space="preserve"> técnica</w:t>
      </w:r>
      <w:r w:rsidRPr="00976D5D">
        <w:rPr>
          <w:rFonts w:ascii="Times New Roman" w:hAnsi="Times New Roman" w:cs="Times New Roman"/>
          <w:sz w:val="24"/>
          <w:szCs w:val="24"/>
          <w:lang w:val="es-AR"/>
        </w:rPr>
        <w:t xml:space="preserve"> que sustenta el intervencionismo estatal desde los años ´30. El estudio aquí propuesto se extiende hasta los orígenes del peronismo, cuando otras serán las características económicas y el papel </w:t>
      </w:r>
      <w:r w:rsidRPr="00976D5D">
        <w:rPr>
          <w:rFonts w:ascii="Times New Roman" w:hAnsi="Times New Roman" w:cs="Times New Roman"/>
          <w:sz w:val="24"/>
          <w:szCs w:val="24"/>
          <w:lang w:val="es-AR"/>
        </w:rPr>
        <w:lastRenderedPageBreak/>
        <w:t xml:space="preserve">jugado por el Estado y el agro en la Argentina. La importancia de este caso lo brinda el hecho que más allá de sus perfiles técnicos, el objetivo parece ser controlar, instruir y fidelizar a los pequeños y medianos productores rurales. </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La publicación se extiende desde 1933 (siendo Martínez de Hoz el gobernador de la Provincia) hasta 1946 (bajo el mando del Interventor Federal F. Arturo Sainz Kelly). Son catorce </w:t>
      </w:r>
      <w:r w:rsidR="00A471BF">
        <w:rPr>
          <w:rFonts w:ascii="Times New Roman" w:hAnsi="Times New Roman" w:cs="Times New Roman"/>
          <w:sz w:val="24"/>
          <w:szCs w:val="24"/>
          <w:lang w:val="es-AR"/>
        </w:rPr>
        <w:t>los números publicados</w:t>
      </w:r>
      <w:r w:rsidRPr="00976D5D">
        <w:rPr>
          <w:rFonts w:ascii="Times New Roman" w:hAnsi="Times New Roman" w:cs="Times New Roman"/>
          <w:sz w:val="24"/>
          <w:szCs w:val="24"/>
          <w:lang w:val="es-AR"/>
        </w:rPr>
        <w:t xml:space="preserve"> que cambiarán de formato y contenido, dependiendo de las cuestiones rurales y oscilaciones propias de ese ámbito. Se suma con sus propuestas específicas, a los folletos y manuales técnicos, almanaques</w:t>
      </w:r>
      <w:r w:rsidR="00A471BF">
        <w:rPr>
          <w:rFonts w:ascii="Times New Roman" w:hAnsi="Times New Roman" w:cs="Times New Roman"/>
          <w:sz w:val="24"/>
          <w:szCs w:val="24"/>
          <w:lang w:val="es-AR"/>
        </w:rPr>
        <w:t>, guías</w:t>
      </w:r>
      <w:r w:rsidRPr="00976D5D">
        <w:rPr>
          <w:rFonts w:ascii="Times New Roman" w:hAnsi="Times New Roman" w:cs="Times New Roman"/>
          <w:sz w:val="24"/>
          <w:szCs w:val="24"/>
          <w:lang w:val="es-AR"/>
        </w:rPr>
        <w:t xml:space="preserve"> y cartillas como parte de la acción del gobierno provincial a través de su burocracia técnica para informar y para disciplinar a sus lectores,</w:t>
      </w:r>
      <w:r w:rsidR="00A471BF">
        <w:rPr>
          <w:rFonts w:ascii="Times New Roman" w:hAnsi="Times New Roman" w:cs="Times New Roman"/>
          <w:sz w:val="24"/>
          <w:szCs w:val="24"/>
          <w:lang w:val="es-AR"/>
        </w:rPr>
        <w:t xml:space="preserve"> que son</w:t>
      </w:r>
      <w:r w:rsidRPr="00976D5D">
        <w:rPr>
          <w:rFonts w:ascii="Times New Roman" w:hAnsi="Times New Roman" w:cs="Times New Roman"/>
          <w:sz w:val="24"/>
          <w:szCs w:val="24"/>
          <w:lang w:val="es-AR"/>
        </w:rPr>
        <w:t xml:space="preserve"> en su mayoría, pequeños productores. La difusión del Anuario se inserta en el contexto nacional e internacional, afectado por la crisis económica y social derivada  del crac neoyorquino de 1929 que es preciso superar y que también afecta de modo más agudo al </w:t>
      </w:r>
      <w:r w:rsidRPr="00AE4393">
        <w:rPr>
          <w:rFonts w:ascii="Times New Roman" w:hAnsi="Times New Roman" w:cs="Times New Roman"/>
          <w:i/>
          <w:sz w:val="24"/>
          <w:szCs w:val="24"/>
          <w:lang w:val="es-AR"/>
        </w:rPr>
        <w:t>“primer Estado provinc</w:t>
      </w:r>
      <w:r w:rsidR="00BE45B5" w:rsidRPr="00AE4393">
        <w:rPr>
          <w:rFonts w:ascii="Times New Roman" w:hAnsi="Times New Roman" w:cs="Times New Roman"/>
          <w:i/>
          <w:sz w:val="24"/>
          <w:szCs w:val="24"/>
          <w:lang w:val="es-AR"/>
        </w:rPr>
        <w:t>ial argentino”</w:t>
      </w:r>
      <w:r w:rsidR="00BE45B5" w:rsidRPr="00976D5D">
        <w:rPr>
          <w:rFonts w:ascii="Times New Roman" w:hAnsi="Times New Roman" w:cs="Times New Roman"/>
          <w:sz w:val="24"/>
          <w:szCs w:val="24"/>
          <w:lang w:val="es-AR"/>
        </w:rPr>
        <w:t xml:space="preserve"> a partir de 1932</w:t>
      </w:r>
      <w:r w:rsidRPr="00976D5D">
        <w:rPr>
          <w:rFonts w:ascii="Times New Roman" w:hAnsi="Times New Roman" w:cs="Times New Roman"/>
          <w:sz w:val="24"/>
          <w:szCs w:val="24"/>
          <w:lang w:val="es-AR"/>
        </w:rPr>
        <w:t>. Los funcionarios creen que deben brindar alguna solución para mantener el poder que tienen y legitimarse aun</w:t>
      </w:r>
      <w:r w:rsidR="00A471BF">
        <w:rPr>
          <w:rFonts w:ascii="Times New Roman" w:hAnsi="Times New Roman" w:cs="Times New Roman"/>
          <w:sz w:val="24"/>
          <w:szCs w:val="24"/>
          <w:lang w:val="es-AR"/>
        </w:rPr>
        <w:t>que actúen</w:t>
      </w:r>
      <w:r w:rsidRPr="00976D5D">
        <w:rPr>
          <w:rFonts w:ascii="Times New Roman" w:hAnsi="Times New Roman" w:cs="Times New Roman"/>
          <w:sz w:val="24"/>
          <w:szCs w:val="24"/>
          <w:lang w:val="es-AR"/>
        </w:rPr>
        <w:t xml:space="preserve"> fuera del marco legal democrático. Entregar información y disponer de las instituciones rurales para asesorar a los pequeños productores es un canal comunicacional que el </w:t>
      </w:r>
      <w:r w:rsidR="00976D5D" w:rsidRPr="00976D5D">
        <w:rPr>
          <w:rFonts w:ascii="Times New Roman" w:hAnsi="Times New Roman" w:cs="Times New Roman"/>
          <w:sz w:val="24"/>
          <w:szCs w:val="24"/>
          <w:lang w:val="es-AR"/>
        </w:rPr>
        <w:t>poder político cree conveniente</w:t>
      </w:r>
      <w:r w:rsidR="00A471BF">
        <w:rPr>
          <w:rFonts w:ascii="Times New Roman" w:hAnsi="Times New Roman" w:cs="Times New Roman"/>
          <w:sz w:val="24"/>
          <w:szCs w:val="24"/>
          <w:lang w:val="es-AR"/>
        </w:rPr>
        <w:t xml:space="preserve"> y que instrumenta para contener las migraciones internas</w:t>
      </w:r>
      <w:r w:rsidRPr="00976D5D">
        <w:rPr>
          <w:rFonts w:ascii="Times New Roman" w:hAnsi="Times New Roman" w:cs="Times New Roman"/>
          <w:sz w:val="24"/>
          <w:szCs w:val="24"/>
          <w:lang w:val="es-AR"/>
        </w:rPr>
        <w:t>. El Anuario registra las acciones interventoras de un Est</w:t>
      </w:r>
      <w:r w:rsidR="00A471BF">
        <w:rPr>
          <w:rFonts w:ascii="Times New Roman" w:hAnsi="Times New Roman" w:cs="Times New Roman"/>
          <w:sz w:val="24"/>
          <w:szCs w:val="24"/>
          <w:lang w:val="es-AR"/>
        </w:rPr>
        <w:t>ado que encuentra deficiente aquellos</w:t>
      </w:r>
      <w:r w:rsidRPr="00976D5D">
        <w:rPr>
          <w:rFonts w:ascii="Times New Roman" w:hAnsi="Times New Roman" w:cs="Times New Roman"/>
          <w:sz w:val="24"/>
          <w:szCs w:val="24"/>
          <w:lang w:val="es-AR"/>
        </w:rPr>
        <w:t xml:space="preserve"> mediadores </w:t>
      </w:r>
      <w:r w:rsidR="00BE45B5" w:rsidRPr="00976D5D">
        <w:rPr>
          <w:rFonts w:ascii="Times New Roman" w:hAnsi="Times New Roman" w:cs="Times New Roman"/>
          <w:sz w:val="24"/>
          <w:szCs w:val="24"/>
          <w:lang w:val="es-AR"/>
        </w:rPr>
        <w:t xml:space="preserve">frecuentes </w:t>
      </w:r>
      <w:r w:rsidR="00A471BF">
        <w:rPr>
          <w:rFonts w:ascii="Times New Roman" w:hAnsi="Times New Roman" w:cs="Times New Roman"/>
          <w:sz w:val="24"/>
          <w:szCs w:val="24"/>
          <w:lang w:val="es-AR"/>
        </w:rPr>
        <w:t>con la sociedad, como los partidos políticos.</w:t>
      </w:r>
    </w:p>
    <w:p w:rsidR="00503853" w:rsidRDefault="00503853" w:rsidP="00976D5D">
      <w:pPr>
        <w:pStyle w:val="Sinespaciado"/>
        <w:spacing w:line="480" w:lineRule="auto"/>
        <w:jc w:val="both"/>
        <w:rPr>
          <w:rFonts w:ascii="Times New Roman" w:hAnsi="Times New Roman" w:cs="Times New Roman"/>
          <w:b/>
          <w:sz w:val="24"/>
          <w:szCs w:val="24"/>
          <w:lang w:val="es-AR"/>
        </w:rPr>
      </w:pPr>
    </w:p>
    <w:p w:rsidR="00001211" w:rsidRPr="00D45C17" w:rsidRDefault="00001211" w:rsidP="00976D5D">
      <w:pPr>
        <w:pStyle w:val="Sinespaciado"/>
        <w:spacing w:line="480" w:lineRule="auto"/>
        <w:jc w:val="both"/>
        <w:rPr>
          <w:rFonts w:ascii="Times New Roman" w:hAnsi="Times New Roman" w:cs="Times New Roman"/>
          <w:b/>
          <w:sz w:val="24"/>
          <w:szCs w:val="24"/>
          <w:u w:val="single"/>
          <w:lang w:val="es-AR"/>
        </w:rPr>
      </w:pPr>
      <w:r w:rsidRPr="00D45C17">
        <w:rPr>
          <w:rFonts w:ascii="Times New Roman" w:hAnsi="Times New Roman" w:cs="Times New Roman"/>
          <w:b/>
          <w:sz w:val="24"/>
          <w:szCs w:val="24"/>
          <w:u w:val="single"/>
          <w:lang w:val="es-AR"/>
        </w:rPr>
        <w:t>3.1 Sobre el editor</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 El Anuario Rural editado por el Ministerio de Obras Públicas, bajo la Dirección General de Agricultura, Ganadería e Industrias no es gratuito; en sus catorce números mantiene su precio </w:t>
      </w:r>
      <w:r w:rsidRPr="00976D5D">
        <w:rPr>
          <w:rFonts w:ascii="Times New Roman" w:hAnsi="Times New Roman" w:cs="Times New Roman"/>
          <w:sz w:val="24"/>
          <w:szCs w:val="24"/>
          <w:lang w:val="es-AR"/>
        </w:rPr>
        <w:lastRenderedPageBreak/>
        <w:t>en $1 m/n que resulta al alcance de un público de recursos medios y bajos. A su vez, los Boletines de Agricultura, Ganadería e Industrias y la sección de publicaciones se encuentran a cargo en todos s</w:t>
      </w:r>
      <w:r w:rsidR="00B67466">
        <w:rPr>
          <w:rFonts w:ascii="Times New Roman" w:hAnsi="Times New Roman" w:cs="Times New Roman"/>
          <w:sz w:val="24"/>
          <w:szCs w:val="24"/>
          <w:lang w:val="es-AR"/>
        </w:rPr>
        <w:t>us números de Eduardo Pettoruti:</w:t>
      </w:r>
      <w:r w:rsidRPr="00976D5D">
        <w:rPr>
          <w:rFonts w:ascii="Times New Roman" w:hAnsi="Times New Roman" w:cs="Times New Roman"/>
          <w:sz w:val="24"/>
          <w:szCs w:val="24"/>
          <w:lang w:val="es-AR"/>
        </w:rPr>
        <w:t xml:space="preserve"> </w:t>
      </w:r>
      <w:r w:rsidR="00B67466">
        <w:rPr>
          <w:rFonts w:ascii="Times New Roman" w:hAnsi="Times New Roman" w:cs="Times New Roman"/>
          <w:sz w:val="24"/>
          <w:szCs w:val="24"/>
          <w:lang w:val="es-AR"/>
        </w:rPr>
        <w:t>f</w:t>
      </w:r>
      <w:r w:rsidRPr="00976D5D">
        <w:rPr>
          <w:rFonts w:ascii="Times New Roman" w:hAnsi="Times New Roman" w:cs="Times New Roman"/>
          <w:sz w:val="24"/>
          <w:szCs w:val="24"/>
          <w:lang w:val="es-AR"/>
        </w:rPr>
        <w:t>undador del Anuario</w:t>
      </w:r>
      <w:r w:rsidR="00B67466">
        <w:rPr>
          <w:rFonts w:ascii="Times New Roman" w:hAnsi="Times New Roman" w:cs="Times New Roman"/>
          <w:sz w:val="24"/>
          <w:szCs w:val="24"/>
          <w:lang w:val="es-AR"/>
        </w:rPr>
        <w:t xml:space="preserve"> Rural</w:t>
      </w:r>
      <w:r w:rsidRPr="00976D5D">
        <w:rPr>
          <w:rFonts w:ascii="Times New Roman" w:hAnsi="Times New Roman" w:cs="Times New Roman"/>
          <w:sz w:val="24"/>
          <w:szCs w:val="24"/>
          <w:lang w:val="es-AR"/>
        </w:rPr>
        <w:t>, nacido en La Plata el 5 de abril d</w:t>
      </w:r>
      <w:r w:rsidR="00B67466">
        <w:rPr>
          <w:rFonts w:ascii="Times New Roman" w:hAnsi="Times New Roman" w:cs="Times New Roman"/>
          <w:sz w:val="24"/>
          <w:szCs w:val="24"/>
          <w:lang w:val="es-AR"/>
        </w:rPr>
        <w:t xml:space="preserve">e 1899, </w:t>
      </w:r>
      <w:r w:rsidRPr="00976D5D">
        <w:rPr>
          <w:rFonts w:ascii="Times New Roman" w:hAnsi="Times New Roman" w:cs="Times New Roman"/>
          <w:sz w:val="24"/>
          <w:szCs w:val="24"/>
          <w:lang w:val="es-AR"/>
        </w:rPr>
        <w:t>cursó estudios en la Facultad de Humanidades y Ciencias de la Educación de la ciudad natal y fundó la Universidad Popular Alborada de La Plata y la Universidad Popular “Alejandro Korn” en 1944-46.</w:t>
      </w:r>
      <w:r w:rsidR="00552F1B">
        <w:rPr>
          <w:rStyle w:val="Refdenotaalpie"/>
          <w:rFonts w:ascii="Times New Roman" w:hAnsi="Times New Roman" w:cs="Times New Roman"/>
          <w:sz w:val="24"/>
          <w:szCs w:val="24"/>
          <w:lang w:val="es-AR"/>
        </w:rPr>
        <w:footnoteReference w:id="23"/>
      </w:r>
      <w:r w:rsidRPr="00976D5D">
        <w:rPr>
          <w:rFonts w:ascii="Times New Roman" w:hAnsi="Times New Roman" w:cs="Times New Roman"/>
          <w:sz w:val="24"/>
          <w:szCs w:val="24"/>
          <w:lang w:val="es-AR"/>
        </w:rPr>
        <w:t xml:space="preserve"> </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 El Anuario es presentado a través de una imagen central, donde la temática siempre está orientada a las actividades rurales. Sus notas se encuentran representadas por espigas, silos, cerdos, peones, semillas, vacas, caballos, campos, palas, martillos. También aparecen de fondo imágenes de industrias. En todas ellas se percibe que el Estado argentino y esencialmente el bonaerense, se encuentra produciendo; es un actor presente.</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Por lo general, en las primeras hojas, los nombres y cargos que ocupan los políticos de la Provincia de Buenos Aires y colaboradores del Anuario ocupan lugares destacados. En forma jerárquica, se mencionan al Gobernador de la Provincia, al Ministro de Obras públicas, al Director General de Agricultura, Ganadería e Industrias y luego a los inspectores y jefes de las diferentes divisiones productivas.  Estas menciones son un parámetro para dividir el Anuario en secciones.</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Es importante destacar que los editores tienen el propósito de difundir los símbolos patrios,</w:t>
      </w:r>
      <w:r w:rsidR="00552F1B">
        <w:rPr>
          <w:rFonts w:ascii="Times New Roman" w:hAnsi="Times New Roman" w:cs="Times New Roman"/>
          <w:sz w:val="24"/>
          <w:szCs w:val="24"/>
          <w:lang w:val="es-AR"/>
        </w:rPr>
        <w:t xml:space="preserve"> la acción de</w:t>
      </w:r>
      <w:r w:rsidRPr="00976D5D">
        <w:rPr>
          <w:rFonts w:ascii="Times New Roman" w:hAnsi="Times New Roman" w:cs="Times New Roman"/>
          <w:sz w:val="24"/>
          <w:szCs w:val="24"/>
          <w:lang w:val="es-AR"/>
        </w:rPr>
        <w:t xml:space="preserve"> l</w:t>
      </w:r>
      <w:r w:rsidR="00552F1B">
        <w:rPr>
          <w:rFonts w:ascii="Times New Roman" w:hAnsi="Times New Roman" w:cs="Times New Roman"/>
          <w:sz w:val="24"/>
          <w:szCs w:val="24"/>
          <w:lang w:val="es-AR"/>
        </w:rPr>
        <w:t>os hombres fundacionales de la N</w:t>
      </w:r>
      <w:r w:rsidRPr="00976D5D">
        <w:rPr>
          <w:rFonts w:ascii="Times New Roman" w:hAnsi="Times New Roman" w:cs="Times New Roman"/>
          <w:sz w:val="24"/>
          <w:szCs w:val="24"/>
          <w:lang w:val="es-AR"/>
        </w:rPr>
        <w:t>ación, siempre en referencia a lo rural, para enlazarlos con las leyes e instituciones que están a disposición de los trabajadores para un conocimiento más acabado de las actividades que realizan en el campo. Así lo sostienen los editores y colaboradores del Anuario.</w:t>
      </w:r>
    </w:p>
    <w:p w:rsidR="00001211" w:rsidRPr="00976D5D" w:rsidRDefault="00001211"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lastRenderedPageBreak/>
        <w:t xml:space="preserve"> La organización de esta publicación está pensada para que la información sea provista desde el correo argentino (para cualquier información específica se debía enviar dinero por estampilla), como un modo de no alejarse de sus lugares de trabajo. Por otro lado, todas las secciones tienen un caudal de conocimientos provistos por las instituciones de las correspondientes actividades productivas.</w:t>
      </w:r>
      <w:r w:rsidR="00552F1B">
        <w:rPr>
          <w:rFonts w:ascii="Times New Roman" w:hAnsi="Times New Roman" w:cs="Times New Roman"/>
          <w:sz w:val="24"/>
          <w:szCs w:val="24"/>
          <w:lang w:val="es-AR"/>
        </w:rPr>
        <w:t xml:space="preserve"> Las escuelas</w:t>
      </w:r>
      <w:r w:rsidRPr="00976D5D">
        <w:rPr>
          <w:rFonts w:ascii="Times New Roman" w:hAnsi="Times New Roman" w:cs="Times New Roman"/>
          <w:sz w:val="24"/>
          <w:szCs w:val="24"/>
          <w:lang w:val="es-AR"/>
        </w:rPr>
        <w:t xml:space="preserve"> agrícolas, chacras experimentales, entre otras, funcionan como laboratorio</w:t>
      </w:r>
      <w:r w:rsidR="00552F1B">
        <w:rPr>
          <w:rFonts w:ascii="Times New Roman" w:hAnsi="Times New Roman" w:cs="Times New Roman"/>
          <w:sz w:val="24"/>
          <w:szCs w:val="24"/>
          <w:lang w:val="es-AR"/>
        </w:rPr>
        <w:t>s</w:t>
      </w:r>
      <w:r w:rsidRPr="00976D5D">
        <w:rPr>
          <w:rFonts w:ascii="Times New Roman" w:hAnsi="Times New Roman" w:cs="Times New Roman"/>
          <w:sz w:val="24"/>
          <w:szCs w:val="24"/>
          <w:lang w:val="es-AR"/>
        </w:rPr>
        <w:t xml:space="preserve"> para un mejor cumplimiento de las tareas rurales. De esta forma, los editores del Anuario y los políticos pertenecientes a este paradigma, creen importante recuperar el rol de las instituciones como parte del orden social, económico y político que se encuentra atravesado por la crisis y el inicio de la Segunda Guerra Mundial. Los boletines del Anuario se alimentan de las instituciones que el Estado pone a disposición del desarrollo editorial. El control y el disciplinamiento social se constituyen en objetivos implícitos de los editores.</w:t>
      </w:r>
    </w:p>
    <w:p w:rsidR="009F7B36" w:rsidRPr="00976D5D" w:rsidRDefault="009F7B36" w:rsidP="00976D5D">
      <w:pPr>
        <w:pStyle w:val="Sinespaciado"/>
        <w:spacing w:line="480" w:lineRule="auto"/>
        <w:jc w:val="both"/>
        <w:rPr>
          <w:rFonts w:ascii="Times New Roman" w:hAnsi="Times New Roman" w:cs="Times New Roman"/>
          <w:sz w:val="24"/>
          <w:szCs w:val="24"/>
          <w:lang w:val="es-AR"/>
        </w:rPr>
      </w:pPr>
    </w:p>
    <w:p w:rsidR="005267D4" w:rsidRPr="00D45C17" w:rsidRDefault="003B7AAD" w:rsidP="00976D5D">
      <w:pPr>
        <w:pStyle w:val="Sinespaciado"/>
        <w:spacing w:line="480" w:lineRule="auto"/>
        <w:jc w:val="both"/>
        <w:rPr>
          <w:rFonts w:ascii="Times New Roman" w:hAnsi="Times New Roman" w:cs="Times New Roman"/>
          <w:b/>
          <w:sz w:val="24"/>
          <w:szCs w:val="24"/>
          <w:u w:val="single"/>
          <w:lang w:val="es-AR"/>
        </w:rPr>
      </w:pPr>
      <w:r w:rsidRPr="00D45C17">
        <w:rPr>
          <w:rFonts w:ascii="Times New Roman" w:hAnsi="Times New Roman" w:cs="Times New Roman"/>
          <w:b/>
          <w:sz w:val="24"/>
          <w:szCs w:val="24"/>
          <w:u w:val="single"/>
          <w:lang w:val="es-AR"/>
        </w:rPr>
        <w:t>3.2 Producciones alternativas en el Anuario Rural</w:t>
      </w:r>
    </w:p>
    <w:p w:rsidR="00FA485E" w:rsidRPr="00976D5D" w:rsidRDefault="008077E5"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w:t>
      </w:r>
      <w:r w:rsidR="001C6303" w:rsidRPr="00976D5D">
        <w:rPr>
          <w:rFonts w:ascii="Times New Roman" w:hAnsi="Times New Roman" w:cs="Times New Roman"/>
          <w:sz w:val="24"/>
          <w:szCs w:val="24"/>
          <w:lang w:val="es-AR"/>
        </w:rPr>
        <w:t>l Anuario Rural es una expresión del intervencionismo estatal en la década del ´30, y como tal, ofrece boletines con i</w:t>
      </w:r>
      <w:r w:rsidR="001061D3">
        <w:rPr>
          <w:rFonts w:ascii="Times New Roman" w:hAnsi="Times New Roman" w:cs="Times New Roman"/>
          <w:sz w:val="24"/>
          <w:szCs w:val="24"/>
          <w:lang w:val="es-AR"/>
        </w:rPr>
        <w:t>nformación técnica para iniciar</w:t>
      </w:r>
      <w:r w:rsidR="001C6303" w:rsidRPr="00976D5D">
        <w:rPr>
          <w:rFonts w:ascii="Times New Roman" w:hAnsi="Times New Roman" w:cs="Times New Roman"/>
          <w:sz w:val="24"/>
          <w:szCs w:val="24"/>
          <w:lang w:val="es-AR"/>
        </w:rPr>
        <w:t xml:space="preserve"> en el ámbito rural. También es importante subrayar que las ed</w:t>
      </w:r>
      <w:r w:rsidR="001061D3">
        <w:rPr>
          <w:rFonts w:ascii="Times New Roman" w:hAnsi="Times New Roman" w:cs="Times New Roman"/>
          <w:sz w:val="24"/>
          <w:szCs w:val="24"/>
          <w:lang w:val="es-AR"/>
        </w:rPr>
        <w:t>iciones contienen sugerencias sobre</w:t>
      </w:r>
      <w:r w:rsidR="001C6303" w:rsidRPr="00976D5D">
        <w:rPr>
          <w:rFonts w:ascii="Times New Roman" w:hAnsi="Times New Roman" w:cs="Times New Roman"/>
          <w:sz w:val="24"/>
          <w:szCs w:val="24"/>
          <w:lang w:val="es-AR"/>
        </w:rPr>
        <w:t xml:space="preserve"> las prácticas cotidianas que realizan los pequeños productores, es decir, los </w:t>
      </w:r>
      <w:r w:rsidR="001061D3">
        <w:rPr>
          <w:rFonts w:ascii="Times New Roman" w:hAnsi="Times New Roman" w:cs="Times New Roman"/>
          <w:sz w:val="24"/>
          <w:szCs w:val="24"/>
          <w:lang w:val="es-AR"/>
        </w:rPr>
        <w:t>trabajos en la agricultura, la ganadería,</w:t>
      </w:r>
      <w:r w:rsidR="001C6303" w:rsidRPr="00976D5D">
        <w:rPr>
          <w:rFonts w:ascii="Times New Roman" w:hAnsi="Times New Roman" w:cs="Times New Roman"/>
          <w:sz w:val="24"/>
          <w:szCs w:val="24"/>
          <w:lang w:val="es-AR"/>
        </w:rPr>
        <w:t xml:space="preserve"> las granjas,</w:t>
      </w:r>
      <w:r w:rsidR="001061D3">
        <w:rPr>
          <w:rFonts w:ascii="Times New Roman" w:hAnsi="Times New Roman" w:cs="Times New Roman"/>
          <w:sz w:val="24"/>
          <w:szCs w:val="24"/>
          <w:lang w:val="es-AR"/>
        </w:rPr>
        <w:t xml:space="preserve"> las huertas, </w:t>
      </w:r>
      <w:r w:rsidR="001C6303" w:rsidRPr="00976D5D">
        <w:rPr>
          <w:rFonts w:ascii="Times New Roman" w:hAnsi="Times New Roman" w:cs="Times New Roman"/>
          <w:sz w:val="24"/>
          <w:szCs w:val="24"/>
          <w:lang w:val="es-AR"/>
        </w:rPr>
        <w:t>entre otros.</w:t>
      </w:r>
    </w:p>
    <w:p w:rsidR="001D135A" w:rsidRPr="00976D5D" w:rsidRDefault="001D135A"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Como respuesta a los</w:t>
      </w:r>
      <w:r w:rsidR="001061D3">
        <w:rPr>
          <w:rFonts w:ascii="Times New Roman" w:hAnsi="Times New Roman" w:cs="Times New Roman"/>
          <w:sz w:val="24"/>
          <w:szCs w:val="24"/>
          <w:lang w:val="es-AR"/>
        </w:rPr>
        <w:t xml:space="preserve"> impactos de la crisis económico-financiera</w:t>
      </w:r>
      <w:r w:rsidRPr="00976D5D">
        <w:rPr>
          <w:rFonts w:ascii="Times New Roman" w:hAnsi="Times New Roman" w:cs="Times New Roman"/>
          <w:sz w:val="24"/>
          <w:szCs w:val="24"/>
          <w:lang w:val="es-AR"/>
        </w:rPr>
        <w:t xml:space="preserve"> que afecta al comercio mundial, la elite dirigente propone produc</w:t>
      </w:r>
      <w:r w:rsidR="005E6437">
        <w:rPr>
          <w:rFonts w:ascii="Times New Roman" w:hAnsi="Times New Roman" w:cs="Times New Roman"/>
          <w:sz w:val="24"/>
          <w:szCs w:val="24"/>
          <w:lang w:val="es-AR"/>
        </w:rPr>
        <w:t>ciones alternativas en el agro</w:t>
      </w:r>
      <w:r w:rsidRPr="00976D5D">
        <w:rPr>
          <w:rFonts w:ascii="Times New Roman" w:hAnsi="Times New Roman" w:cs="Times New Roman"/>
          <w:sz w:val="24"/>
          <w:szCs w:val="24"/>
          <w:lang w:val="es-AR"/>
        </w:rPr>
        <w:t>. El Anuario ofrece calendarios, boletines y cartillas que explican de forma específic</w:t>
      </w:r>
      <w:bookmarkStart w:id="0" w:name="_GoBack"/>
      <w:bookmarkEnd w:id="0"/>
      <w:r w:rsidRPr="00976D5D">
        <w:rPr>
          <w:rFonts w:ascii="Times New Roman" w:hAnsi="Times New Roman" w:cs="Times New Roman"/>
          <w:sz w:val="24"/>
          <w:szCs w:val="24"/>
          <w:lang w:val="es-AR"/>
        </w:rPr>
        <w:t>a</w:t>
      </w:r>
      <w:r w:rsidR="00810283">
        <w:rPr>
          <w:rFonts w:ascii="Times New Roman" w:hAnsi="Times New Roman" w:cs="Times New Roman"/>
          <w:sz w:val="24"/>
          <w:szCs w:val="24"/>
          <w:lang w:val="es-AR"/>
        </w:rPr>
        <w:t xml:space="preserve"> y simple</w:t>
      </w:r>
      <w:r w:rsidRPr="00976D5D">
        <w:rPr>
          <w:rFonts w:ascii="Times New Roman" w:hAnsi="Times New Roman" w:cs="Times New Roman"/>
          <w:sz w:val="24"/>
          <w:szCs w:val="24"/>
          <w:lang w:val="es-AR"/>
        </w:rPr>
        <w:t xml:space="preserve"> las acciones para el desarrollo efectivo de estas prácticas. </w:t>
      </w:r>
      <w:r w:rsidR="00FB316E" w:rsidRPr="00976D5D">
        <w:rPr>
          <w:rFonts w:ascii="Times New Roman" w:hAnsi="Times New Roman" w:cs="Times New Roman"/>
          <w:sz w:val="24"/>
          <w:szCs w:val="24"/>
          <w:lang w:val="es-AR"/>
        </w:rPr>
        <w:t xml:space="preserve">La intención de la publicación se orienta a diversificar las materias primas que nutren el comercio agroexportador, pues la ganadería y </w:t>
      </w:r>
      <w:r w:rsidR="00FB316E" w:rsidRPr="00976D5D">
        <w:rPr>
          <w:rFonts w:ascii="Times New Roman" w:hAnsi="Times New Roman" w:cs="Times New Roman"/>
          <w:sz w:val="24"/>
          <w:szCs w:val="24"/>
          <w:lang w:val="es-AR"/>
        </w:rPr>
        <w:lastRenderedPageBreak/>
        <w:t xml:space="preserve">agricultura corren </w:t>
      </w:r>
      <w:r w:rsidR="00810283">
        <w:rPr>
          <w:rFonts w:ascii="Times New Roman" w:hAnsi="Times New Roman" w:cs="Times New Roman"/>
          <w:sz w:val="24"/>
          <w:szCs w:val="24"/>
          <w:lang w:val="es-AR"/>
        </w:rPr>
        <w:t>el riesgo de la superproducción, pero no se dirige a todos los sectores, sino a los medianos y pequeños prodcuctores.</w:t>
      </w:r>
    </w:p>
    <w:p w:rsidR="001D135A" w:rsidRPr="00976D5D" w:rsidRDefault="001D135A"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La información técnica tiende a cubrir las necesidades de </w:t>
      </w:r>
      <w:r w:rsidR="00810283">
        <w:rPr>
          <w:rFonts w:ascii="Times New Roman" w:hAnsi="Times New Roman" w:cs="Times New Roman"/>
          <w:sz w:val="24"/>
          <w:szCs w:val="24"/>
          <w:lang w:val="es-AR"/>
        </w:rPr>
        <w:t>éstos</w:t>
      </w:r>
      <w:r w:rsidRPr="00976D5D">
        <w:rPr>
          <w:rFonts w:ascii="Times New Roman" w:hAnsi="Times New Roman" w:cs="Times New Roman"/>
          <w:sz w:val="24"/>
          <w:szCs w:val="24"/>
          <w:lang w:val="es-AR"/>
        </w:rPr>
        <w:t xml:space="preserve"> que se encuentran en el campo trabajando</w:t>
      </w:r>
      <w:r w:rsidR="00810283">
        <w:rPr>
          <w:rFonts w:ascii="Times New Roman" w:hAnsi="Times New Roman" w:cs="Times New Roman"/>
          <w:sz w:val="24"/>
          <w:szCs w:val="24"/>
          <w:lang w:val="es-AR"/>
        </w:rPr>
        <w:t>. Instruye sobre</w:t>
      </w:r>
      <w:r w:rsidR="00FB316E" w:rsidRPr="00976D5D">
        <w:rPr>
          <w:rFonts w:ascii="Times New Roman" w:hAnsi="Times New Roman" w:cs="Times New Roman"/>
          <w:sz w:val="24"/>
          <w:szCs w:val="24"/>
          <w:lang w:val="es-AR"/>
        </w:rPr>
        <w:t xml:space="preserve"> curar enfermedades, técnicas para mejorar las materias primas, instituciones que ofrecen servicios en beneficio de las actividades productivas (chacras experimentales, trenes-viveros), para qu</w:t>
      </w:r>
      <w:r w:rsidR="00AE4393">
        <w:rPr>
          <w:rFonts w:ascii="Times New Roman" w:hAnsi="Times New Roman" w:cs="Times New Roman"/>
          <w:sz w:val="24"/>
          <w:szCs w:val="24"/>
          <w:lang w:val="es-AR"/>
        </w:rPr>
        <w:t>e el sistema productivo sea</w:t>
      </w:r>
      <w:r w:rsidR="00810283">
        <w:rPr>
          <w:rFonts w:ascii="Times New Roman" w:hAnsi="Times New Roman" w:cs="Times New Roman"/>
          <w:sz w:val="24"/>
          <w:szCs w:val="24"/>
          <w:lang w:val="es-AR"/>
        </w:rPr>
        <w:t xml:space="preserve"> más</w:t>
      </w:r>
      <w:r w:rsidR="00AE4393">
        <w:rPr>
          <w:rFonts w:ascii="Times New Roman" w:hAnsi="Times New Roman" w:cs="Times New Roman"/>
          <w:sz w:val="24"/>
          <w:szCs w:val="24"/>
          <w:lang w:val="es-AR"/>
        </w:rPr>
        <w:t xml:space="preserve"> </w:t>
      </w:r>
      <w:r w:rsidR="00FB316E" w:rsidRPr="00976D5D">
        <w:rPr>
          <w:rFonts w:ascii="Times New Roman" w:hAnsi="Times New Roman" w:cs="Times New Roman"/>
          <w:sz w:val="24"/>
          <w:szCs w:val="24"/>
          <w:lang w:val="es-AR"/>
        </w:rPr>
        <w:t xml:space="preserve">efectivo y </w:t>
      </w:r>
      <w:r w:rsidR="00810283">
        <w:rPr>
          <w:rFonts w:ascii="Times New Roman" w:hAnsi="Times New Roman" w:cs="Times New Roman"/>
          <w:sz w:val="24"/>
          <w:szCs w:val="24"/>
          <w:lang w:val="es-AR"/>
        </w:rPr>
        <w:t>los productores no migren a las ciudades</w:t>
      </w:r>
      <w:r w:rsidR="00FB316E" w:rsidRPr="00976D5D">
        <w:rPr>
          <w:rFonts w:ascii="Times New Roman" w:hAnsi="Times New Roman" w:cs="Times New Roman"/>
          <w:sz w:val="24"/>
          <w:szCs w:val="24"/>
          <w:lang w:val="es-AR"/>
        </w:rPr>
        <w:t>.</w:t>
      </w:r>
    </w:p>
    <w:p w:rsidR="00DC67C4" w:rsidRPr="00976D5D" w:rsidRDefault="00810283"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Así, por ejemplo, e</w:t>
      </w:r>
      <w:r w:rsidR="00BD4C7B" w:rsidRPr="00976D5D">
        <w:rPr>
          <w:rFonts w:ascii="Times New Roman" w:hAnsi="Times New Roman" w:cs="Times New Roman"/>
          <w:sz w:val="24"/>
          <w:szCs w:val="24"/>
          <w:lang w:val="es-AR"/>
        </w:rPr>
        <w:t>n cuanto a la cría del cerdo,</w:t>
      </w:r>
      <w:r w:rsidR="00DC67C4" w:rsidRPr="00976D5D">
        <w:rPr>
          <w:rFonts w:ascii="Times New Roman" w:hAnsi="Times New Roman" w:cs="Times New Roman"/>
          <w:sz w:val="24"/>
          <w:szCs w:val="24"/>
          <w:lang w:val="es-AR"/>
        </w:rPr>
        <w:t xml:space="preserve"> se analiza el </w:t>
      </w:r>
      <w:r w:rsidR="00DC67C4" w:rsidRPr="00976D5D">
        <w:rPr>
          <w:rFonts w:ascii="Times New Roman" w:hAnsi="Times New Roman" w:cs="Times New Roman"/>
          <w:i/>
          <w:sz w:val="24"/>
          <w:szCs w:val="24"/>
          <w:lang w:val="es-AR"/>
        </w:rPr>
        <w:t>“Calendario del criador porcino”</w:t>
      </w:r>
      <w:r w:rsidR="00DC67C4" w:rsidRPr="00976D5D">
        <w:rPr>
          <w:rStyle w:val="Refdenotaalpie"/>
          <w:rFonts w:ascii="Times New Roman" w:hAnsi="Times New Roman" w:cs="Times New Roman"/>
          <w:sz w:val="24"/>
          <w:szCs w:val="24"/>
          <w:lang w:val="es-AR"/>
        </w:rPr>
        <w:footnoteReference w:id="24"/>
      </w:r>
      <w:r w:rsidR="00DC67C4" w:rsidRPr="00976D5D">
        <w:rPr>
          <w:rFonts w:ascii="Times New Roman" w:hAnsi="Times New Roman" w:cs="Times New Roman"/>
          <w:sz w:val="24"/>
          <w:szCs w:val="24"/>
          <w:lang w:val="es-AR"/>
        </w:rPr>
        <w:t xml:space="preserve"> elaborado por el Ingeniero Agrónomo D. Alcides F</w:t>
      </w:r>
      <w:r w:rsidR="00BD4C7B" w:rsidRPr="00976D5D">
        <w:rPr>
          <w:rFonts w:ascii="Times New Roman" w:hAnsi="Times New Roman" w:cs="Times New Roman"/>
          <w:sz w:val="24"/>
          <w:szCs w:val="24"/>
          <w:lang w:val="es-AR"/>
        </w:rPr>
        <w:t xml:space="preserve">. Casaretto. Es una guía </w:t>
      </w:r>
      <w:r w:rsidR="00BD4C7B" w:rsidRPr="00976D5D">
        <w:rPr>
          <w:rFonts w:ascii="Times New Roman" w:hAnsi="Times New Roman" w:cs="Times New Roman"/>
          <w:i/>
          <w:sz w:val="24"/>
          <w:szCs w:val="24"/>
          <w:lang w:val="es-AR"/>
        </w:rPr>
        <w:t>“para las zonas de la provincia de Buenos Aires, y debe tomar nota el lector que para sea de éxito la aplicación del calendario, dependerá del criterio con que se le adopte”</w:t>
      </w:r>
      <w:r w:rsidR="00BD4C7B" w:rsidRPr="00976D5D">
        <w:rPr>
          <w:rStyle w:val="Refdenotaalpie"/>
          <w:rFonts w:ascii="Times New Roman" w:hAnsi="Times New Roman" w:cs="Times New Roman"/>
          <w:i/>
          <w:sz w:val="24"/>
          <w:szCs w:val="24"/>
          <w:lang w:val="es-AR"/>
        </w:rPr>
        <w:footnoteReference w:id="25"/>
      </w:r>
      <w:r w:rsidR="00BD4C7B" w:rsidRPr="00976D5D">
        <w:rPr>
          <w:rFonts w:ascii="Times New Roman" w:hAnsi="Times New Roman" w:cs="Times New Roman"/>
          <w:sz w:val="24"/>
          <w:szCs w:val="24"/>
          <w:lang w:val="es-AR"/>
        </w:rPr>
        <w:t>. De enero a diciembre, se establecen las prioridades que deben ser atendidas, como el tipo de administración de las actividades porcinas (época de parición y preñar)</w:t>
      </w:r>
      <w:r w:rsidR="00E852D8" w:rsidRPr="00976D5D">
        <w:rPr>
          <w:rFonts w:ascii="Times New Roman" w:hAnsi="Times New Roman" w:cs="Times New Roman"/>
          <w:sz w:val="24"/>
          <w:szCs w:val="24"/>
          <w:lang w:val="es-AR"/>
        </w:rPr>
        <w:t>, la sanidad porcina (preservar a los cerdos de las pestes)</w:t>
      </w:r>
      <w:r w:rsidR="00BD4C7B" w:rsidRPr="00976D5D">
        <w:rPr>
          <w:rFonts w:ascii="Times New Roman" w:hAnsi="Times New Roman" w:cs="Times New Roman"/>
          <w:sz w:val="24"/>
          <w:szCs w:val="24"/>
          <w:lang w:val="es-AR"/>
        </w:rPr>
        <w:t xml:space="preserve">, los movimientos de hacienda, el alambrado, el consumo de agua para los cerdos, las herramientas y útiles que son esenciales para el trabajo. </w:t>
      </w:r>
      <w:r w:rsidR="00BA5071" w:rsidRPr="00976D5D">
        <w:rPr>
          <w:rFonts w:ascii="Times New Roman" w:hAnsi="Times New Roman" w:cs="Times New Roman"/>
          <w:sz w:val="24"/>
          <w:szCs w:val="24"/>
          <w:lang w:val="es-AR"/>
        </w:rPr>
        <w:t xml:space="preserve">Por otro lado, se presentan cuadros con información específica de las </w:t>
      </w:r>
      <w:r w:rsidR="00BA5071" w:rsidRPr="00976D5D">
        <w:rPr>
          <w:rFonts w:ascii="Times New Roman" w:hAnsi="Times New Roman" w:cs="Times New Roman"/>
          <w:i/>
          <w:sz w:val="24"/>
          <w:szCs w:val="24"/>
          <w:lang w:val="es-AR"/>
        </w:rPr>
        <w:t>“Enfermedades comunes en los cerdos”</w:t>
      </w:r>
      <w:r w:rsidR="00BA5071" w:rsidRPr="00976D5D">
        <w:rPr>
          <w:rStyle w:val="Refdenotaalpie"/>
          <w:rFonts w:ascii="Times New Roman" w:hAnsi="Times New Roman" w:cs="Times New Roman"/>
          <w:i/>
          <w:sz w:val="24"/>
          <w:szCs w:val="24"/>
          <w:lang w:val="es-AR"/>
        </w:rPr>
        <w:footnoteReference w:id="26"/>
      </w:r>
      <w:r w:rsidR="00BA5071" w:rsidRPr="00976D5D">
        <w:rPr>
          <w:rFonts w:ascii="Times New Roman" w:hAnsi="Times New Roman" w:cs="Times New Roman"/>
          <w:i/>
          <w:sz w:val="24"/>
          <w:szCs w:val="24"/>
          <w:lang w:val="es-AR"/>
        </w:rPr>
        <w:t xml:space="preserve">, </w:t>
      </w:r>
      <w:r w:rsidR="00BA5071" w:rsidRPr="00976D5D">
        <w:rPr>
          <w:rFonts w:ascii="Times New Roman" w:hAnsi="Times New Roman" w:cs="Times New Roman"/>
          <w:sz w:val="24"/>
          <w:szCs w:val="24"/>
          <w:lang w:val="es-AR"/>
        </w:rPr>
        <w:t>estableciendo las causas, síntomas, prevenciones y tratamientos de cada una para evitar un descenso en la cría.</w:t>
      </w:r>
    </w:p>
    <w:p w:rsidR="00F348D7" w:rsidRPr="00976D5D" w:rsidRDefault="005B3B4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A medida que las publicaciones avanzan, los textos se desglosan en boletines, haciendo aún más específico el contenido. Se proponen formas de implantar criaderos porcinos </w:t>
      </w:r>
      <w:r w:rsidR="005A19BF" w:rsidRPr="00976D5D">
        <w:rPr>
          <w:rFonts w:ascii="Times New Roman" w:hAnsi="Times New Roman" w:cs="Times New Roman"/>
          <w:sz w:val="24"/>
          <w:szCs w:val="24"/>
          <w:lang w:val="es-AR"/>
        </w:rPr>
        <w:t xml:space="preserve">con </w:t>
      </w:r>
      <w:r w:rsidR="005A19BF" w:rsidRPr="00976D5D">
        <w:rPr>
          <w:rFonts w:ascii="Times New Roman" w:hAnsi="Times New Roman" w:cs="Times New Roman"/>
          <w:sz w:val="24"/>
          <w:szCs w:val="24"/>
          <w:lang w:val="es-AR"/>
        </w:rPr>
        <w:lastRenderedPageBreak/>
        <w:t>sistemas diversos de explotación</w:t>
      </w:r>
      <w:r w:rsidR="005A19BF" w:rsidRPr="00976D5D">
        <w:rPr>
          <w:rStyle w:val="Refdenotaalpie"/>
          <w:rFonts w:ascii="Times New Roman" w:hAnsi="Times New Roman" w:cs="Times New Roman"/>
          <w:sz w:val="24"/>
          <w:szCs w:val="24"/>
          <w:lang w:val="es-AR"/>
        </w:rPr>
        <w:footnoteReference w:id="27"/>
      </w:r>
      <w:r w:rsidR="00CB4657" w:rsidRPr="00976D5D">
        <w:rPr>
          <w:rFonts w:ascii="Times New Roman" w:hAnsi="Times New Roman" w:cs="Times New Roman"/>
          <w:sz w:val="24"/>
          <w:szCs w:val="24"/>
          <w:lang w:val="es-AR"/>
        </w:rPr>
        <w:t xml:space="preserve"> para reducir costos y producir mejor carne.</w:t>
      </w:r>
      <w:r w:rsidR="007F7A1C" w:rsidRPr="00976D5D">
        <w:rPr>
          <w:rFonts w:ascii="Times New Roman" w:hAnsi="Times New Roman" w:cs="Times New Roman"/>
          <w:sz w:val="24"/>
          <w:szCs w:val="24"/>
          <w:lang w:val="es-AR"/>
        </w:rPr>
        <w:t xml:space="preserve"> La necesidad de encontrar certezas en lo inmediato </w:t>
      </w:r>
      <w:r w:rsidR="002A208D" w:rsidRPr="00976D5D">
        <w:rPr>
          <w:rFonts w:ascii="Times New Roman" w:hAnsi="Times New Roman" w:cs="Times New Roman"/>
          <w:sz w:val="24"/>
          <w:szCs w:val="24"/>
          <w:lang w:val="es-AR"/>
        </w:rPr>
        <w:t>conduce</w:t>
      </w:r>
      <w:r w:rsidR="007F7A1C" w:rsidRPr="00976D5D">
        <w:rPr>
          <w:rFonts w:ascii="Times New Roman" w:hAnsi="Times New Roman" w:cs="Times New Roman"/>
          <w:sz w:val="24"/>
          <w:szCs w:val="24"/>
          <w:lang w:val="es-AR"/>
        </w:rPr>
        <w:t xml:space="preserve"> a elaborar</w:t>
      </w:r>
      <w:r w:rsidR="002A208D" w:rsidRPr="00976D5D">
        <w:rPr>
          <w:rFonts w:ascii="Times New Roman" w:hAnsi="Times New Roman" w:cs="Times New Roman"/>
          <w:sz w:val="24"/>
          <w:szCs w:val="24"/>
          <w:lang w:val="es-AR"/>
        </w:rPr>
        <w:t xml:space="preserve"> informes que pregonan las ventajas del cerdo, siendo este </w:t>
      </w:r>
      <w:r w:rsidR="002A208D" w:rsidRPr="00976D5D">
        <w:rPr>
          <w:rFonts w:ascii="Times New Roman" w:hAnsi="Times New Roman" w:cs="Times New Roman"/>
          <w:i/>
          <w:sz w:val="24"/>
          <w:szCs w:val="24"/>
          <w:lang w:val="es-AR"/>
        </w:rPr>
        <w:t>“Una máquina de hacer carne”</w:t>
      </w:r>
      <w:r w:rsidR="002A208D" w:rsidRPr="00976D5D">
        <w:rPr>
          <w:rStyle w:val="Refdenotaalpie"/>
          <w:rFonts w:ascii="Times New Roman" w:hAnsi="Times New Roman" w:cs="Times New Roman"/>
          <w:i/>
          <w:sz w:val="24"/>
          <w:szCs w:val="24"/>
          <w:lang w:val="es-AR"/>
        </w:rPr>
        <w:footnoteReference w:id="28"/>
      </w:r>
      <w:r w:rsidR="002A208D" w:rsidRPr="00976D5D">
        <w:rPr>
          <w:rFonts w:ascii="Times New Roman" w:hAnsi="Times New Roman" w:cs="Times New Roman"/>
          <w:i/>
          <w:sz w:val="24"/>
          <w:szCs w:val="24"/>
          <w:lang w:val="es-AR"/>
        </w:rPr>
        <w:t xml:space="preserve">. </w:t>
      </w:r>
      <w:r w:rsidR="002A208D" w:rsidRPr="00976D5D">
        <w:rPr>
          <w:rFonts w:ascii="Times New Roman" w:hAnsi="Times New Roman" w:cs="Times New Roman"/>
          <w:sz w:val="24"/>
          <w:szCs w:val="24"/>
          <w:lang w:val="es-AR"/>
        </w:rPr>
        <w:t xml:space="preserve">Presentado como un buen negocio debido a los períodos más cortos de producción en relación a los novillos, </w:t>
      </w:r>
      <w:r w:rsidR="002A208D" w:rsidRPr="00976D5D">
        <w:rPr>
          <w:rFonts w:ascii="Times New Roman" w:hAnsi="Times New Roman" w:cs="Times New Roman"/>
          <w:i/>
          <w:sz w:val="24"/>
          <w:szCs w:val="24"/>
          <w:lang w:val="es-AR"/>
        </w:rPr>
        <w:t>“el cerdo no es sólo una máquina de hacer carne, es también una máquina de hacer dinero, cuando se sabe manejar esta máquina”</w:t>
      </w:r>
      <w:r w:rsidR="002A208D" w:rsidRPr="00976D5D">
        <w:rPr>
          <w:rFonts w:ascii="Times New Roman" w:hAnsi="Times New Roman" w:cs="Times New Roman"/>
          <w:sz w:val="24"/>
          <w:szCs w:val="24"/>
          <w:lang w:val="es-AR"/>
        </w:rPr>
        <w:t>.</w:t>
      </w:r>
      <w:r w:rsidR="002A208D" w:rsidRPr="00976D5D">
        <w:rPr>
          <w:rStyle w:val="Refdenotaalpie"/>
          <w:rFonts w:ascii="Times New Roman" w:hAnsi="Times New Roman" w:cs="Times New Roman"/>
          <w:sz w:val="24"/>
          <w:szCs w:val="24"/>
          <w:lang w:val="es-AR"/>
        </w:rPr>
        <w:footnoteReference w:id="29"/>
      </w:r>
      <w:r w:rsidR="00CF2B4E" w:rsidRPr="00976D5D">
        <w:rPr>
          <w:rFonts w:ascii="Times New Roman" w:hAnsi="Times New Roman" w:cs="Times New Roman"/>
          <w:sz w:val="24"/>
          <w:szCs w:val="24"/>
          <w:lang w:val="es-AR"/>
        </w:rPr>
        <w:t xml:space="preserve"> </w:t>
      </w:r>
    </w:p>
    <w:p w:rsidR="00F348D7" w:rsidRPr="00976D5D" w:rsidRDefault="00F348D7"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Las propagandas y consejos se hacen presentes en las páginas del Anuario y son consideradas herramientas para lograr el alcance de la información en el ámbito rural</w:t>
      </w:r>
      <w:r w:rsidR="00D73897">
        <w:rPr>
          <w:rFonts w:ascii="Times New Roman" w:hAnsi="Times New Roman" w:cs="Times New Roman"/>
          <w:sz w:val="24"/>
          <w:szCs w:val="24"/>
          <w:lang w:val="es-AR"/>
        </w:rPr>
        <w:t xml:space="preserve"> que nunca insinúa la necesidad de evaluar el sistema de tenencia de la tierra</w:t>
      </w:r>
      <w:r w:rsidRPr="00976D5D">
        <w:rPr>
          <w:rFonts w:ascii="Times New Roman" w:hAnsi="Times New Roman" w:cs="Times New Roman"/>
          <w:sz w:val="24"/>
          <w:szCs w:val="24"/>
          <w:lang w:val="es-AR"/>
        </w:rPr>
        <w:t xml:space="preserve">. Se mencionan </w:t>
      </w:r>
      <w:r w:rsidRPr="00976D5D">
        <w:rPr>
          <w:rFonts w:ascii="Times New Roman" w:hAnsi="Times New Roman" w:cs="Times New Roman"/>
          <w:i/>
          <w:sz w:val="24"/>
          <w:szCs w:val="24"/>
          <w:lang w:val="es-AR"/>
        </w:rPr>
        <w:t>“Cerdo tipo Exportación Argentino. Lo que se requiere obtener de él Wiltshire Sides”</w:t>
      </w:r>
      <w:r w:rsidRPr="00976D5D">
        <w:rPr>
          <w:rStyle w:val="Refdenotaalpie"/>
          <w:rFonts w:ascii="Times New Roman" w:hAnsi="Times New Roman" w:cs="Times New Roman"/>
          <w:i/>
          <w:sz w:val="24"/>
          <w:szCs w:val="24"/>
          <w:lang w:val="es-AR"/>
        </w:rPr>
        <w:footnoteReference w:id="30"/>
      </w:r>
      <w:r w:rsidRPr="00976D5D">
        <w:rPr>
          <w:rFonts w:ascii="Times New Roman" w:hAnsi="Times New Roman" w:cs="Times New Roman"/>
          <w:sz w:val="24"/>
          <w:szCs w:val="24"/>
          <w:lang w:val="es-AR"/>
        </w:rPr>
        <w:t xml:space="preserve"> que expresa resumidamente las características del animal y los mejores cortes que se pueden conseguir. También se hacen explícitos </w:t>
      </w:r>
      <w:r w:rsidRPr="00976D5D">
        <w:rPr>
          <w:rFonts w:ascii="Times New Roman" w:hAnsi="Times New Roman" w:cs="Times New Roman"/>
          <w:i/>
          <w:sz w:val="24"/>
          <w:szCs w:val="24"/>
          <w:lang w:val="es-AR"/>
        </w:rPr>
        <w:t>“Algunos consejos al productor de cerdos”</w:t>
      </w:r>
      <w:r w:rsidR="00D92A65" w:rsidRPr="00976D5D">
        <w:rPr>
          <w:rStyle w:val="Refdenotaalpie"/>
          <w:rFonts w:ascii="Times New Roman" w:hAnsi="Times New Roman" w:cs="Times New Roman"/>
          <w:i/>
          <w:sz w:val="24"/>
          <w:szCs w:val="24"/>
          <w:lang w:val="es-AR"/>
        </w:rPr>
        <w:footnoteReference w:id="31"/>
      </w:r>
      <w:r w:rsidR="00D92A65" w:rsidRPr="00976D5D">
        <w:rPr>
          <w:rFonts w:ascii="Times New Roman" w:hAnsi="Times New Roman" w:cs="Times New Roman"/>
          <w:i/>
          <w:sz w:val="24"/>
          <w:szCs w:val="24"/>
          <w:lang w:val="es-AR"/>
        </w:rPr>
        <w:t xml:space="preserve"> </w:t>
      </w:r>
      <w:r w:rsidR="00D92A65" w:rsidRPr="00976D5D">
        <w:rPr>
          <w:rFonts w:ascii="Times New Roman" w:hAnsi="Times New Roman" w:cs="Times New Roman"/>
          <w:sz w:val="24"/>
          <w:szCs w:val="24"/>
          <w:lang w:val="es-AR"/>
        </w:rPr>
        <w:t xml:space="preserve">que expresan los cuidados necesarios de la materia prima y alientan a los productores a informarse acerca de las enfermedades que pueden afectar la actividad. Las soluciones prácticas proponen que se </w:t>
      </w:r>
      <w:r w:rsidR="00D92A65" w:rsidRPr="00976D5D">
        <w:rPr>
          <w:rFonts w:ascii="Times New Roman" w:hAnsi="Times New Roman" w:cs="Times New Roman"/>
          <w:i/>
          <w:sz w:val="24"/>
          <w:szCs w:val="24"/>
          <w:lang w:val="es-AR"/>
        </w:rPr>
        <w:t>“consulte a un médico veterinario, a la DIRECCIÓN DE AGRICULTURA, GANADERÍA E INDISTRIAS DE LA PROVINCIA (Pasaje Rocha, La Plata), al Ministerio de Agricultura o laborator</w:t>
      </w:r>
      <w:r w:rsidR="00E06497" w:rsidRPr="00976D5D">
        <w:rPr>
          <w:rFonts w:ascii="Times New Roman" w:hAnsi="Times New Roman" w:cs="Times New Roman"/>
          <w:i/>
          <w:sz w:val="24"/>
          <w:szCs w:val="24"/>
          <w:lang w:val="es-AR"/>
        </w:rPr>
        <w:t>ios competentes o a la Asociació</w:t>
      </w:r>
      <w:r w:rsidR="00D92A65" w:rsidRPr="00976D5D">
        <w:rPr>
          <w:rFonts w:ascii="Times New Roman" w:hAnsi="Times New Roman" w:cs="Times New Roman"/>
          <w:i/>
          <w:sz w:val="24"/>
          <w:szCs w:val="24"/>
          <w:lang w:val="es-AR"/>
        </w:rPr>
        <w:t>n Argentina de Criadores de Cerdos.”</w:t>
      </w:r>
      <w:r w:rsidR="00D92A65" w:rsidRPr="00976D5D">
        <w:rPr>
          <w:rStyle w:val="Refdenotaalpie"/>
          <w:rFonts w:ascii="Times New Roman" w:hAnsi="Times New Roman" w:cs="Times New Roman"/>
          <w:i/>
          <w:sz w:val="24"/>
          <w:szCs w:val="24"/>
          <w:lang w:val="es-AR"/>
        </w:rPr>
        <w:footnoteReference w:id="32"/>
      </w:r>
      <w:r w:rsidR="00D92A65" w:rsidRPr="00976D5D">
        <w:rPr>
          <w:rFonts w:ascii="Times New Roman" w:hAnsi="Times New Roman" w:cs="Times New Roman"/>
          <w:i/>
          <w:sz w:val="24"/>
          <w:szCs w:val="24"/>
          <w:lang w:val="es-AR"/>
        </w:rPr>
        <w:t xml:space="preserve"> </w:t>
      </w:r>
      <w:r w:rsidR="00D92A65" w:rsidRPr="00976D5D">
        <w:rPr>
          <w:rFonts w:ascii="Times New Roman" w:hAnsi="Times New Roman" w:cs="Times New Roman"/>
          <w:sz w:val="24"/>
          <w:szCs w:val="24"/>
          <w:lang w:val="es-AR"/>
        </w:rPr>
        <w:t>Son aspectos que constatan una intervención estatal particular,</w:t>
      </w:r>
      <w:r w:rsidR="00D73897">
        <w:rPr>
          <w:rFonts w:ascii="Times New Roman" w:hAnsi="Times New Roman" w:cs="Times New Roman"/>
          <w:sz w:val="24"/>
          <w:szCs w:val="24"/>
          <w:lang w:val="es-AR"/>
        </w:rPr>
        <w:t xml:space="preserve"> subsidiaria,</w:t>
      </w:r>
      <w:r w:rsidR="00D92A65" w:rsidRPr="00976D5D">
        <w:rPr>
          <w:rFonts w:ascii="Times New Roman" w:hAnsi="Times New Roman" w:cs="Times New Roman"/>
          <w:sz w:val="24"/>
          <w:szCs w:val="24"/>
          <w:lang w:val="es-AR"/>
        </w:rPr>
        <w:t xml:space="preserve"> pues el objetivo parece ser que las act</w:t>
      </w:r>
      <w:r w:rsidR="00D73897">
        <w:rPr>
          <w:rFonts w:ascii="Times New Roman" w:hAnsi="Times New Roman" w:cs="Times New Roman"/>
          <w:sz w:val="24"/>
          <w:szCs w:val="24"/>
          <w:lang w:val="es-AR"/>
        </w:rPr>
        <w:t>ividades agropecuarias no se detengan</w:t>
      </w:r>
      <w:r w:rsidR="00D92A65" w:rsidRPr="00976D5D">
        <w:rPr>
          <w:rFonts w:ascii="Times New Roman" w:hAnsi="Times New Roman" w:cs="Times New Roman"/>
          <w:sz w:val="24"/>
          <w:szCs w:val="24"/>
          <w:lang w:val="es-AR"/>
        </w:rPr>
        <w:t xml:space="preserve"> y los trabajadores no g</w:t>
      </w:r>
      <w:r w:rsidR="00D73897">
        <w:rPr>
          <w:rFonts w:ascii="Times New Roman" w:hAnsi="Times New Roman" w:cs="Times New Roman"/>
          <w:sz w:val="24"/>
          <w:szCs w:val="24"/>
          <w:lang w:val="es-AR"/>
        </w:rPr>
        <w:t>asten tiempo valioso en dirigirse</w:t>
      </w:r>
      <w:r w:rsidR="00D92A65" w:rsidRPr="00976D5D">
        <w:rPr>
          <w:rFonts w:ascii="Times New Roman" w:hAnsi="Times New Roman" w:cs="Times New Roman"/>
          <w:sz w:val="24"/>
          <w:szCs w:val="24"/>
          <w:lang w:val="es-AR"/>
        </w:rPr>
        <w:t xml:space="preserve"> a la ciudad </w:t>
      </w:r>
      <w:r w:rsidR="00E06497" w:rsidRPr="00976D5D">
        <w:rPr>
          <w:rFonts w:ascii="Times New Roman" w:hAnsi="Times New Roman" w:cs="Times New Roman"/>
          <w:sz w:val="24"/>
          <w:szCs w:val="24"/>
          <w:lang w:val="es-AR"/>
        </w:rPr>
        <w:t>(</w:t>
      </w:r>
      <w:r w:rsidR="00D92A65" w:rsidRPr="00976D5D">
        <w:rPr>
          <w:rFonts w:ascii="Times New Roman" w:hAnsi="Times New Roman" w:cs="Times New Roman"/>
          <w:sz w:val="24"/>
          <w:szCs w:val="24"/>
          <w:lang w:val="es-AR"/>
        </w:rPr>
        <w:t xml:space="preserve">problema que ocupaba una parte importante en las </w:t>
      </w:r>
      <w:r w:rsidR="00D92A65" w:rsidRPr="00976D5D">
        <w:rPr>
          <w:rFonts w:ascii="Times New Roman" w:hAnsi="Times New Roman" w:cs="Times New Roman"/>
          <w:sz w:val="24"/>
          <w:szCs w:val="24"/>
          <w:lang w:val="es-AR"/>
        </w:rPr>
        <w:lastRenderedPageBreak/>
        <w:t>preocupaciones</w:t>
      </w:r>
      <w:r w:rsidR="00E06497" w:rsidRPr="00976D5D">
        <w:rPr>
          <w:rFonts w:ascii="Times New Roman" w:hAnsi="Times New Roman" w:cs="Times New Roman"/>
          <w:sz w:val="24"/>
          <w:szCs w:val="24"/>
          <w:lang w:val="es-AR"/>
        </w:rPr>
        <w:t xml:space="preserve"> de la elite).</w:t>
      </w:r>
      <w:r w:rsidR="00D92A65" w:rsidRPr="00976D5D">
        <w:rPr>
          <w:rFonts w:ascii="Times New Roman" w:hAnsi="Times New Roman" w:cs="Times New Roman"/>
          <w:sz w:val="24"/>
          <w:szCs w:val="24"/>
          <w:lang w:val="es-AR"/>
        </w:rPr>
        <w:t xml:space="preserve"> </w:t>
      </w:r>
      <w:r w:rsidR="00C31545" w:rsidRPr="00976D5D">
        <w:rPr>
          <w:rFonts w:ascii="Times New Roman" w:hAnsi="Times New Roman" w:cs="Times New Roman"/>
          <w:sz w:val="24"/>
          <w:szCs w:val="24"/>
          <w:lang w:val="es-AR"/>
        </w:rPr>
        <w:t>Para cumplir con esa tarea el Estado provee de los materiales y profesionales necesarios mediante sus instituciones oficiales.</w:t>
      </w:r>
    </w:p>
    <w:p w:rsidR="005B3B43" w:rsidRPr="00976D5D" w:rsidRDefault="00CF2B4E"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E</w:t>
      </w:r>
      <w:r w:rsidR="00CB425B" w:rsidRPr="00976D5D">
        <w:rPr>
          <w:rFonts w:ascii="Times New Roman" w:hAnsi="Times New Roman" w:cs="Times New Roman"/>
          <w:sz w:val="24"/>
          <w:szCs w:val="24"/>
          <w:lang w:val="es-AR"/>
        </w:rPr>
        <w:t>s una cons</w:t>
      </w:r>
      <w:r w:rsidR="00564B4C" w:rsidRPr="00976D5D">
        <w:rPr>
          <w:rFonts w:ascii="Times New Roman" w:hAnsi="Times New Roman" w:cs="Times New Roman"/>
          <w:sz w:val="24"/>
          <w:szCs w:val="24"/>
          <w:lang w:val="es-AR"/>
        </w:rPr>
        <w:t>tante en el Anuario difundir</w:t>
      </w:r>
      <w:r w:rsidR="00CB425B" w:rsidRPr="00976D5D">
        <w:rPr>
          <w:rFonts w:ascii="Times New Roman" w:hAnsi="Times New Roman" w:cs="Times New Roman"/>
          <w:sz w:val="24"/>
          <w:szCs w:val="24"/>
          <w:lang w:val="es-AR"/>
        </w:rPr>
        <w:t xml:space="preserve"> que el éxito de l</w:t>
      </w:r>
      <w:r w:rsidRPr="00976D5D">
        <w:rPr>
          <w:rFonts w:ascii="Times New Roman" w:hAnsi="Times New Roman" w:cs="Times New Roman"/>
          <w:sz w:val="24"/>
          <w:szCs w:val="24"/>
          <w:lang w:val="es-AR"/>
        </w:rPr>
        <w:t>a producción depende de la acción efectiva y certera de los trabajadores</w:t>
      </w:r>
      <w:r w:rsidR="00CB425B" w:rsidRPr="00976D5D">
        <w:rPr>
          <w:rFonts w:ascii="Times New Roman" w:hAnsi="Times New Roman" w:cs="Times New Roman"/>
          <w:sz w:val="24"/>
          <w:szCs w:val="24"/>
          <w:lang w:val="es-AR"/>
        </w:rPr>
        <w:t xml:space="preserve"> del campo.</w:t>
      </w:r>
      <w:r w:rsidR="00564B4C" w:rsidRPr="00976D5D">
        <w:rPr>
          <w:rFonts w:ascii="Times New Roman" w:hAnsi="Times New Roman" w:cs="Times New Roman"/>
          <w:sz w:val="24"/>
          <w:szCs w:val="24"/>
          <w:lang w:val="es-AR"/>
        </w:rPr>
        <w:t xml:space="preserve"> Este aspecto es esencial en</w:t>
      </w:r>
      <w:r w:rsidR="00721EE1" w:rsidRPr="00976D5D">
        <w:rPr>
          <w:rFonts w:ascii="Times New Roman" w:hAnsi="Times New Roman" w:cs="Times New Roman"/>
          <w:sz w:val="24"/>
          <w:szCs w:val="24"/>
          <w:lang w:val="es-AR"/>
        </w:rPr>
        <w:t xml:space="preserve"> la publicación, ya que su</w:t>
      </w:r>
      <w:r w:rsidR="00564B4C" w:rsidRPr="00976D5D">
        <w:rPr>
          <w:rFonts w:ascii="Times New Roman" w:hAnsi="Times New Roman" w:cs="Times New Roman"/>
          <w:sz w:val="24"/>
          <w:szCs w:val="24"/>
          <w:lang w:val="es-AR"/>
        </w:rPr>
        <w:t xml:space="preserve"> intención</w:t>
      </w:r>
      <w:r w:rsidR="00721EE1" w:rsidRPr="00976D5D">
        <w:rPr>
          <w:rFonts w:ascii="Times New Roman" w:hAnsi="Times New Roman" w:cs="Times New Roman"/>
          <w:sz w:val="24"/>
          <w:szCs w:val="24"/>
          <w:lang w:val="es-AR"/>
        </w:rPr>
        <w:t xml:space="preserve"> pretende ser</w:t>
      </w:r>
      <w:r w:rsidR="00564B4C" w:rsidRPr="00976D5D">
        <w:rPr>
          <w:rFonts w:ascii="Times New Roman" w:hAnsi="Times New Roman" w:cs="Times New Roman"/>
          <w:sz w:val="24"/>
          <w:szCs w:val="24"/>
          <w:lang w:val="es-AR"/>
        </w:rPr>
        <w:t xml:space="preserve"> </w:t>
      </w:r>
      <w:r w:rsidR="00721EE1" w:rsidRPr="00976D5D">
        <w:rPr>
          <w:rFonts w:ascii="Times New Roman" w:hAnsi="Times New Roman" w:cs="Times New Roman"/>
          <w:sz w:val="24"/>
          <w:szCs w:val="24"/>
          <w:lang w:val="es-AR"/>
        </w:rPr>
        <w:t>moral-</w:t>
      </w:r>
      <w:r w:rsidR="00564B4C" w:rsidRPr="00976D5D">
        <w:rPr>
          <w:rFonts w:ascii="Times New Roman" w:hAnsi="Times New Roman" w:cs="Times New Roman"/>
          <w:sz w:val="24"/>
          <w:szCs w:val="24"/>
          <w:lang w:val="es-AR"/>
        </w:rPr>
        <w:t>ideológica</w:t>
      </w:r>
      <w:r w:rsidR="00721EE1" w:rsidRPr="00976D5D">
        <w:rPr>
          <w:rFonts w:ascii="Times New Roman" w:hAnsi="Times New Roman" w:cs="Times New Roman"/>
          <w:sz w:val="24"/>
          <w:szCs w:val="24"/>
          <w:lang w:val="es-AR"/>
        </w:rPr>
        <w:t xml:space="preserve"> con el objetivo de lograr un si</w:t>
      </w:r>
      <w:r w:rsidR="00AE4393">
        <w:rPr>
          <w:rFonts w:ascii="Times New Roman" w:hAnsi="Times New Roman" w:cs="Times New Roman"/>
          <w:sz w:val="24"/>
          <w:szCs w:val="24"/>
          <w:lang w:val="es-AR"/>
        </w:rPr>
        <w:t>stema de producción</w:t>
      </w:r>
      <w:r w:rsidR="00721EE1" w:rsidRPr="00976D5D">
        <w:rPr>
          <w:rFonts w:ascii="Times New Roman" w:hAnsi="Times New Roman" w:cs="Times New Roman"/>
          <w:sz w:val="24"/>
          <w:szCs w:val="24"/>
          <w:lang w:val="es-AR"/>
        </w:rPr>
        <w:t xml:space="preserve"> </w:t>
      </w:r>
      <w:r w:rsidR="00AE4393">
        <w:rPr>
          <w:rFonts w:ascii="Times New Roman" w:hAnsi="Times New Roman" w:cs="Times New Roman"/>
          <w:sz w:val="24"/>
          <w:szCs w:val="24"/>
          <w:lang w:val="es-AR"/>
        </w:rPr>
        <w:t>que reduzca</w:t>
      </w:r>
      <w:r w:rsidR="00721EE1" w:rsidRPr="00976D5D">
        <w:rPr>
          <w:rFonts w:ascii="Times New Roman" w:hAnsi="Times New Roman" w:cs="Times New Roman"/>
          <w:sz w:val="24"/>
          <w:szCs w:val="24"/>
          <w:lang w:val="es-AR"/>
        </w:rPr>
        <w:t xml:space="preserve"> los impactos de la crisis</w:t>
      </w:r>
      <w:r w:rsidR="00C04063">
        <w:rPr>
          <w:rFonts w:ascii="Times New Roman" w:hAnsi="Times New Roman" w:cs="Times New Roman"/>
          <w:sz w:val="24"/>
          <w:szCs w:val="24"/>
          <w:lang w:val="es-AR"/>
        </w:rPr>
        <w:t xml:space="preserve"> y acentúe la concentración urbana</w:t>
      </w:r>
      <w:r w:rsidR="00721EE1" w:rsidRPr="00976D5D">
        <w:rPr>
          <w:rFonts w:ascii="Times New Roman" w:hAnsi="Times New Roman" w:cs="Times New Roman"/>
          <w:sz w:val="24"/>
          <w:szCs w:val="24"/>
          <w:lang w:val="es-AR"/>
        </w:rPr>
        <w:t>.</w:t>
      </w:r>
      <w:r w:rsidR="00564B4C" w:rsidRPr="00976D5D">
        <w:rPr>
          <w:rFonts w:ascii="Times New Roman" w:hAnsi="Times New Roman" w:cs="Times New Roman"/>
          <w:sz w:val="24"/>
          <w:szCs w:val="24"/>
          <w:lang w:val="es-AR"/>
        </w:rPr>
        <w:t xml:space="preserve">  </w:t>
      </w:r>
    </w:p>
    <w:p w:rsidR="00BE7126" w:rsidRPr="00976D5D" w:rsidRDefault="009326F7"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La fruticultura también tiene un </w:t>
      </w:r>
      <w:r w:rsidR="00CF2B4E" w:rsidRPr="00976D5D">
        <w:rPr>
          <w:rFonts w:ascii="Times New Roman" w:hAnsi="Times New Roman" w:cs="Times New Roman"/>
          <w:sz w:val="24"/>
          <w:szCs w:val="24"/>
          <w:lang w:val="es-AR"/>
        </w:rPr>
        <w:t>espacio pr</w:t>
      </w:r>
      <w:r w:rsidR="00C04063">
        <w:rPr>
          <w:rFonts w:ascii="Times New Roman" w:hAnsi="Times New Roman" w:cs="Times New Roman"/>
          <w:sz w:val="24"/>
          <w:szCs w:val="24"/>
          <w:lang w:val="es-AR"/>
        </w:rPr>
        <w:t>eponderante en el</w:t>
      </w:r>
      <w:r w:rsidR="00CF2B4E" w:rsidRPr="00976D5D">
        <w:rPr>
          <w:rFonts w:ascii="Times New Roman" w:hAnsi="Times New Roman" w:cs="Times New Roman"/>
          <w:sz w:val="24"/>
          <w:szCs w:val="24"/>
          <w:lang w:val="es-AR"/>
        </w:rPr>
        <w:t xml:space="preserve"> Anuario</w:t>
      </w:r>
      <w:r w:rsidR="00C04063">
        <w:rPr>
          <w:rFonts w:ascii="Times New Roman" w:hAnsi="Times New Roman" w:cs="Times New Roman"/>
          <w:sz w:val="24"/>
          <w:szCs w:val="24"/>
          <w:lang w:val="es-AR"/>
        </w:rPr>
        <w:t>,</w:t>
      </w:r>
      <w:r w:rsidR="000D4B96" w:rsidRPr="00976D5D">
        <w:rPr>
          <w:rFonts w:ascii="Times New Roman" w:hAnsi="Times New Roman" w:cs="Times New Roman"/>
          <w:sz w:val="24"/>
          <w:szCs w:val="24"/>
          <w:lang w:val="es-AR"/>
        </w:rPr>
        <w:t xml:space="preserve"> como </w:t>
      </w:r>
      <w:r w:rsidR="00C04063">
        <w:rPr>
          <w:rFonts w:ascii="Times New Roman" w:hAnsi="Times New Roman" w:cs="Times New Roman"/>
          <w:sz w:val="24"/>
          <w:szCs w:val="24"/>
          <w:lang w:val="es-AR"/>
        </w:rPr>
        <w:t xml:space="preserve">propuesta </w:t>
      </w:r>
      <w:r w:rsidR="000D4B96" w:rsidRPr="00976D5D">
        <w:rPr>
          <w:rFonts w:ascii="Times New Roman" w:hAnsi="Times New Roman" w:cs="Times New Roman"/>
          <w:sz w:val="24"/>
          <w:szCs w:val="24"/>
          <w:lang w:val="es-AR"/>
        </w:rPr>
        <w:t>alternativ</w:t>
      </w:r>
      <w:r w:rsidR="00C04063">
        <w:rPr>
          <w:rFonts w:ascii="Times New Roman" w:hAnsi="Times New Roman" w:cs="Times New Roman"/>
          <w:sz w:val="24"/>
          <w:szCs w:val="24"/>
          <w:lang w:val="es-AR"/>
        </w:rPr>
        <w:t>a</w:t>
      </w:r>
      <w:r w:rsidR="000D4B96" w:rsidRPr="00976D5D">
        <w:rPr>
          <w:rFonts w:ascii="Times New Roman" w:hAnsi="Times New Roman" w:cs="Times New Roman"/>
          <w:sz w:val="24"/>
          <w:szCs w:val="24"/>
          <w:lang w:val="es-AR"/>
        </w:rPr>
        <w:t xml:space="preserve"> a la agricultura tradicional argentina</w:t>
      </w:r>
      <w:r w:rsidR="00CF2B4E" w:rsidRPr="00976D5D">
        <w:rPr>
          <w:rFonts w:ascii="Times New Roman" w:hAnsi="Times New Roman" w:cs="Times New Roman"/>
          <w:sz w:val="24"/>
          <w:szCs w:val="24"/>
          <w:lang w:val="es-AR"/>
        </w:rPr>
        <w:t xml:space="preserve"> y respeta las características propias de la publicación</w:t>
      </w:r>
      <w:r w:rsidR="007861EE" w:rsidRPr="00976D5D">
        <w:rPr>
          <w:rFonts w:ascii="Times New Roman" w:hAnsi="Times New Roman" w:cs="Times New Roman"/>
          <w:sz w:val="24"/>
          <w:szCs w:val="24"/>
          <w:lang w:val="es-AR"/>
        </w:rPr>
        <w:t xml:space="preserve"> anual. Se publican el </w:t>
      </w:r>
      <w:r w:rsidR="007861EE" w:rsidRPr="00976D5D">
        <w:rPr>
          <w:rFonts w:ascii="Times New Roman" w:hAnsi="Times New Roman" w:cs="Times New Roman"/>
          <w:i/>
          <w:sz w:val="24"/>
          <w:szCs w:val="24"/>
          <w:lang w:val="es-AR"/>
        </w:rPr>
        <w:t>“Calendario del fruticultor”</w:t>
      </w:r>
      <w:r w:rsidR="007861EE" w:rsidRPr="00976D5D">
        <w:rPr>
          <w:rStyle w:val="Refdenotaalpie"/>
          <w:rFonts w:ascii="Times New Roman" w:hAnsi="Times New Roman" w:cs="Times New Roman"/>
          <w:i/>
          <w:sz w:val="24"/>
          <w:szCs w:val="24"/>
          <w:lang w:val="es-AR"/>
        </w:rPr>
        <w:footnoteReference w:id="33"/>
      </w:r>
      <w:r w:rsidR="001D169B" w:rsidRPr="00976D5D">
        <w:rPr>
          <w:rFonts w:ascii="Times New Roman" w:hAnsi="Times New Roman" w:cs="Times New Roman"/>
          <w:i/>
          <w:sz w:val="24"/>
          <w:szCs w:val="24"/>
          <w:lang w:val="es-AR"/>
        </w:rPr>
        <w:t xml:space="preserve"> </w:t>
      </w:r>
      <w:r w:rsidR="001D169B" w:rsidRPr="00976D5D">
        <w:rPr>
          <w:rFonts w:ascii="Times New Roman" w:hAnsi="Times New Roman" w:cs="Times New Roman"/>
          <w:sz w:val="24"/>
          <w:szCs w:val="24"/>
          <w:lang w:val="es-AR"/>
        </w:rPr>
        <w:t>elaborado por el ingeniero agrónomo Atanasio Ceballos,</w:t>
      </w:r>
      <w:r w:rsidR="007861EE" w:rsidRPr="00976D5D">
        <w:rPr>
          <w:rFonts w:ascii="Times New Roman" w:hAnsi="Times New Roman" w:cs="Times New Roman"/>
          <w:i/>
          <w:sz w:val="24"/>
          <w:szCs w:val="24"/>
          <w:lang w:val="es-AR"/>
        </w:rPr>
        <w:t xml:space="preserve"> </w:t>
      </w:r>
      <w:r w:rsidR="00C225F3" w:rsidRPr="00976D5D">
        <w:rPr>
          <w:rFonts w:ascii="Times New Roman" w:hAnsi="Times New Roman" w:cs="Times New Roman"/>
          <w:sz w:val="24"/>
          <w:szCs w:val="24"/>
          <w:lang w:val="es-AR"/>
        </w:rPr>
        <w:t>que expresa las necesidades de las plantaciones de montes frutales. Se diferencian en cada mes los cuidados de cada fruto y el problema de las regiones lluviosas</w:t>
      </w:r>
      <w:r w:rsidR="00C225F3" w:rsidRPr="00976D5D">
        <w:rPr>
          <w:rStyle w:val="Refdenotaalpie"/>
          <w:rFonts w:ascii="Times New Roman" w:hAnsi="Times New Roman" w:cs="Times New Roman"/>
          <w:sz w:val="24"/>
          <w:szCs w:val="24"/>
          <w:lang w:val="es-AR"/>
        </w:rPr>
        <w:footnoteReference w:id="34"/>
      </w:r>
      <w:r w:rsidR="00C225F3" w:rsidRPr="00976D5D">
        <w:rPr>
          <w:rFonts w:ascii="Times New Roman" w:hAnsi="Times New Roman" w:cs="Times New Roman"/>
          <w:sz w:val="24"/>
          <w:szCs w:val="24"/>
          <w:lang w:val="es-AR"/>
        </w:rPr>
        <w:t xml:space="preserve">, como así también la explicación de la utilización de las herramientas más eficaces para la faena cotidiana </w:t>
      </w:r>
      <w:r w:rsidR="00361937" w:rsidRPr="00976D5D">
        <w:rPr>
          <w:rFonts w:ascii="Times New Roman" w:hAnsi="Times New Roman" w:cs="Times New Roman"/>
          <w:sz w:val="24"/>
          <w:szCs w:val="24"/>
          <w:lang w:val="es-AR"/>
        </w:rPr>
        <w:t>(</w:t>
      </w:r>
      <w:r w:rsidR="00C225F3" w:rsidRPr="00976D5D">
        <w:rPr>
          <w:rFonts w:ascii="Times New Roman" w:hAnsi="Times New Roman" w:cs="Times New Roman"/>
          <w:sz w:val="24"/>
          <w:szCs w:val="24"/>
          <w:lang w:val="es-AR"/>
        </w:rPr>
        <w:t>la poda es un ejemplo</w:t>
      </w:r>
      <w:r w:rsidR="00361937" w:rsidRPr="00976D5D">
        <w:rPr>
          <w:rFonts w:ascii="Times New Roman" w:hAnsi="Times New Roman" w:cs="Times New Roman"/>
          <w:sz w:val="24"/>
          <w:szCs w:val="24"/>
          <w:lang w:val="es-AR"/>
        </w:rPr>
        <w:t>)</w:t>
      </w:r>
      <w:r w:rsidR="00C225F3" w:rsidRPr="00976D5D">
        <w:rPr>
          <w:rFonts w:ascii="Times New Roman" w:hAnsi="Times New Roman" w:cs="Times New Roman"/>
          <w:sz w:val="24"/>
          <w:szCs w:val="24"/>
          <w:lang w:val="es-AR"/>
        </w:rPr>
        <w:t>.</w:t>
      </w:r>
      <w:r w:rsidR="002A7E86" w:rsidRPr="00976D5D">
        <w:rPr>
          <w:rFonts w:ascii="Times New Roman" w:hAnsi="Times New Roman" w:cs="Times New Roman"/>
          <w:sz w:val="24"/>
          <w:szCs w:val="24"/>
          <w:lang w:val="es-AR"/>
        </w:rPr>
        <w:t xml:space="preserve"> La transformación de los territorios es una característica importante, ya que se difunde la creación de parques frutales para mantener vigente la diversificación de los productos. En el boletín </w:t>
      </w:r>
      <w:r w:rsidR="002A7E86" w:rsidRPr="00976D5D">
        <w:rPr>
          <w:rFonts w:ascii="Times New Roman" w:hAnsi="Times New Roman" w:cs="Times New Roman"/>
          <w:i/>
          <w:sz w:val="24"/>
          <w:szCs w:val="24"/>
          <w:lang w:val="es-AR"/>
        </w:rPr>
        <w:t>“Haga obra útil y transforme en vergeles sus tierras incultas”</w:t>
      </w:r>
      <w:r w:rsidR="001D169B" w:rsidRPr="00976D5D">
        <w:rPr>
          <w:rStyle w:val="Refdenotaalpie"/>
          <w:rFonts w:ascii="Times New Roman" w:hAnsi="Times New Roman" w:cs="Times New Roman"/>
          <w:i/>
          <w:sz w:val="24"/>
          <w:szCs w:val="24"/>
          <w:lang w:val="es-AR"/>
        </w:rPr>
        <w:footnoteReference w:id="35"/>
      </w:r>
      <w:r w:rsidR="002A7E86" w:rsidRPr="00976D5D">
        <w:rPr>
          <w:rFonts w:ascii="Times New Roman" w:hAnsi="Times New Roman" w:cs="Times New Roman"/>
          <w:i/>
          <w:sz w:val="24"/>
          <w:szCs w:val="24"/>
          <w:lang w:val="es-AR"/>
        </w:rPr>
        <w:t xml:space="preserve"> </w:t>
      </w:r>
      <w:r w:rsidR="001D169B" w:rsidRPr="00976D5D">
        <w:rPr>
          <w:rFonts w:ascii="Times New Roman" w:hAnsi="Times New Roman" w:cs="Times New Roman"/>
          <w:sz w:val="24"/>
          <w:szCs w:val="24"/>
          <w:lang w:val="es-AR"/>
        </w:rPr>
        <w:t xml:space="preserve">se concreta </w:t>
      </w:r>
      <w:r w:rsidR="002A7E86" w:rsidRPr="00976D5D">
        <w:rPr>
          <w:rFonts w:ascii="Times New Roman" w:hAnsi="Times New Roman" w:cs="Times New Roman"/>
          <w:sz w:val="24"/>
          <w:szCs w:val="24"/>
          <w:lang w:val="es-AR"/>
        </w:rPr>
        <w:t xml:space="preserve"> </w:t>
      </w:r>
      <w:r w:rsidR="001D169B" w:rsidRPr="00976D5D">
        <w:rPr>
          <w:rFonts w:ascii="Times New Roman" w:hAnsi="Times New Roman" w:cs="Times New Roman"/>
          <w:sz w:val="24"/>
          <w:szCs w:val="24"/>
          <w:lang w:val="es-AR"/>
        </w:rPr>
        <w:t>un aspecto</w:t>
      </w:r>
      <w:r w:rsidR="002A7E86" w:rsidRPr="00976D5D">
        <w:rPr>
          <w:rFonts w:ascii="Times New Roman" w:hAnsi="Times New Roman" w:cs="Times New Roman"/>
          <w:sz w:val="24"/>
          <w:szCs w:val="24"/>
          <w:lang w:val="es-AR"/>
        </w:rPr>
        <w:t xml:space="preserve"> centr</w:t>
      </w:r>
      <w:r w:rsidR="001D169B" w:rsidRPr="00976D5D">
        <w:rPr>
          <w:rFonts w:ascii="Times New Roman" w:hAnsi="Times New Roman" w:cs="Times New Roman"/>
          <w:sz w:val="24"/>
          <w:szCs w:val="24"/>
          <w:lang w:val="es-AR"/>
        </w:rPr>
        <w:t>al del Anuario:</w:t>
      </w:r>
      <w:r w:rsidR="002A7E86" w:rsidRPr="00976D5D">
        <w:rPr>
          <w:rFonts w:ascii="Times New Roman" w:hAnsi="Times New Roman" w:cs="Times New Roman"/>
          <w:sz w:val="24"/>
          <w:szCs w:val="24"/>
          <w:lang w:val="es-AR"/>
        </w:rPr>
        <w:t xml:space="preserve"> la idea de lograr la buena, sofisticada</w:t>
      </w:r>
      <w:r w:rsidR="001D169B" w:rsidRPr="00976D5D">
        <w:rPr>
          <w:rFonts w:ascii="Times New Roman" w:hAnsi="Times New Roman" w:cs="Times New Roman"/>
          <w:sz w:val="24"/>
          <w:szCs w:val="24"/>
          <w:lang w:val="es-AR"/>
        </w:rPr>
        <w:t xml:space="preserve"> y efectiva pr</w:t>
      </w:r>
      <w:r w:rsidR="007C7EA1" w:rsidRPr="00976D5D">
        <w:rPr>
          <w:rFonts w:ascii="Times New Roman" w:hAnsi="Times New Roman" w:cs="Times New Roman"/>
          <w:sz w:val="24"/>
          <w:szCs w:val="24"/>
          <w:lang w:val="es-AR"/>
        </w:rPr>
        <w:t>oducción</w:t>
      </w:r>
      <w:r w:rsidR="001D169B" w:rsidRPr="00976D5D">
        <w:rPr>
          <w:rFonts w:ascii="Times New Roman" w:hAnsi="Times New Roman" w:cs="Times New Roman"/>
          <w:sz w:val="24"/>
          <w:szCs w:val="24"/>
          <w:lang w:val="es-AR"/>
        </w:rPr>
        <w:t xml:space="preserve"> con la suma de un trabajo estético.</w:t>
      </w:r>
      <w:r w:rsidR="001D169B" w:rsidRPr="00976D5D">
        <w:rPr>
          <w:rStyle w:val="Refdenotaalpie"/>
          <w:rFonts w:ascii="Times New Roman" w:hAnsi="Times New Roman" w:cs="Times New Roman"/>
          <w:sz w:val="24"/>
          <w:szCs w:val="24"/>
          <w:lang w:val="es-AR"/>
        </w:rPr>
        <w:footnoteReference w:id="36"/>
      </w:r>
      <w:r w:rsidR="001D169B" w:rsidRPr="00976D5D">
        <w:rPr>
          <w:rFonts w:ascii="Times New Roman" w:hAnsi="Times New Roman" w:cs="Times New Roman"/>
          <w:sz w:val="24"/>
          <w:szCs w:val="24"/>
          <w:lang w:val="es-AR"/>
        </w:rPr>
        <w:t xml:space="preserve"> </w:t>
      </w:r>
      <w:r w:rsidR="00962B7A" w:rsidRPr="00976D5D">
        <w:rPr>
          <w:rFonts w:ascii="Times New Roman" w:hAnsi="Times New Roman" w:cs="Times New Roman"/>
          <w:sz w:val="24"/>
          <w:szCs w:val="24"/>
          <w:lang w:val="es-AR"/>
        </w:rPr>
        <w:t>Además, se presenta</w:t>
      </w:r>
      <w:r w:rsidR="00EE4D01" w:rsidRPr="00976D5D">
        <w:rPr>
          <w:rFonts w:ascii="Times New Roman" w:hAnsi="Times New Roman" w:cs="Times New Roman"/>
          <w:sz w:val="24"/>
          <w:szCs w:val="24"/>
          <w:lang w:val="es-AR"/>
        </w:rPr>
        <w:t xml:space="preserve"> la </w:t>
      </w:r>
      <w:r w:rsidR="00962B7A" w:rsidRPr="00976D5D">
        <w:rPr>
          <w:rFonts w:ascii="Times New Roman" w:hAnsi="Times New Roman" w:cs="Times New Roman"/>
          <w:i/>
          <w:sz w:val="24"/>
          <w:szCs w:val="24"/>
          <w:lang w:val="es-AR"/>
        </w:rPr>
        <w:t>“L</w:t>
      </w:r>
      <w:r w:rsidR="00EE4D01" w:rsidRPr="00976D5D">
        <w:rPr>
          <w:rFonts w:ascii="Times New Roman" w:hAnsi="Times New Roman" w:cs="Times New Roman"/>
          <w:i/>
          <w:sz w:val="24"/>
          <w:szCs w:val="24"/>
          <w:lang w:val="es-AR"/>
        </w:rPr>
        <w:t>egis</w:t>
      </w:r>
      <w:r w:rsidR="00962B7A" w:rsidRPr="00976D5D">
        <w:rPr>
          <w:rFonts w:ascii="Times New Roman" w:hAnsi="Times New Roman" w:cs="Times New Roman"/>
          <w:i/>
          <w:sz w:val="24"/>
          <w:szCs w:val="24"/>
          <w:lang w:val="es-AR"/>
        </w:rPr>
        <w:t xml:space="preserve">lación sobre </w:t>
      </w:r>
      <w:r w:rsidR="00EE4D01" w:rsidRPr="00976D5D">
        <w:rPr>
          <w:rFonts w:ascii="Times New Roman" w:hAnsi="Times New Roman" w:cs="Times New Roman"/>
          <w:i/>
          <w:sz w:val="24"/>
          <w:szCs w:val="24"/>
          <w:lang w:val="es-AR"/>
        </w:rPr>
        <w:t>plantaciones</w:t>
      </w:r>
      <w:r w:rsidR="00962B7A" w:rsidRPr="00976D5D">
        <w:rPr>
          <w:rFonts w:ascii="Times New Roman" w:hAnsi="Times New Roman" w:cs="Times New Roman"/>
          <w:i/>
          <w:sz w:val="24"/>
          <w:szCs w:val="24"/>
          <w:lang w:val="es-AR"/>
        </w:rPr>
        <w:t>”</w:t>
      </w:r>
      <w:r w:rsidR="00962B7A" w:rsidRPr="00976D5D">
        <w:rPr>
          <w:rStyle w:val="Refdenotaalpie"/>
          <w:rFonts w:ascii="Times New Roman" w:hAnsi="Times New Roman" w:cs="Times New Roman"/>
          <w:i/>
          <w:sz w:val="24"/>
          <w:szCs w:val="24"/>
          <w:lang w:val="es-AR"/>
        </w:rPr>
        <w:footnoteReference w:id="37"/>
      </w:r>
      <w:r w:rsidR="00EE4D01" w:rsidRPr="00976D5D">
        <w:rPr>
          <w:rFonts w:ascii="Times New Roman" w:hAnsi="Times New Roman" w:cs="Times New Roman"/>
          <w:sz w:val="24"/>
          <w:szCs w:val="24"/>
          <w:lang w:val="es-AR"/>
        </w:rPr>
        <w:t xml:space="preserve">, que sugiere una forma </w:t>
      </w:r>
      <w:r w:rsidR="00962B7A" w:rsidRPr="00976D5D">
        <w:rPr>
          <w:rFonts w:ascii="Times New Roman" w:hAnsi="Times New Roman" w:cs="Times New Roman"/>
          <w:sz w:val="24"/>
          <w:szCs w:val="24"/>
          <w:lang w:val="es-AR"/>
        </w:rPr>
        <w:t>práctica</w:t>
      </w:r>
      <w:r w:rsidR="00EE4D01" w:rsidRPr="00976D5D">
        <w:rPr>
          <w:rFonts w:ascii="Times New Roman" w:hAnsi="Times New Roman" w:cs="Times New Roman"/>
          <w:sz w:val="24"/>
          <w:szCs w:val="24"/>
          <w:lang w:val="es-AR"/>
        </w:rPr>
        <w:t xml:space="preserve"> de acercar a aquellos trabajadores las leyes que deben respetar. </w:t>
      </w:r>
      <w:r w:rsidR="00BE7126" w:rsidRPr="00976D5D">
        <w:rPr>
          <w:rFonts w:ascii="Times New Roman" w:hAnsi="Times New Roman" w:cs="Times New Roman"/>
          <w:sz w:val="24"/>
          <w:szCs w:val="24"/>
          <w:lang w:val="es-AR"/>
        </w:rPr>
        <w:t>También se ofrecen explicaciones técnicas sobre las enfermedades que atacan los frutales y “</w:t>
      </w:r>
      <w:r w:rsidR="00BE7126" w:rsidRPr="00976D5D">
        <w:rPr>
          <w:rFonts w:ascii="Times New Roman" w:hAnsi="Times New Roman" w:cs="Times New Roman"/>
          <w:i/>
          <w:sz w:val="24"/>
          <w:szCs w:val="24"/>
          <w:lang w:val="es-AR"/>
        </w:rPr>
        <w:t xml:space="preserve">puede disminuir en un gran porcentaje la </w:t>
      </w:r>
      <w:r w:rsidR="00BE7126" w:rsidRPr="00976D5D">
        <w:rPr>
          <w:rFonts w:ascii="Times New Roman" w:hAnsi="Times New Roman" w:cs="Times New Roman"/>
          <w:i/>
          <w:sz w:val="24"/>
          <w:szCs w:val="24"/>
          <w:lang w:val="es-AR"/>
        </w:rPr>
        <w:lastRenderedPageBreak/>
        <w:t>producción frutícola de los árboles de carozo, especialmente si se trata de montes poco cuidados…”</w:t>
      </w:r>
      <w:r w:rsidR="00BE7126" w:rsidRPr="00976D5D">
        <w:rPr>
          <w:rStyle w:val="Refdenotaalpie"/>
          <w:rFonts w:ascii="Times New Roman" w:hAnsi="Times New Roman" w:cs="Times New Roman"/>
          <w:i/>
          <w:sz w:val="24"/>
          <w:szCs w:val="24"/>
          <w:lang w:val="es-AR"/>
        </w:rPr>
        <w:footnoteReference w:id="38"/>
      </w:r>
      <w:r w:rsidR="00BE7126" w:rsidRPr="00976D5D">
        <w:rPr>
          <w:rFonts w:ascii="Times New Roman" w:hAnsi="Times New Roman" w:cs="Times New Roman"/>
          <w:sz w:val="24"/>
          <w:szCs w:val="24"/>
          <w:lang w:val="es-AR"/>
        </w:rPr>
        <w:t xml:space="preserve">. El boletín </w:t>
      </w:r>
      <w:r w:rsidR="00BE7126" w:rsidRPr="00976D5D">
        <w:rPr>
          <w:rFonts w:ascii="Times New Roman" w:hAnsi="Times New Roman" w:cs="Times New Roman"/>
          <w:i/>
          <w:sz w:val="24"/>
          <w:szCs w:val="24"/>
          <w:lang w:val="es-AR"/>
        </w:rPr>
        <w:t>“La viruela en los frutales”</w:t>
      </w:r>
      <w:r w:rsidR="002A5BC5" w:rsidRPr="00976D5D">
        <w:rPr>
          <w:rStyle w:val="Refdenotaalpie"/>
          <w:rFonts w:ascii="Times New Roman" w:hAnsi="Times New Roman" w:cs="Times New Roman"/>
          <w:i/>
          <w:sz w:val="24"/>
          <w:szCs w:val="24"/>
          <w:lang w:val="es-AR"/>
        </w:rPr>
        <w:footnoteReference w:id="39"/>
      </w:r>
      <w:r w:rsidR="00BE7126" w:rsidRPr="00976D5D">
        <w:rPr>
          <w:rFonts w:ascii="Times New Roman" w:hAnsi="Times New Roman" w:cs="Times New Roman"/>
          <w:i/>
          <w:sz w:val="24"/>
          <w:szCs w:val="24"/>
          <w:lang w:val="es-AR"/>
        </w:rPr>
        <w:t xml:space="preserve"> </w:t>
      </w:r>
      <w:r w:rsidR="002A5BC5" w:rsidRPr="00976D5D">
        <w:rPr>
          <w:rFonts w:ascii="Times New Roman" w:hAnsi="Times New Roman" w:cs="Times New Roman"/>
          <w:sz w:val="24"/>
          <w:szCs w:val="24"/>
          <w:lang w:val="es-AR"/>
        </w:rPr>
        <w:t>analiza los síntomas y causas de la enfermedad para elaborar un tratamiento –detallado en acciones- que permita curar los árboles frutales y evitar una merma en la producción.</w:t>
      </w:r>
    </w:p>
    <w:p w:rsidR="00EE4D01" w:rsidRPr="00976D5D" w:rsidRDefault="002A5BC5"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Por último, la flor</w:t>
      </w:r>
      <w:r w:rsidR="00F024C6">
        <w:rPr>
          <w:rFonts w:ascii="Times New Roman" w:hAnsi="Times New Roman" w:cs="Times New Roman"/>
          <w:sz w:val="24"/>
          <w:szCs w:val="24"/>
          <w:lang w:val="es-AR"/>
        </w:rPr>
        <w:t>icultura también es una propuesta</w:t>
      </w:r>
      <w:r w:rsidRPr="00976D5D">
        <w:rPr>
          <w:rFonts w:ascii="Times New Roman" w:hAnsi="Times New Roman" w:cs="Times New Roman"/>
          <w:sz w:val="24"/>
          <w:szCs w:val="24"/>
          <w:lang w:val="es-AR"/>
        </w:rPr>
        <w:t xml:space="preserve"> productiv</w:t>
      </w:r>
      <w:r w:rsidR="00F024C6">
        <w:rPr>
          <w:rFonts w:ascii="Times New Roman" w:hAnsi="Times New Roman" w:cs="Times New Roman"/>
          <w:sz w:val="24"/>
          <w:szCs w:val="24"/>
          <w:lang w:val="es-AR"/>
        </w:rPr>
        <w:t>a que el Anuario considera importante.</w:t>
      </w:r>
      <w:r w:rsidRPr="00976D5D">
        <w:rPr>
          <w:rFonts w:ascii="Times New Roman" w:hAnsi="Times New Roman" w:cs="Times New Roman"/>
          <w:sz w:val="24"/>
          <w:szCs w:val="24"/>
          <w:lang w:val="es-AR"/>
        </w:rPr>
        <w:t xml:space="preserve"> </w:t>
      </w:r>
      <w:r w:rsidR="00F024C6">
        <w:rPr>
          <w:rFonts w:ascii="Times New Roman" w:hAnsi="Times New Roman" w:cs="Times New Roman"/>
          <w:sz w:val="24"/>
          <w:szCs w:val="24"/>
          <w:lang w:val="es-AR"/>
        </w:rPr>
        <w:t>A</w:t>
      </w:r>
      <w:r w:rsidRPr="00976D5D">
        <w:rPr>
          <w:rFonts w:ascii="Times New Roman" w:hAnsi="Times New Roman" w:cs="Times New Roman"/>
          <w:sz w:val="24"/>
          <w:szCs w:val="24"/>
          <w:lang w:val="es-AR"/>
        </w:rPr>
        <w:t xml:space="preserve"> través del </w:t>
      </w:r>
      <w:r w:rsidRPr="00976D5D">
        <w:rPr>
          <w:rFonts w:ascii="Times New Roman" w:hAnsi="Times New Roman" w:cs="Times New Roman"/>
          <w:i/>
          <w:sz w:val="24"/>
          <w:szCs w:val="24"/>
          <w:lang w:val="es-AR"/>
        </w:rPr>
        <w:t>“Calendario del Jardinero”</w:t>
      </w:r>
      <w:r w:rsidR="00F74CB6" w:rsidRPr="00976D5D">
        <w:rPr>
          <w:rStyle w:val="Refdenotaalpie"/>
          <w:rFonts w:ascii="Times New Roman" w:hAnsi="Times New Roman" w:cs="Times New Roman"/>
          <w:i/>
          <w:sz w:val="24"/>
          <w:szCs w:val="24"/>
          <w:lang w:val="es-AR"/>
        </w:rPr>
        <w:footnoteReference w:id="40"/>
      </w:r>
      <w:r w:rsidR="00F74CB6" w:rsidRPr="00976D5D">
        <w:rPr>
          <w:rFonts w:ascii="Times New Roman" w:hAnsi="Times New Roman" w:cs="Times New Roman"/>
          <w:sz w:val="24"/>
          <w:szCs w:val="24"/>
          <w:lang w:val="es-AR"/>
        </w:rPr>
        <w:t>, difunde las prácticas necesarias para lograr una actividad de óptimo rendimiento. Respetando el proceso de enero a diciembre al igual que las anteriores actividades, invita a los trabajadores al riego y abono de los canteros donde se siembran los bulb</w:t>
      </w:r>
      <w:r w:rsidR="002F143E" w:rsidRPr="00976D5D">
        <w:rPr>
          <w:rFonts w:ascii="Times New Roman" w:hAnsi="Times New Roman" w:cs="Times New Roman"/>
          <w:sz w:val="24"/>
          <w:szCs w:val="24"/>
          <w:lang w:val="es-AR"/>
        </w:rPr>
        <w:t>os, como también</w:t>
      </w:r>
      <w:r w:rsidR="00F74CB6" w:rsidRPr="00976D5D">
        <w:rPr>
          <w:rFonts w:ascii="Times New Roman" w:hAnsi="Times New Roman" w:cs="Times New Roman"/>
          <w:sz w:val="24"/>
          <w:szCs w:val="24"/>
          <w:lang w:val="es-AR"/>
        </w:rPr>
        <w:t xml:space="preserve"> a desarrollar un ambiente ventilado y seco para evitar que</w:t>
      </w:r>
      <w:r w:rsidR="002F143E" w:rsidRPr="00976D5D">
        <w:rPr>
          <w:rFonts w:ascii="Times New Roman" w:hAnsi="Times New Roman" w:cs="Times New Roman"/>
          <w:sz w:val="24"/>
          <w:szCs w:val="24"/>
          <w:lang w:val="es-AR"/>
        </w:rPr>
        <w:t xml:space="preserve"> las flores se marchiten. Además, divulga catálogos que refieren a plantas melíferas</w:t>
      </w:r>
      <w:r w:rsidR="002F143E" w:rsidRPr="00976D5D">
        <w:rPr>
          <w:rStyle w:val="Refdenotaalpie"/>
          <w:rFonts w:ascii="Times New Roman" w:hAnsi="Times New Roman" w:cs="Times New Roman"/>
          <w:sz w:val="24"/>
          <w:szCs w:val="24"/>
          <w:lang w:val="es-AR"/>
        </w:rPr>
        <w:footnoteReference w:id="41"/>
      </w:r>
      <w:r w:rsidR="002F143E" w:rsidRPr="00976D5D">
        <w:rPr>
          <w:rFonts w:ascii="Times New Roman" w:hAnsi="Times New Roman" w:cs="Times New Roman"/>
          <w:sz w:val="24"/>
          <w:szCs w:val="24"/>
          <w:lang w:val="es-AR"/>
        </w:rPr>
        <w:t>, aspecto interesa</w:t>
      </w:r>
      <w:r w:rsidR="009D7D14" w:rsidRPr="00976D5D">
        <w:rPr>
          <w:rFonts w:ascii="Times New Roman" w:hAnsi="Times New Roman" w:cs="Times New Roman"/>
          <w:sz w:val="24"/>
          <w:szCs w:val="24"/>
          <w:lang w:val="es-AR"/>
        </w:rPr>
        <w:t>nte de la publicación, que  asociando diferentes actividades productivas</w:t>
      </w:r>
      <w:r w:rsidR="00296B0B" w:rsidRPr="00976D5D">
        <w:rPr>
          <w:rFonts w:ascii="Times New Roman" w:hAnsi="Times New Roman" w:cs="Times New Roman"/>
          <w:sz w:val="24"/>
          <w:szCs w:val="24"/>
          <w:lang w:val="es-AR"/>
        </w:rPr>
        <w:t xml:space="preserve"> para ganar tiempo y aumentar el caudal económico</w:t>
      </w:r>
      <w:r w:rsidR="009D7D14" w:rsidRPr="00976D5D">
        <w:rPr>
          <w:rFonts w:ascii="Times New Roman" w:hAnsi="Times New Roman" w:cs="Times New Roman"/>
          <w:sz w:val="24"/>
          <w:szCs w:val="24"/>
          <w:lang w:val="es-AR"/>
        </w:rPr>
        <w:t xml:space="preserve"> –en este caso, la floricultu</w:t>
      </w:r>
      <w:r w:rsidR="004C79BE" w:rsidRPr="00976D5D">
        <w:rPr>
          <w:rFonts w:ascii="Times New Roman" w:hAnsi="Times New Roman" w:cs="Times New Roman"/>
          <w:sz w:val="24"/>
          <w:szCs w:val="24"/>
          <w:lang w:val="es-AR"/>
        </w:rPr>
        <w:t>ra con la apicultura</w:t>
      </w:r>
      <w:r w:rsidR="009D7D14" w:rsidRPr="00976D5D">
        <w:rPr>
          <w:rFonts w:ascii="Times New Roman" w:hAnsi="Times New Roman" w:cs="Times New Roman"/>
          <w:sz w:val="24"/>
          <w:szCs w:val="24"/>
          <w:lang w:val="es-AR"/>
        </w:rPr>
        <w:t xml:space="preserve">. </w:t>
      </w:r>
      <w:r w:rsidR="00A02F1C" w:rsidRPr="00976D5D">
        <w:rPr>
          <w:rFonts w:ascii="Times New Roman" w:hAnsi="Times New Roman" w:cs="Times New Roman"/>
          <w:sz w:val="24"/>
          <w:szCs w:val="24"/>
          <w:lang w:val="es-AR"/>
        </w:rPr>
        <w:t xml:space="preserve">Las </w:t>
      </w:r>
      <w:r w:rsidR="00A02F1C" w:rsidRPr="00976D5D">
        <w:rPr>
          <w:rFonts w:ascii="Times New Roman" w:hAnsi="Times New Roman" w:cs="Times New Roman"/>
          <w:i/>
          <w:sz w:val="24"/>
          <w:szCs w:val="24"/>
          <w:lang w:val="es-AR"/>
        </w:rPr>
        <w:t>“Principales enfermedades y enemigos de las plantas cultivadas”</w:t>
      </w:r>
      <w:r w:rsidR="00A02F1C" w:rsidRPr="00976D5D">
        <w:rPr>
          <w:rStyle w:val="Refdenotaalpie"/>
          <w:rFonts w:ascii="Times New Roman" w:hAnsi="Times New Roman" w:cs="Times New Roman"/>
          <w:i/>
          <w:sz w:val="24"/>
          <w:szCs w:val="24"/>
          <w:lang w:val="es-AR"/>
        </w:rPr>
        <w:footnoteReference w:id="42"/>
      </w:r>
      <w:r w:rsidR="00A02F1C" w:rsidRPr="00976D5D">
        <w:rPr>
          <w:rFonts w:ascii="Times New Roman" w:hAnsi="Times New Roman" w:cs="Times New Roman"/>
          <w:i/>
          <w:sz w:val="24"/>
          <w:szCs w:val="24"/>
          <w:lang w:val="es-AR"/>
        </w:rPr>
        <w:t xml:space="preserve"> </w:t>
      </w:r>
      <w:r w:rsidR="00A02F1C" w:rsidRPr="00976D5D">
        <w:rPr>
          <w:rFonts w:ascii="Times New Roman" w:hAnsi="Times New Roman" w:cs="Times New Roman"/>
          <w:sz w:val="24"/>
          <w:szCs w:val="24"/>
          <w:lang w:val="es-AR"/>
        </w:rPr>
        <w:t>se presentan en las publicaciones anuales, pero también se ofrecen textos paralelos con ilustraciones que se acceden previo envío de $0,30 en estampillas. En este sentido, el Anuario es también difusor de los diversos informes técnicos que se elaboran desde las instituciones oficiales de la Provincia de Buenos Aires</w:t>
      </w:r>
      <w:r w:rsidR="001550E5" w:rsidRPr="00976D5D">
        <w:rPr>
          <w:rFonts w:ascii="Times New Roman" w:hAnsi="Times New Roman" w:cs="Times New Roman"/>
          <w:sz w:val="24"/>
          <w:szCs w:val="24"/>
          <w:lang w:val="es-AR"/>
        </w:rPr>
        <w:t xml:space="preserve">, como los viveros de plantas </w:t>
      </w:r>
      <w:r w:rsidR="001550E5" w:rsidRPr="00976D5D">
        <w:rPr>
          <w:rFonts w:ascii="Times New Roman" w:hAnsi="Times New Roman" w:cs="Times New Roman"/>
          <w:i/>
          <w:sz w:val="24"/>
          <w:szCs w:val="24"/>
          <w:lang w:val="es-AR"/>
        </w:rPr>
        <w:t>“Eduardo L. Holmberg”, “Ángel Gallardo”, “Cristóbal M. Hicken”</w:t>
      </w:r>
      <w:r w:rsidR="00C02A23" w:rsidRPr="00976D5D">
        <w:rPr>
          <w:rStyle w:val="Refdenotaalpie"/>
          <w:rFonts w:ascii="Times New Roman" w:hAnsi="Times New Roman" w:cs="Times New Roman"/>
          <w:i/>
          <w:sz w:val="24"/>
          <w:szCs w:val="24"/>
          <w:lang w:val="es-AR"/>
        </w:rPr>
        <w:footnoteReference w:id="43"/>
      </w:r>
      <w:r w:rsidR="001550E5" w:rsidRPr="00976D5D">
        <w:rPr>
          <w:rFonts w:ascii="Times New Roman" w:hAnsi="Times New Roman" w:cs="Times New Roman"/>
          <w:sz w:val="24"/>
          <w:szCs w:val="24"/>
          <w:lang w:val="es-AR"/>
        </w:rPr>
        <w:t>. Son establecimientos que funcionan como laboratorio para la constr</w:t>
      </w:r>
      <w:r w:rsidR="004B5CF5" w:rsidRPr="00976D5D">
        <w:rPr>
          <w:rFonts w:ascii="Times New Roman" w:hAnsi="Times New Roman" w:cs="Times New Roman"/>
          <w:sz w:val="24"/>
          <w:szCs w:val="24"/>
          <w:lang w:val="es-AR"/>
        </w:rPr>
        <w:t xml:space="preserve">ucción de informes técnicos que </w:t>
      </w:r>
      <w:r w:rsidR="00F024C6">
        <w:rPr>
          <w:rFonts w:ascii="Times New Roman" w:hAnsi="Times New Roman" w:cs="Times New Roman"/>
          <w:sz w:val="24"/>
          <w:szCs w:val="24"/>
          <w:lang w:val="es-AR"/>
        </w:rPr>
        <w:t>promuevan soluciones a</w:t>
      </w:r>
      <w:r w:rsidR="001550E5" w:rsidRPr="00976D5D">
        <w:rPr>
          <w:rFonts w:ascii="Times New Roman" w:hAnsi="Times New Roman" w:cs="Times New Roman"/>
          <w:sz w:val="24"/>
          <w:szCs w:val="24"/>
          <w:lang w:val="es-AR"/>
        </w:rPr>
        <w:t xml:space="preserve"> los diversos problemas que presenta el campo en cuanto a la floricultura.</w:t>
      </w:r>
      <w:r w:rsidR="00C220D6" w:rsidRPr="00976D5D">
        <w:rPr>
          <w:rFonts w:ascii="Times New Roman" w:hAnsi="Times New Roman" w:cs="Times New Roman"/>
          <w:sz w:val="24"/>
          <w:szCs w:val="24"/>
          <w:lang w:val="es-AR"/>
        </w:rPr>
        <w:t xml:space="preserve"> El </w:t>
      </w:r>
      <w:r w:rsidR="00C220D6" w:rsidRPr="00976D5D">
        <w:rPr>
          <w:rFonts w:ascii="Times New Roman" w:hAnsi="Times New Roman" w:cs="Times New Roman"/>
          <w:sz w:val="24"/>
          <w:szCs w:val="24"/>
          <w:lang w:val="es-AR"/>
        </w:rPr>
        <w:lastRenderedPageBreak/>
        <w:t>impulso de los trenes viveros para alcanzar al ámbito del trabajo rural los elementos indispensables para el desarrollo productivo, vislumbra que el Estado interviene en las actividades para mantener el control social y e</w:t>
      </w:r>
      <w:r w:rsidR="004B5CF5" w:rsidRPr="00976D5D">
        <w:rPr>
          <w:rFonts w:ascii="Times New Roman" w:hAnsi="Times New Roman" w:cs="Times New Roman"/>
          <w:sz w:val="24"/>
          <w:szCs w:val="24"/>
          <w:lang w:val="es-AR"/>
        </w:rPr>
        <w:t>s una prioridad en su agenda. La intención  es</w:t>
      </w:r>
      <w:r w:rsidR="00344759">
        <w:rPr>
          <w:rFonts w:ascii="Times New Roman" w:hAnsi="Times New Roman" w:cs="Times New Roman"/>
          <w:sz w:val="24"/>
          <w:szCs w:val="24"/>
          <w:lang w:val="es-AR"/>
        </w:rPr>
        <w:t xml:space="preserve"> no solo </w:t>
      </w:r>
      <w:r w:rsidR="00753527" w:rsidRPr="00976D5D">
        <w:rPr>
          <w:rFonts w:ascii="Times New Roman" w:hAnsi="Times New Roman" w:cs="Times New Roman"/>
          <w:sz w:val="24"/>
          <w:szCs w:val="24"/>
          <w:lang w:val="es-AR"/>
        </w:rPr>
        <w:t>mantener al trabajador en el ámbito rural,</w:t>
      </w:r>
      <w:r w:rsidR="002E2BA4" w:rsidRPr="00976D5D">
        <w:rPr>
          <w:rFonts w:ascii="Times New Roman" w:hAnsi="Times New Roman" w:cs="Times New Roman"/>
          <w:sz w:val="24"/>
          <w:szCs w:val="24"/>
          <w:lang w:val="es-AR"/>
        </w:rPr>
        <w:t xml:space="preserve"> evitando la movilidad</w:t>
      </w:r>
      <w:r w:rsidR="00753527" w:rsidRPr="00976D5D">
        <w:rPr>
          <w:rFonts w:ascii="Times New Roman" w:hAnsi="Times New Roman" w:cs="Times New Roman"/>
          <w:sz w:val="24"/>
          <w:szCs w:val="24"/>
          <w:lang w:val="es-AR"/>
        </w:rPr>
        <w:t xml:space="preserve"> </w:t>
      </w:r>
      <w:r w:rsidR="002E2BA4" w:rsidRPr="00976D5D">
        <w:rPr>
          <w:rFonts w:ascii="Times New Roman" w:hAnsi="Times New Roman" w:cs="Times New Roman"/>
          <w:sz w:val="24"/>
          <w:szCs w:val="24"/>
          <w:lang w:val="es-AR"/>
        </w:rPr>
        <w:t xml:space="preserve">hacia </w:t>
      </w:r>
      <w:r w:rsidR="00344759">
        <w:rPr>
          <w:rFonts w:ascii="Times New Roman" w:hAnsi="Times New Roman" w:cs="Times New Roman"/>
          <w:sz w:val="24"/>
          <w:szCs w:val="24"/>
          <w:lang w:val="es-AR"/>
        </w:rPr>
        <w:t>la ciudad, sino</w:t>
      </w:r>
      <w:r w:rsidR="002E2BA4" w:rsidRPr="00976D5D">
        <w:rPr>
          <w:rFonts w:ascii="Times New Roman" w:hAnsi="Times New Roman" w:cs="Times New Roman"/>
          <w:sz w:val="24"/>
          <w:szCs w:val="24"/>
          <w:lang w:val="es-AR"/>
        </w:rPr>
        <w:t xml:space="preserve"> también </w:t>
      </w:r>
      <w:r w:rsidR="00344759">
        <w:rPr>
          <w:rFonts w:ascii="Times New Roman" w:hAnsi="Times New Roman" w:cs="Times New Roman"/>
          <w:sz w:val="24"/>
          <w:szCs w:val="24"/>
          <w:lang w:val="es-AR"/>
        </w:rPr>
        <w:t>la búsqueda desde el</w:t>
      </w:r>
      <w:r w:rsidR="002E2BA4" w:rsidRPr="00976D5D">
        <w:rPr>
          <w:rFonts w:ascii="Times New Roman" w:hAnsi="Times New Roman" w:cs="Times New Roman"/>
          <w:sz w:val="24"/>
          <w:szCs w:val="24"/>
          <w:lang w:val="es-AR"/>
        </w:rPr>
        <w:t xml:space="preserve"> Estado </w:t>
      </w:r>
      <w:r w:rsidR="00344759">
        <w:rPr>
          <w:rFonts w:ascii="Times New Roman" w:hAnsi="Times New Roman" w:cs="Times New Roman"/>
          <w:sz w:val="24"/>
          <w:szCs w:val="24"/>
          <w:lang w:val="es-AR"/>
        </w:rPr>
        <w:t>de</w:t>
      </w:r>
      <w:r w:rsidR="00753527" w:rsidRPr="00976D5D">
        <w:rPr>
          <w:rFonts w:ascii="Times New Roman" w:hAnsi="Times New Roman" w:cs="Times New Roman"/>
          <w:sz w:val="24"/>
          <w:szCs w:val="24"/>
          <w:lang w:val="es-AR"/>
        </w:rPr>
        <w:t xml:space="preserve"> </w:t>
      </w:r>
      <w:r w:rsidR="002E2BA4" w:rsidRPr="00976D5D">
        <w:rPr>
          <w:rFonts w:ascii="Times New Roman" w:hAnsi="Times New Roman" w:cs="Times New Roman"/>
          <w:sz w:val="24"/>
          <w:szCs w:val="24"/>
          <w:lang w:val="es-AR"/>
        </w:rPr>
        <w:t>un canal alternativo</w:t>
      </w:r>
      <w:r w:rsidR="00753527" w:rsidRPr="00976D5D">
        <w:rPr>
          <w:rFonts w:ascii="Times New Roman" w:hAnsi="Times New Roman" w:cs="Times New Roman"/>
          <w:sz w:val="24"/>
          <w:szCs w:val="24"/>
          <w:lang w:val="es-AR"/>
        </w:rPr>
        <w:t xml:space="preserve"> de comunicación </w:t>
      </w:r>
      <w:r w:rsidR="00344759">
        <w:rPr>
          <w:rFonts w:ascii="Times New Roman" w:hAnsi="Times New Roman" w:cs="Times New Roman"/>
          <w:sz w:val="24"/>
          <w:szCs w:val="24"/>
          <w:lang w:val="es-AR"/>
        </w:rPr>
        <w:t xml:space="preserve">para </w:t>
      </w:r>
      <w:r w:rsidR="00753527" w:rsidRPr="00976D5D">
        <w:rPr>
          <w:rFonts w:ascii="Times New Roman" w:hAnsi="Times New Roman" w:cs="Times New Roman"/>
          <w:sz w:val="24"/>
          <w:szCs w:val="24"/>
          <w:lang w:val="es-AR"/>
        </w:rPr>
        <w:t xml:space="preserve">refundar la relación con la sociedad. </w:t>
      </w:r>
    </w:p>
    <w:p w:rsidR="00FB2A5C" w:rsidRPr="00976D5D" w:rsidRDefault="00FB2A5C"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Las propagandas oficiales son instrumentos importantes para com</w:t>
      </w:r>
      <w:r w:rsidR="006A0589" w:rsidRPr="00976D5D">
        <w:rPr>
          <w:rFonts w:ascii="Times New Roman" w:hAnsi="Times New Roman" w:cs="Times New Roman"/>
          <w:sz w:val="24"/>
          <w:szCs w:val="24"/>
          <w:lang w:val="es-AR"/>
        </w:rPr>
        <w:t>prender los rasgos intervencionistas</w:t>
      </w:r>
      <w:r w:rsidRPr="00976D5D">
        <w:rPr>
          <w:rFonts w:ascii="Times New Roman" w:hAnsi="Times New Roman" w:cs="Times New Roman"/>
          <w:sz w:val="24"/>
          <w:szCs w:val="24"/>
          <w:lang w:val="es-AR"/>
        </w:rPr>
        <w:t xml:space="preserve"> del Estado. Los </w:t>
      </w:r>
      <w:r w:rsidRPr="00976D5D">
        <w:rPr>
          <w:rFonts w:ascii="Times New Roman" w:hAnsi="Times New Roman" w:cs="Times New Roman"/>
          <w:i/>
          <w:sz w:val="24"/>
          <w:szCs w:val="24"/>
          <w:lang w:val="es-AR"/>
        </w:rPr>
        <w:t>“Trenes Viveros de Plantas”</w:t>
      </w:r>
      <w:r w:rsidR="004F6859" w:rsidRPr="00976D5D">
        <w:rPr>
          <w:rStyle w:val="Refdenotaalpie"/>
          <w:rFonts w:ascii="Times New Roman" w:hAnsi="Times New Roman" w:cs="Times New Roman"/>
          <w:i/>
          <w:sz w:val="24"/>
          <w:szCs w:val="24"/>
          <w:lang w:val="es-AR"/>
        </w:rPr>
        <w:footnoteReference w:id="44"/>
      </w:r>
      <w:r w:rsidR="004F6859" w:rsidRPr="00976D5D">
        <w:rPr>
          <w:rFonts w:ascii="Times New Roman" w:hAnsi="Times New Roman" w:cs="Times New Roman"/>
          <w:sz w:val="24"/>
          <w:szCs w:val="24"/>
          <w:lang w:val="es-AR"/>
        </w:rPr>
        <w:t xml:space="preserve"> son iniciativa del Estado provincial con el objeto de hacer </w:t>
      </w:r>
      <w:r w:rsidR="004F6859" w:rsidRPr="00976D5D">
        <w:rPr>
          <w:rFonts w:ascii="Times New Roman" w:hAnsi="Times New Roman" w:cs="Times New Roman"/>
          <w:i/>
          <w:sz w:val="24"/>
          <w:szCs w:val="24"/>
          <w:lang w:val="es-AR"/>
        </w:rPr>
        <w:t>“correr por las líneas del Ferrocarril Provincial de Buenos Aires, Sud, Oeste, Central Argentino y Compañía General de Buenos Aires, trenes Viveros de Plantas, para la venta al público de acuerdo con los precios del Catálogo de Plantas (…)”</w:t>
      </w:r>
      <w:r w:rsidR="004F6859" w:rsidRPr="00976D5D">
        <w:rPr>
          <w:rStyle w:val="Refdenotaalpie"/>
          <w:rFonts w:ascii="Times New Roman" w:hAnsi="Times New Roman" w:cs="Times New Roman"/>
          <w:i/>
          <w:sz w:val="24"/>
          <w:szCs w:val="24"/>
          <w:lang w:val="es-AR"/>
        </w:rPr>
        <w:footnoteReference w:id="45"/>
      </w:r>
      <w:r w:rsidR="004F6859" w:rsidRPr="00976D5D">
        <w:rPr>
          <w:rFonts w:ascii="Times New Roman" w:hAnsi="Times New Roman" w:cs="Times New Roman"/>
          <w:sz w:val="24"/>
          <w:szCs w:val="24"/>
          <w:lang w:val="es-AR"/>
        </w:rPr>
        <w:t>.</w:t>
      </w:r>
      <w:r w:rsidR="00FB7CFF" w:rsidRPr="00976D5D">
        <w:rPr>
          <w:rFonts w:ascii="Times New Roman" w:hAnsi="Times New Roman" w:cs="Times New Roman"/>
          <w:sz w:val="24"/>
          <w:szCs w:val="24"/>
          <w:lang w:val="es-AR"/>
        </w:rPr>
        <w:t xml:space="preserve"> Los consejos apuntan a una diversificación de la producción en todo el ámbito bonaerense, teniendo en cuenta aún las zonas </w:t>
      </w:r>
      <w:r w:rsidR="00FB7CFF" w:rsidRPr="00976D5D">
        <w:rPr>
          <w:rFonts w:ascii="Times New Roman" w:hAnsi="Times New Roman" w:cs="Times New Roman"/>
          <w:i/>
          <w:sz w:val="24"/>
          <w:szCs w:val="24"/>
          <w:lang w:val="es-AR"/>
        </w:rPr>
        <w:t>“marginales, submarginales”</w:t>
      </w:r>
      <w:r w:rsidR="00FB7CFF" w:rsidRPr="00976D5D">
        <w:rPr>
          <w:rFonts w:ascii="Times New Roman" w:hAnsi="Times New Roman" w:cs="Times New Roman"/>
          <w:sz w:val="24"/>
          <w:szCs w:val="24"/>
          <w:lang w:val="es-AR"/>
        </w:rPr>
        <w:t xml:space="preserve">. La Dirección de Agricultura, Ganadería e Industrias impulsa a que en el campo se </w:t>
      </w:r>
      <w:r w:rsidR="00FB7CFF" w:rsidRPr="00976D5D">
        <w:rPr>
          <w:rFonts w:ascii="Times New Roman" w:hAnsi="Times New Roman" w:cs="Times New Roman"/>
          <w:i/>
          <w:sz w:val="24"/>
          <w:szCs w:val="24"/>
          <w:lang w:val="es-AR"/>
        </w:rPr>
        <w:t>“siembre forrajeras, adquiera lanares, críe cerdos”</w:t>
      </w:r>
      <w:r w:rsidR="00FB7CFF" w:rsidRPr="00976D5D">
        <w:rPr>
          <w:rStyle w:val="Refdenotaalpie"/>
          <w:rFonts w:ascii="Times New Roman" w:hAnsi="Times New Roman" w:cs="Times New Roman"/>
          <w:i/>
          <w:sz w:val="24"/>
          <w:szCs w:val="24"/>
          <w:lang w:val="es-AR"/>
        </w:rPr>
        <w:footnoteReference w:id="46"/>
      </w:r>
      <w:r w:rsidR="00FB7CFF" w:rsidRPr="00976D5D">
        <w:rPr>
          <w:rFonts w:ascii="Times New Roman" w:hAnsi="Times New Roman" w:cs="Times New Roman"/>
          <w:sz w:val="24"/>
          <w:szCs w:val="24"/>
          <w:lang w:val="es-AR"/>
        </w:rPr>
        <w:t xml:space="preserve">, a través de </w:t>
      </w:r>
      <w:r w:rsidR="00FB7CFF" w:rsidRPr="00976D5D">
        <w:rPr>
          <w:rFonts w:ascii="Times New Roman" w:hAnsi="Times New Roman" w:cs="Times New Roman"/>
          <w:i/>
          <w:sz w:val="24"/>
          <w:szCs w:val="24"/>
          <w:lang w:val="es-AR"/>
        </w:rPr>
        <w:t>“un préstamo especial de los que para ese fin acuerda el Banco de la Nación Argentina”</w:t>
      </w:r>
      <w:r w:rsidR="00FB7CFF" w:rsidRPr="00976D5D">
        <w:rPr>
          <w:rStyle w:val="Refdenotaalpie"/>
          <w:rFonts w:ascii="Times New Roman" w:hAnsi="Times New Roman" w:cs="Times New Roman"/>
          <w:i/>
          <w:sz w:val="24"/>
          <w:szCs w:val="24"/>
          <w:lang w:val="es-AR"/>
        </w:rPr>
        <w:footnoteReference w:id="47"/>
      </w:r>
      <w:r w:rsidR="0002236F" w:rsidRPr="00976D5D">
        <w:rPr>
          <w:rFonts w:ascii="Times New Roman" w:hAnsi="Times New Roman" w:cs="Times New Roman"/>
          <w:i/>
          <w:sz w:val="24"/>
          <w:szCs w:val="24"/>
          <w:lang w:val="es-AR"/>
        </w:rPr>
        <w:t xml:space="preserve">. </w:t>
      </w:r>
      <w:r w:rsidR="004F6859" w:rsidRPr="00976D5D">
        <w:rPr>
          <w:rFonts w:ascii="Times New Roman" w:hAnsi="Times New Roman" w:cs="Times New Roman"/>
          <w:sz w:val="24"/>
          <w:szCs w:val="24"/>
          <w:lang w:val="es-AR"/>
        </w:rPr>
        <w:t xml:space="preserve">Por lo tanto, el Anuario es un espacio donde las instituciones oficiales recurren para dar a conocer su labor, acompañando a las acciones de subsidio y financiamiento que </w:t>
      </w:r>
      <w:r w:rsidR="00113299">
        <w:rPr>
          <w:rFonts w:ascii="Times New Roman" w:hAnsi="Times New Roman" w:cs="Times New Roman"/>
          <w:sz w:val="24"/>
          <w:szCs w:val="24"/>
          <w:lang w:val="es-AR"/>
        </w:rPr>
        <w:t>el Estado realiza para paliar la crisis que afecta el</w:t>
      </w:r>
      <w:r w:rsidR="004F6859" w:rsidRPr="00976D5D">
        <w:rPr>
          <w:rFonts w:ascii="Times New Roman" w:hAnsi="Times New Roman" w:cs="Times New Roman"/>
          <w:sz w:val="24"/>
          <w:szCs w:val="24"/>
          <w:lang w:val="es-AR"/>
        </w:rPr>
        <w:t xml:space="preserve"> modelo agroexportador.</w:t>
      </w:r>
    </w:p>
    <w:p w:rsidR="005E6437" w:rsidRDefault="00113299" w:rsidP="00976D5D">
      <w:pPr>
        <w:pStyle w:val="Sinespaciado"/>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En definitiva,</w:t>
      </w:r>
      <w:r w:rsidR="002A7E86" w:rsidRPr="00976D5D">
        <w:rPr>
          <w:rFonts w:ascii="Times New Roman" w:hAnsi="Times New Roman" w:cs="Times New Roman"/>
          <w:sz w:val="24"/>
          <w:szCs w:val="24"/>
          <w:lang w:val="es-AR"/>
        </w:rPr>
        <w:t xml:space="preserve"> para esta generación </w:t>
      </w:r>
      <w:r>
        <w:rPr>
          <w:rFonts w:ascii="Times New Roman" w:hAnsi="Times New Roman" w:cs="Times New Roman"/>
          <w:sz w:val="24"/>
          <w:szCs w:val="24"/>
          <w:lang w:val="es-AR"/>
        </w:rPr>
        <w:t>es importante</w:t>
      </w:r>
      <w:r w:rsidR="002A7E86" w:rsidRPr="00976D5D">
        <w:rPr>
          <w:rFonts w:ascii="Times New Roman" w:hAnsi="Times New Roman" w:cs="Times New Roman"/>
          <w:sz w:val="24"/>
          <w:szCs w:val="24"/>
          <w:lang w:val="es-AR"/>
        </w:rPr>
        <w:t xml:space="preserve"> que los pequeños productores mantengan un tra</w:t>
      </w:r>
      <w:r>
        <w:rPr>
          <w:rFonts w:ascii="Times New Roman" w:hAnsi="Times New Roman" w:cs="Times New Roman"/>
          <w:sz w:val="24"/>
          <w:szCs w:val="24"/>
          <w:lang w:val="es-AR"/>
        </w:rPr>
        <w:t>bajo loable y constante, pues</w:t>
      </w:r>
      <w:r w:rsidR="002A7E86" w:rsidRPr="00976D5D">
        <w:rPr>
          <w:rFonts w:ascii="Times New Roman" w:hAnsi="Times New Roman" w:cs="Times New Roman"/>
          <w:sz w:val="24"/>
          <w:szCs w:val="24"/>
          <w:lang w:val="es-AR"/>
        </w:rPr>
        <w:t xml:space="preserve"> la</w:t>
      </w:r>
      <w:r>
        <w:rPr>
          <w:rFonts w:ascii="Times New Roman" w:hAnsi="Times New Roman" w:cs="Times New Roman"/>
          <w:sz w:val="24"/>
          <w:szCs w:val="24"/>
          <w:lang w:val="es-AR"/>
        </w:rPr>
        <w:t xml:space="preserve"> consideran la</w:t>
      </w:r>
      <w:r w:rsidR="002A7E86" w:rsidRPr="00976D5D">
        <w:rPr>
          <w:rFonts w:ascii="Times New Roman" w:hAnsi="Times New Roman" w:cs="Times New Roman"/>
          <w:sz w:val="24"/>
          <w:szCs w:val="24"/>
          <w:lang w:val="es-AR"/>
        </w:rPr>
        <w:t xml:space="preserve"> principal solución al problema econ</w:t>
      </w:r>
      <w:r w:rsidR="00957DC6" w:rsidRPr="00976D5D">
        <w:rPr>
          <w:rFonts w:ascii="Times New Roman" w:hAnsi="Times New Roman" w:cs="Times New Roman"/>
          <w:sz w:val="24"/>
          <w:szCs w:val="24"/>
          <w:lang w:val="es-AR"/>
        </w:rPr>
        <w:t>ómico que el contexto pres</w:t>
      </w:r>
      <w:r w:rsidR="00872CBA" w:rsidRPr="00976D5D">
        <w:rPr>
          <w:rFonts w:ascii="Times New Roman" w:hAnsi="Times New Roman" w:cs="Times New Roman"/>
          <w:sz w:val="24"/>
          <w:szCs w:val="24"/>
          <w:lang w:val="es-AR"/>
        </w:rPr>
        <w:t>enta. Los ejemplos analizados</w:t>
      </w:r>
      <w:r>
        <w:rPr>
          <w:rFonts w:ascii="Times New Roman" w:hAnsi="Times New Roman" w:cs="Times New Roman"/>
          <w:sz w:val="24"/>
          <w:szCs w:val="24"/>
          <w:lang w:val="es-AR"/>
        </w:rPr>
        <w:t xml:space="preserve"> dan cuenta de esta afirmación</w:t>
      </w:r>
      <w:r w:rsidR="00957DC6" w:rsidRPr="00976D5D">
        <w:rPr>
          <w:rFonts w:ascii="Times New Roman" w:hAnsi="Times New Roman" w:cs="Times New Roman"/>
          <w:sz w:val="24"/>
          <w:szCs w:val="24"/>
          <w:lang w:val="es-AR"/>
        </w:rPr>
        <w:t>.</w:t>
      </w:r>
    </w:p>
    <w:p w:rsidR="00D45C17" w:rsidRPr="00D45C17" w:rsidRDefault="00D45C17" w:rsidP="00976D5D">
      <w:pPr>
        <w:pStyle w:val="Sinespaciado"/>
        <w:spacing w:line="480" w:lineRule="auto"/>
        <w:jc w:val="both"/>
        <w:rPr>
          <w:rFonts w:ascii="Times New Roman" w:hAnsi="Times New Roman" w:cs="Times New Roman"/>
          <w:sz w:val="24"/>
          <w:szCs w:val="24"/>
          <w:lang w:val="es-AR"/>
        </w:rPr>
      </w:pPr>
    </w:p>
    <w:p w:rsidR="003B7AAD" w:rsidRPr="005E6437" w:rsidRDefault="003B7AAD" w:rsidP="00976D5D">
      <w:pPr>
        <w:pStyle w:val="Sinespaciado"/>
        <w:spacing w:line="480" w:lineRule="auto"/>
        <w:jc w:val="both"/>
        <w:rPr>
          <w:rFonts w:ascii="Times New Roman" w:hAnsi="Times New Roman" w:cs="Times New Roman"/>
          <w:b/>
          <w:sz w:val="24"/>
          <w:szCs w:val="24"/>
          <w:u w:val="single"/>
          <w:lang w:val="es-AR"/>
        </w:rPr>
      </w:pPr>
      <w:r w:rsidRPr="005E6437">
        <w:rPr>
          <w:rFonts w:ascii="Times New Roman" w:hAnsi="Times New Roman" w:cs="Times New Roman"/>
          <w:b/>
          <w:sz w:val="24"/>
          <w:szCs w:val="24"/>
          <w:u w:val="single"/>
          <w:lang w:val="es-AR"/>
        </w:rPr>
        <w:t>3.3 Colaboradores del Anuario Rural</w:t>
      </w:r>
    </w:p>
    <w:p w:rsidR="00C027C6" w:rsidRPr="00976D5D" w:rsidRDefault="00C027C6"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Los autores de los boletines del Anuario pertenecen a la burocracia técnica que colabora con el orden conservador en la década del ´30. El rasgo principal de la política conservadora sería el intervencionismo estatal para organizar la economía y la sociedad</w:t>
      </w:r>
      <w:r w:rsidR="00466D57">
        <w:rPr>
          <w:rFonts w:ascii="Times New Roman" w:hAnsi="Times New Roman" w:cs="Times New Roman"/>
          <w:sz w:val="24"/>
          <w:szCs w:val="24"/>
          <w:lang w:val="es-AR"/>
        </w:rPr>
        <w:t xml:space="preserve"> ejerciendo el disciplinamiento social</w:t>
      </w:r>
      <w:r w:rsidRPr="00976D5D">
        <w:rPr>
          <w:rFonts w:ascii="Times New Roman" w:hAnsi="Times New Roman" w:cs="Times New Roman"/>
          <w:sz w:val="24"/>
          <w:szCs w:val="24"/>
          <w:lang w:val="es-AR"/>
        </w:rPr>
        <w:t xml:space="preserve">. Se introduce una “elite </w:t>
      </w:r>
      <w:r w:rsidR="00911000" w:rsidRPr="00976D5D">
        <w:rPr>
          <w:rFonts w:ascii="Times New Roman" w:hAnsi="Times New Roman" w:cs="Times New Roman"/>
          <w:sz w:val="24"/>
          <w:szCs w:val="24"/>
          <w:lang w:val="es-AR"/>
        </w:rPr>
        <w:t>técnico-administrativa”, ya que e</w:t>
      </w:r>
      <w:r w:rsidRPr="00976D5D">
        <w:rPr>
          <w:rFonts w:ascii="Times New Roman" w:hAnsi="Times New Roman" w:cs="Times New Roman"/>
          <w:sz w:val="24"/>
          <w:szCs w:val="24"/>
          <w:lang w:val="es-AR"/>
        </w:rPr>
        <w:t>l poder</w:t>
      </w:r>
      <w:r w:rsidR="00911000" w:rsidRPr="00976D5D">
        <w:rPr>
          <w:rFonts w:ascii="Times New Roman" w:hAnsi="Times New Roman" w:cs="Times New Roman"/>
          <w:sz w:val="24"/>
          <w:szCs w:val="24"/>
          <w:lang w:val="es-AR"/>
        </w:rPr>
        <w:t xml:space="preserve"> político</w:t>
      </w:r>
      <w:r w:rsidRPr="00976D5D">
        <w:rPr>
          <w:rFonts w:ascii="Times New Roman" w:hAnsi="Times New Roman" w:cs="Times New Roman"/>
          <w:sz w:val="24"/>
          <w:szCs w:val="24"/>
          <w:lang w:val="es-AR"/>
        </w:rPr>
        <w:t xml:space="preserve"> necesita</w:t>
      </w:r>
      <w:r w:rsidRPr="00976D5D">
        <w:rPr>
          <w:rFonts w:ascii="Times New Roman" w:hAnsi="Times New Roman" w:cs="Times New Roman"/>
          <w:i/>
          <w:sz w:val="24"/>
          <w:szCs w:val="24"/>
          <w:lang w:val="es-AR"/>
        </w:rPr>
        <w:t xml:space="preserve"> </w:t>
      </w:r>
      <w:r w:rsidR="00911000" w:rsidRPr="00976D5D">
        <w:rPr>
          <w:rFonts w:ascii="Times New Roman" w:hAnsi="Times New Roman" w:cs="Times New Roman"/>
          <w:i/>
          <w:sz w:val="24"/>
          <w:szCs w:val="24"/>
          <w:lang w:val="es-AR"/>
        </w:rPr>
        <w:t>“del</w:t>
      </w:r>
      <w:r w:rsidRPr="00976D5D">
        <w:rPr>
          <w:rFonts w:ascii="Times New Roman" w:hAnsi="Times New Roman" w:cs="Times New Roman"/>
          <w:i/>
          <w:sz w:val="24"/>
          <w:szCs w:val="24"/>
          <w:lang w:val="es-AR"/>
        </w:rPr>
        <w:t xml:space="preserve"> saber especializado, la organización, la técnica, y la calculabilidad</w:t>
      </w:r>
      <w:r w:rsidR="00911000" w:rsidRPr="00976D5D">
        <w:rPr>
          <w:rFonts w:ascii="Times New Roman" w:hAnsi="Times New Roman" w:cs="Times New Roman"/>
          <w:i/>
          <w:sz w:val="24"/>
          <w:szCs w:val="24"/>
          <w:lang w:val="es-AR"/>
        </w:rPr>
        <w:t>”</w:t>
      </w:r>
      <w:r w:rsidR="00911000" w:rsidRPr="00976D5D">
        <w:rPr>
          <w:rStyle w:val="Refdenotaalpie"/>
          <w:rFonts w:ascii="Times New Roman" w:hAnsi="Times New Roman" w:cs="Times New Roman"/>
          <w:i/>
          <w:sz w:val="24"/>
          <w:szCs w:val="24"/>
          <w:lang w:val="es-AR"/>
        </w:rPr>
        <w:footnoteReference w:id="48"/>
      </w:r>
      <w:r w:rsidRPr="00976D5D">
        <w:rPr>
          <w:rFonts w:ascii="Times New Roman" w:hAnsi="Times New Roman" w:cs="Times New Roman"/>
          <w:i/>
          <w:sz w:val="24"/>
          <w:szCs w:val="24"/>
          <w:lang w:val="es-AR"/>
        </w:rPr>
        <w:t xml:space="preserve"> </w:t>
      </w:r>
      <w:r w:rsidRPr="00976D5D">
        <w:rPr>
          <w:rFonts w:ascii="Times New Roman" w:hAnsi="Times New Roman" w:cs="Times New Roman"/>
          <w:sz w:val="24"/>
          <w:szCs w:val="24"/>
          <w:lang w:val="es-AR"/>
        </w:rPr>
        <w:t xml:space="preserve">para </w:t>
      </w:r>
      <w:r w:rsidR="00911000" w:rsidRPr="00976D5D">
        <w:rPr>
          <w:rFonts w:ascii="Times New Roman" w:hAnsi="Times New Roman" w:cs="Times New Roman"/>
          <w:sz w:val="24"/>
          <w:szCs w:val="24"/>
          <w:lang w:val="es-AR"/>
        </w:rPr>
        <w:t>construir una legitimidad con base en la aceptación y apoyo de la</w:t>
      </w:r>
      <w:r w:rsidRPr="00976D5D">
        <w:rPr>
          <w:rFonts w:ascii="Times New Roman" w:hAnsi="Times New Roman" w:cs="Times New Roman"/>
          <w:sz w:val="24"/>
          <w:szCs w:val="24"/>
          <w:lang w:val="es-AR"/>
        </w:rPr>
        <w:t xml:space="preserve"> sociedad</w:t>
      </w:r>
      <w:r w:rsidR="00911000" w:rsidRPr="00976D5D">
        <w:rPr>
          <w:rFonts w:ascii="Times New Roman" w:hAnsi="Times New Roman" w:cs="Times New Roman"/>
          <w:i/>
          <w:sz w:val="24"/>
          <w:szCs w:val="24"/>
          <w:lang w:val="es-AR"/>
        </w:rPr>
        <w:t>. En este sentido, “</w:t>
      </w:r>
      <w:r w:rsidRPr="00976D5D">
        <w:rPr>
          <w:rFonts w:ascii="Times New Roman" w:hAnsi="Times New Roman" w:cs="Times New Roman"/>
          <w:i/>
          <w:sz w:val="24"/>
          <w:szCs w:val="24"/>
          <w:lang w:val="es-AR"/>
        </w:rPr>
        <w:t>el experto es el típico funcionario burocrático, formado mediante un entrenamiento técnico-científico y generalmente certificado a través de exámenes especializados y títulos académicos</w:t>
      </w:r>
      <w:r w:rsidR="00911000" w:rsidRPr="00976D5D">
        <w:rPr>
          <w:rFonts w:ascii="Times New Roman" w:hAnsi="Times New Roman" w:cs="Times New Roman"/>
          <w:i/>
          <w:sz w:val="24"/>
          <w:szCs w:val="24"/>
          <w:lang w:val="es-AR"/>
        </w:rPr>
        <w:t>”</w:t>
      </w:r>
      <w:r w:rsidR="00911000" w:rsidRPr="00976D5D">
        <w:rPr>
          <w:rStyle w:val="Refdenotaalpie"/>
          <w:rFonts w:ascii="Times New Roman" w:hAnsi="Times New Roman" w:cs="Times New Roman"/>
          <w:i/>
          <w:sz w:val="24"/>
          <w:szCs w:val="24"/>
          <w:lang w:val="es-AR"/>
        </w:rPr>
        <w:footnoteReference w:id="49"/>
      </w:r>
      <w:r w:rsidRPr="00976D5D">
        <w:rPr>
          <w:rFonts w:ascii="Times New Roman" w:hAnsi="Times New Roman" w:cs="Times New Roman"/>
          <w:i/>
          <w:sz w:val="24"/>
          <w:szCs w:val="24"/>
          <w:lang w:val="es-AR"/>
        </w:rPr>
        <w:t xml:space="preserve">. </w:t>
      </w:r>
      <w:r w:rsidR="00911000" w:rsidRPr="00976D5D">
        <w:rPr>
          <w:rFonts w:ascii="Times New Roman" w:hAnsi="Times New Roman" w:cs="Times New Roman"/>
          <w:sz w:val="24"/>
          <w:szCs w:val="24"/>
          <w:lang w:val="es-AR"/>
        </w:rPr>
        <w:t>La disposición del conocimiento acumulado en los expertos, brinda la</w:t>
      </w:r>
      <w:r w:rsidRPr="00976D5D">
        <w:rPr>
          <w:rFonts w:ascii="Times New Roman" w:hAnsi="Times New Roman" w:cs="Times New Roman"/>
          <w:i/>
          <w:sz w:val="24"/>
          <w:szCs w:val="24"/>
          <w:lang w:val="es-AR"/>
        </w:rPr>
        <w:t xml:space="preserve"> </w:t>
      </w:r>
      <w:r w:rsidR="00911000" w:rsidRPr="00976D5D">
        <w:rPr>
          <w:rFonts w:ascii="Times New Roman" w:hAnsi="Times New Roman" w:cs="Times New Roman"/>
          <w:i/>
          <w:sz w:val="24"/>
          <w:szCs w:val="24"/>
          <w:lang w:val="es-AR"/>
        </w:rPr>
        <w:t>“</w:t>
      </w:r>
      <w:r w:rsidRPr="00976D5D">
        <w:rPr>
          <w:rFonts w:ascii="Times New Roman" w:hAnsi="Times New Roman" w:cs="Times New Roman"/>
          <w:i/>
          <w:sz w:val="24"/>
          <w:szCs w:val="24"/>
          <w:lang w:val="es-AR"/>
        </w:rPr>
        <w:t>posibilidad de contar con ciertos esquemas de pensamiento que los capacita para desempeñarse en estos contextos intervencionistas.</w:t>
      </w:r>
      <w:r w:rsidR="00911000" w:rsidRPr="00976D5D">
        <w:rPr>
          <w:rFonts w:ascii="Times New Roman" w:hAnsi="Times New Roman" w:cs="Times New Roman"/>
          <w:i/>
          <w:sz w:val="24"/>
          <w:szCs w:val="24"/>
          <w:lang w:val="es-AR"/>
        </w:rPr>
        <w:t>”</w:t>
      </w:r>
      <w:r w:rsidRPr="00976D5D">
        <w:rPr>
          <w:rFonts w:ascii="Times New Roman" w:hAnsi="Times New Roman" w:cs="Times New Roman"/>
          <w:i/>
          <w:sz w:val="24"/>
          <w:szCs w:val="24"/>
          <w:vertAlign w:val="superscript"/>
          <w:lang w:val="es-AR"/>
        </w:rPr>
        <w:footnoteReference w:id="50"/>
      </w:r>
    </w:p>
    <w:p w:rsidR="003B7AAD" w:rsidRPr="00976D5D" w:rsidRDefault="00911000"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 E</w:t>
      </w:r>
      <w:r w:rsidR="00C027C6" w:rsidRPr="00976D5D">
        <w:rPr>
          <w:rFonts w:ascii="Times New Roman" w:hAnsi="Times New Roman" w:cs="Times New Roman"/>
          <w:sz w:val="24"/>
          <w:szCs w:val="24"/>
          <w:lang w:val="es-AR"/>
        </w:rPr>
        <w:t>n las publicaciones se presentan las nóminas de los jefes, directores de las divisiones que dependen de la Dirección de Agricultura, Ganadería e Industrias. Estos son quienes escriben y firman la mayoría de los textos del Anuario, demostrando que esta empresa editorial se sostiene intelectualmente en las instituciones rurales oficiales</w:t>
      </w:r>
      <w:r w:rsidR="00466D57">
        <w:rPr>
          <w:rFonts w:ascii="Times New Roman" w:hAnsi="Times New Roman" w:cs="Times New Roman"/>
          <w:sz w:val="24"/>
          <w:szCs w:val="24"/>
          <w:lang w:val="es-AR"/>
        </w:rPr>
        <w:t xml:space="preserve"> y sus profesionales al servicio del poder político</w:t>
      </w:r>
      <w:r w:rsidR="00C027C6" w:rsidRPr="00976D5D">
        <w:rPr>
          <w:rFonts w:ascii="Times New Roman" w:hAnsi="Times New Roman" w:cs="Times New Roman"/>
          <w:sz w:val="24"/>
          <w:szCs w:val="24"/>
          <w:lang w:val="es-AR"/>
        </w:rPr>
        <w:t>. De este modo, se seleccionarán a los autores</w:t>
      </w:r>
      <w:r w:rsidRPr="00976D5D">
        <w:rPr>
          <w:rFonts w:ascii="Times New Roman" w:hAnsi="Times New Roman" w:cs="Times New Roman"/>
          <w:sz w:val="24"/>
          <w:szCs w:val="24"/>
          <w:lang w:val="es-AR"/>
        </w:rPr>
        <w:t xml:space="preserve"> </w:t>
      </w:r>
      <w:r w:rsidR="00466D57">
        <w:rPr>
          <w:rFonts w:ascii="Times New Roman" w:hAnsi="Times New Roman" w:cs="Times New Roman"/>
          <w:sz w:val="24"/>
          <w:szCs w:val="24"/>
          <w:lang w:val="es-AR"/>
        </w:rPr>
        <w:t xml:space="preserve">que desarrollan los escritos </w:t>
      </w:r>
      <w:r w:rsidR="00466D57">
        <w:rPr>
          <w:rFonts w:ascii="Times New Roman" w:hAnsi="Times New Roman" w:cs="Times New Roman"/>
          <w:sz w:val="24"/>
          <w:szCs w:val="24"/>
          <w:lang w:val="es-AR"/>
        </w:rPr>
        <w:lastRenderedPageBreak/>
        <w:t xml:space="preserve">sobre </w:t>
      </w:r>
      <w:r w:rsidRPr="00976D5D">
        <w:rPr>
          <w:rFonts w:ascii="Times New Roman" w:hAnsi="Times New Roman" w:cs="Times New Roman"/>
          <w:sz w:val="24"/>
          <w:szCs w:val="24"/>
          <w:lang w:val="es-AR"/>
        </w:rPr>
        <w:t>las actividades rurales mencionadas</w:t>
      </w:r>
      <w:r w:rsidR="00C027C6" w:rsidRPr="00976D5D">
        <w:rPr>
          <w:rFonts w:ascii="Times New Roman" w:hAnsi="Times New Roman" w:cs="Times New Roman"/>
          <w:sz w:val="24"/>
          <w:szCs w:val="24"/>
          <w:lang w:val="es-AR"/>
        </w:rPr>
        <w:t xml:space="preserve"> y pertenecen a las instituciones de las cuales se nutre el Anuario para difundir información en la provincia de Buenos Aires.</w:t>
      </w:r>
    </w:p>
    <w:p w:rsidR="00952005" w:rsidRPr="00976D5D" w:rsidRDefault="00952005"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Uno de los más importantes es el ingeniero agrónomo Pedro Mollura –nacido </w:t>
      </w:r>
      <w:r w:rsidR="004F5D20" w:rsidRPr="00976D5D">
        <w:rPr>
          <w:rFonts w:ascii="Times New Roman" w:hAnsi="Times New Roman" w:cs="Times New Roman"/>
          <w:sz w:val="24"/>
          <w:szCs w:val="24"/>
          <w:lang w:val="es-AR"/>
        </w:rPr>
        <w:t>el 2|/5/1910-</w:t>
      </w:r>
      <w:r w:rsidRPr="00976D5D">
        <w:rPr>
          <w:rFonts w:ascii="Times New Roman" w:hAnsi="Times New Roman" w:cs="Times New Roman"/>
          <w:sz w:val="24"/>
          <w:szCs w:val="24"/>
          <w:lang w:val="es-AR"/>
        </w:rPr>
        <w:t xml:space="preserve">, quien escribe  en la sección de fruticultura del Anuario. Su actuación </w:t>
      </w:r>
      <w:r w:rsidR="004F5D20" w:rsidRPr="00976D5D">
        <w:rPr>
          <w:rFonts w:ascii="Times New Roman" w:hAnsi="Times New Roman" w:cs="Times New Roman"/>
          <w:sz w:val="24"/>
          <w:szCs w:val="24"/>
          <w:lang w:val="es-AR"/>
        </w:rPr>
        <w:t>sería la de</w:t>
      </w:r>
      <w:r w:rsidRPr="00976D5D">
        <w:rPr>
          <w:rFonts w:ascii="Times New Roman" w:hAnsi="Times New Roman" w:cs="Times New Roman"/>
          <w:sz w:val="24"/>
          <w:szCs w:val="24"/>
          <w:lang w:val="es-AR"/>
        </w:rPr>
        <w:t xml:space="preserve"> Secretar</w:t>
      </w:r>
      <w:r w:rsidR="004F5D20" w:rsidRPr="00976D5D">
        <w:rPr>
          <w:rFonts w:ascii="Times New Roman" w:hAnsi="Times New Roman" w:cs="Times New Roman"/>
          <w:sz w:val="24"/>
          <w:szCs w:val="24"/>
          <w:lang w:val="es-AR"/>
        </w:rPr>
        <w:t>io del Consejo de Fruticultura del 1/6 al 30/11/1949</w:t>
      </w:r>
      <w:r w:rsidR="004F5D20" w:rsidRPr="00976D5D">
        <w:rPr>
          <w:rStyle w:val="Refdenotaalpie"/>
          <w:rFonts w:ascii="Times New Roman" w:hAnsi="Times New Roman" w:cs="Times New Roman"/>
          <w:sz w:val="24"/>
          <w:szCs w:val="24"/>
          <w:lang w:val="es-AR"/>
        </w:rPr>
        <w:footnoteReference w:id="51"/>
      </w:r>
    </w:p>
    <w:p w:rsidR="0055158A" w:rsidRPr="00976D5D" w:rsidRDefault="00D519A0" w:rsidP="00976D5D">
      <w:pPr>
        <w:pStyle w:val="Sinespaciado"/>
        <w:spacing w:line="480" w:lineRule="auto"/>
        <w:jc w:val="both"/>
        <w:rPr>
          <w:rFonts w:ascii="Times New Roman" w:hAnsi="Times New Roman" w:cs="Times New Roman"/>
          <w:i/>
          <w:sz w:val="24"/>
          <w:szCs w:val="24"/>
          <w:lang w:val="es-AR"/>
        </w:rPr>
      </w:pPr>
      <w:r w:rsidRPr="00976D5D">
        <w:rPr>
          <w:rFonts w:ascii="Times New Roman" w:hAnsi="Times New Roman" w:cs="Times New Roman"/>
          <w:sz w:val="24"/>
          <w:szCs w:val="24"/>
          <w:lang w:val="es-AR"/>
        </w:rPr>
        <w:t>Otro de los colaboradores es el in</w:t>
      </w:r>
      <w:r w:rsidR="0055158A" w:rsidRPr="00976D5D">
        <w:rPr>
          <w:rFonts w:ascii="Times New Roman" w:hAnsi="Times New Roman" w:cs="Times New Roman"/>
          <w:sz w:val="24"/>
          <w:szCs w:val="24"/>
          <w:lang w:val="es-AR"/>
        </w:rPr>
        <w:t>g</w:t>
      </w:r>
      <w:r w:rsidRPr="00976D5D">
        <w:rPr>
          <w:rFonts w:ascii="Times New Roman" w:hAnsi="Times New Roman" w:cs="Times New Roman"/>
          <w:sz w:val="24"/>
          <w:szCs w:val="24"/>
          <w:lang w:val="es-AR"/>
        </w:rPr>
        <w:t>eniero agrónomo</w:t>
      </w:r>
      <w:r w:rsidR="00382556" w:rsidRPr="00976D5D">
        <w:rPr>
          <w:rFonts w:ascii="Times New Roman" w:hAnsi="Times New Roman" w:cs="Times New Roman"/>
          <w:sz w:val="24"/>
          <w:szCs w:val="24"/>
          <w:lang w:val="es-AR"/>
        </w:rPr>
        <w:t xml:space="preserve"> Silvio Lanfranco</w:t>
      </w:r>
      <w:r w:rsidRPr="00976D5D">
        <w:rPr>
          <w:rFonts w:ascii="Times New Roman" w:hAnsi="Times New Roman" w:cs="Times New Roman"/>
          <w:sz w:val="24"/>
          <w:szCs w:val="24"/>
          <w:lang w:val="es-AR"/>
        </w:rPr>
        <w:t>, quien se dedica a los informes sobre floricultura</w:t>
      </w:r>
      <w:r w:rsidR="008A6AD8" w:rsidRPr="00976D5D">
        <w:rPr>
          <w:rFonts w:ascii="Times New Roman" w:hAnsi="Times New Roman" w:cs="Times New Roman"/>
          <w:sz w:val="24"/>
          <w:szCs w:val="24"/>
          <w:lang w:val="es-AR"/>
        </w:rPr>
        <w:t xml:space="preserve">, y desarrolla en la década del ´30 actividades como </w:t>
      </w:r>
      <w:r w:rsidR="00382556" w:rsidRPr="00976D5D">
        <w:rPr>
          <w:rFonts w:ascii="Times New Roman" w:hAnsi="Times New Roman" w:cs="Times New Roman"/>
          <w:i/>
          <w:sz w:val="24"/>
          <w:szCs w:val="24"/>
          <w:lang w:val="es-AR"/>
        </w:rPr>
        <w:t xml:space="preserve"> </w:t>
      </w:r>
      <w:r w:rsidR="008A6AD8" w:rsidRPr="00976D5D">
        <w:rPr>
          <w:rFonts w:ascii="Times New Roman" w:hAnsi="Times New Roman" w:cs="Times New Roman"/>
          <w:i/>
          <w:sz w:val="24"/>
          <w:szCs w:val="24"/>
          <w:lang w:val="es-AR"/>
        </w:rPr>
        <w:t>“</w:t>
      </w:r>
      <w:r w:rsidR="00382556" w:rsidRPr="00976D5D">
        <w:rPr>
          <w:rFonts w:ascii="Times New Roman" w:hAnsi="Times New Roman" w:cs="Times New Roman"/>
          <w:i/>
          <w:sz w:val="24"/>
          <w:szCs w:val="24"/>
          <w:lang w:val="es-AR"/>
        </w:rPr>
        <w:t>fitopatólogo y entomólogo</w:t>
      </w:r>
      <w:r w:rsidR="008A6AD8" w:rsidRPr="00976D5D">
        <w:rPr>
          <w:rFonts w:ascii="Times New Roman" w:hAnsi="Times New Roman" w:cs="Times New Roman"/>
          <w:i/>
          <w:sz w:val="24"/>
          <w:szCs w:val="24"/>
          <w:lang w:val="es-AR"/>
        </w:rPr>
        <w:t xml:space="preserve"> (…)</w:t>
      </w:r>
      <w:r w:rsidR="00382556" w:rsidRPr="00976D5D">
        <w:rPr>
          <w:rFonts w:ascii="Times New Roman" w:hAnsi="Times New Roman" w:cs="Times New Roman"/>
          <w:i/>
          <w:sz w:val="24"/>
          <w:szCs w:val="24"/>
          <w:lang w:val="es-AR"/>
        </w:rPr>
        <w:t xml:space="preserve"> en la vieja Dirección de Agricultura, Ganadería e Industrias de la Provincia de Buenos Aires que funcionaba en el Pasaje Dardo Rocha de la ciudad de La Plata.”</w:t>
      </w:r>
      <w:r w:rsidR="008A6AD8" w:rsidRPr="00976D5D">
        <w:rPr>
          <w:rStyle w:val="Refdenotaalpie"/>
          <w:rFonts w:ascii="Times New Roman" w:hAnsi="Times New Roman" w:cs="Times New Roman"/>
          <w:sz w:val="24"/>
          <w:szCs w:val="24"/>
          <w:lang w:val="es-AR"/>
        </w:rPr>
        <w:footnoteReference w:id="52"/>
      </w:r>
    </w:p>
    <w:p w:rsidR="00F71633" w:rsidRPr="00976D5D" w:rsidRDefault="00F7163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El ingeniero agrónomo Luis </w:t>
      </w:r>
      <w:r w:rsidR="00CF2320" w:rsidRPr="00976D5D">
        <w:rPr>
          <w:rFonts w:ascii="Times New Roman" w:hAnsi="Times New Roman" w:cs="Times New Roman"/>
          <w:sz w:val="24"/>
          <w:szCs w:val="24"/>
          <w:lang w:val="es-AR"/>
        </w:rPr>
        <w:t>De Santis</w:t>
      </w:r>
      <w:r w:rsidRPr="00976D5D">
        <w:rPr>
          <w:rFonts w:ascii="Times New Roman" w:hAnsi="Times New Roman" w:cs="Times New Roman"/>
          <w:sz w:val="24"/>
          <w:szCs w:val="24"/>
          <w:lang w:val="es-AR"/>
        </w:rPr>
        <w:t xml:space="preserve"> – nacido el 16 de mayo de 1914- se recibió de Ingeniero Agrónomo en 1937 “en la Facultad de Agronomía y de Doctor en Ciencias Naturales 1946 en el entonces Instituto Superior del Museo, ambos de la Universidad Nacional de La Plata.”</w:t>
      </w:r>
      <w:r w:rsidRPr="00976D5D">
        <w:rPr>
          <w:rStyle w:val="Refdenotaalpie"/>
          <w:rFonts w:ascii="Times New Roman" w:hAnsi="Times New Roman" w:cs="Times New Roman"/>
          <w:sz w:val="24"/>
          <w:szCs w:val="24"/>
          <w:lang w:val="es-AR"/>
        </w:rPr>
        <w:footnoteReference w:id="53"/>
      </w:r>
      <w:r w:rsidRPr="00976D5D">
        <w:rPr>
          <w:rFonts w:ascii="Times New Roman" w:hAnsi="Times New Roman" w:cs="Times New Roman"/>
          <w:sz w:val="24"/>
          <w:szCs w:val="24"/>
          <w:lang w:val="es-AR"/>
        </w:rPr>
        <w:t xml:space="preserve"> Dirigió el Laboratorio de Patología Vegetal y Entomología, y fue Jefe de la División Laboratorios e Investigaciones pertenecientes a la Dirección de Agricultura, Ganadería e Industrias de la Provincia de Buenos Aires donde también fue Subdirector Agropecuario y de Política Forestal.</w:t>
      </w:r>
      <w:r w:rsidRPr="00976D5D">
        <w:rPr>
          <w:rStyle w:val="Refdenotaalpie"/>
          <w:rFonts w:ascii="Times New Roman" w:hAnsi="Times New Roman" w:cs="Times New Roman"/>
          <w:sz w:val="24"/>
          <w:szCs w:val="24"/>
          <w:lang w:val="es-AR"/>
        </w:rPr>
        <w:footnoteReference w:id="54"/>
      </w:r>
    </w:p>
    <w:p w:rsidR="00F71633" w:rsidRPr="00976D5D" w:rsidRDefault="00F7163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Por su parte, el Ingeniero agrónomo José J. Vidal,  es quien ocupa el cargo de Director de la Escuela de Fruticultura de Dolores. Ejerció la docencia en las escuelas de agricultura y ganadería de Santa Catalina, Normal de Las Flores y de fruticultura “Osvaldo Magnasco”. </w:t>
      </w:r>
      <w:r w:rsidRPr="00976D5D">
        <w:rPr>
          <w:rFonts w:ascii="Times New Roman" w:hAnsi="Times New Roman" w:cs="Times New Roman"/>
          <w:sz w:val="24"/>
          <w:szCs w:val="24"/>
          <w:lang w:val="es-AR"/>
        </w:rPr>
        <w:lastRenderedPageBreak/>
        <w:t xml:space="preserve">Trabajó en la división de planeamiento rural del Instituto de planeamiento urbano y rural e inspector de parques y viveros de la Provincia de Buenos Aires entre 1937-1940.  </w:t>
      </w:r>
    </w:p>
    <w:p w:rsidR="00F71633" w:rsidRPr="00976D5D" w:rsidRDefault="00F7163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 Con el ascens</w:t>
      </w:r>
      <w:r w:rsidR="00F349B3">
        <w:rPr>
          <w:rFonts w:ascii="Times New Roman" w:hAnsi="Times New Roman" w:cs="Times New Roman"/>
          <w:sz w:val="24"/>
          <w:szCs w:val="24"/>
          <w:lang w:val="es-AR"/>
        </w:rPr>
        <w:t>o del peronismo al gobierno, sería</w:t>
      </w:r>
      <w:r w:rsidRPr="00976D5D">
        <w:rPr>
          <w:rFonts w:ascii="Times New Roman" w:hAnsi="Times New Roman" w:cs="Times New Roman"/>
          <w:sz w:val="24"/>
          <w:szCs w:val="24"/>
          <w:lang w:val="es-AR"/>
        </w:rPr>
        <w:t xml:space="preserve"> vocal de la Comisión Honoraria para el estudio y proyecto del Plan regulador de la ciudad de La Plata en el año 1946. En el Anuario, escribe acerca de la fruticultura, estudios </w:t>
      </w:r>
      <w:r w:rsidR="00F349B3">
        <w:rPr>
          <w:rFonts w:ascii="Times New Roman" w:hAnsi="Times New Roman" w:cs="Times New Roman"/>
          <w:sz w:val="24"/>
          <w:szCs w:val="24"/>
          <w:lang w:val="es-AR"/>
        </w:rPr>
        <w:t xml:space="preserve">de caso de variedades frutales, </w:t>
      </w:r>
      <w:r w:rsidRPr="00976D5D">
        <w:rPr>
          <w:rFonts w:ascii="Times New Roman" w:hAnsi="Times New Roman" w:cs="Times New Roman"/>
          <w:sz w:val="24"/>
          <w:szCs w:val="24"/>
          <w:lang w:val="es-AR"/>
        </w:rPr>
        <w:t>las papas y la experimentación agrícola en la Provincia de Buenos Aires.</w:t>
      </w:r>
    </w:p>
    <w:p w:rsidR="00F71633" w:rsidRPr="00976D5D" w:rsidRDefault="00F7163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Por último, se debe mencionar al escritor y profesor Eduardo Pettoruti, el encargado del Boletín de Agricultura, Ganadería e Industrias y Publicaciones así como fundador del Anuario. En sus catorce números, Pettoruti es quien organiza las sucesivas </w:t>
      </w:r>
      <w:r w:rsidR="00F349B3">
        <w:rPr>
          <w:rFonts w:ascii="Times New Roman" w:hAnsi="Times New Roman" w:cs="Times New Roman"/>
          <w:sz w:val="24"/>
          <w:szCs w:val="24"/>
          <w:lang w:val="es-AR"/>
        </w:rPr>
        <w:t xml:space="preserve"> secciones </w:t>
      </w:r>
      <w:r w:rsidRPr="00976D5D">
        <w:rPr>
          <w:rFonts w:ascii="Times New Roman" w:hAnsi="Times New Roman" w:cs="Times New Roman"/>
          <w:sz w:val="24"/>
          <w:szCs w:val="24"/>
          <w:lang w:val="es-AR"/>
        </w:rPr>
        <w:t>publica</w:t>
      </w:r>
      <w:r w:rsidR="00F349B3">
        <w:rPr>
          <w:rFonts w:ascii="Times New Roman" w:hAnsi="Times New Roman" w:cs="Times New Roman"/>
          <w:sz w:val="24"/>
          <w:szCs w:val="24"/>
          <w:lang w:val="es-AR"/>
        </w:rPr>
        <w:t>das</w:t>
      </w:r>
      <w:r w:rsidRPr="00976D5D">
        <w:rPr>
          <w:rFonts w:ascii="Times New Roman" w:hAnsi="Times New Roman" w:cs="Times New Roman"/>
          <w:sz w:val="24"/>
          <w:szCs w:val="24"/>
          <w:lang w:val="es-AR"/>
        </w:rPr>
        <w:t>. Fue Director de publicidad de la dirección de agricultura, ganadería e industrias entre 1926 y 1946. Si bien no firma escritos, su rol de gestor y director del Anuario en su totalidad, es vital para comprender el origen del mismo, ya que su familia tiene trascendencia en diferentes revistas que representan una época a través de imágenes y textos.</w:t>
      </w:r>
    </w:p>
    <w:p w:rsidR="00F71633" w:rsidRPr="00976D5D" w:rsidRDefault="00F71633" w:rsidP="00976D5D">
      <w:pPr>
        <w:pStyle w:val="Sinespaciado"/>
        <w:spacing w:line="480" w:lineRule="auto"/>
        <w:jc w:val="both"/>
        <w:rPr>
          <w:rFonts w:ascii="Times New Roman" w:hAnsi="Times New Roman" w:cs="Times New Roman"/>
          <w:sz w:val="24"/>
          <w:szCs w:val="24"/>
          <w:lang w:val="es-AR"/>
        </w:rPr>
      </w:pPr>
      <w:r w:rsidRPr="00976D5D">
        <w:rPr>
          <w:rFonts w:ascii="Times New Roman" w:hAnsi="Times New Roman" w:cs="Times New Roman"/>
          <w:sz w:val="24"/>
          <w:szCs w:val="24"/>
          <w:lang w:val="es-AR"/>
        </w:rPr>
        <w:t xml:space="preserve">Todos ellos son </w:t>
      </w:r>
      <w:r w:rsidR="00F349B3">
        <w:rPr>
          <w:rFonts w:ascii="Times New Roman" w:hAnsi="Times New Roman" w:cs="Times New Roman"/>
          <w:sz w:val="24"/>
          <w:szCs w:val="24"/>
          <w:lang w:val="es-AR"/>
        </w:rPr>
        <w:t>parte de una elite que pretende</w:t>
      </w:r>
      <w:r w:rsidRPr="00976D5D">
        <w:rPr>
          <w:rFonts w:ascii="Times New Roman" w:hAnsi="Times New Roman" w:cs="Times New Roman"/>
          <w:sz w:val="24"/>
          <w:szCs w:val="24"/>
          <w:lang w:val="es-AR"/>
        </w:rPr>
        <w:t xml:space="preserve"> mantener el control social a través de informaciones técnicas</w:t>
      </w:r>
      <w:r w:rsidR="00F349B3">
        <w:rPr>
          <w:rFonts w:ascii="Times New Roman" w:hAnsi="Times New Roman" w:cs="Times New Roman"/>
          <w:sz w:val="24"/>
          <w:szCs w:val="24"/>
          <w:lang w:val="es-AR"/>
        </w:rPr>
        <w:t>, el conocimiento, utilizando</w:t>
      </w:r>
      <w:r w:rsidRPr="00976D5D">
        <w:rPr>
          <w:rFonts w:ascii="Times New Roman" w:hAnsi="Times New Roman" w:cs="Times New Roman"/>
          <w:sz w:val="24"/>
          <w:szCs w:val="24"/>
          <w:lang w:val="es-AR"/>
        </w:rPr>
        <w:t xml:space="preserve"> el disciplinamiento como parte de sus “consejos prácticos”. Ocupan cargos principales en las instituciones que aportan los</w:t>
      </w:r>
      <w:r w:rsidR="00F349B3">
        <w:rPr>
          <w:rFonts w:ascii="Times New Roman" w:hAnsi="Times New Roman" w:cs="Times New Roman"/>
          <w:sz w:val="24"/>
          <w:szCs w:val="24"/>
          <w:lang w:val="es-AR"/>
        </w:rPr>
        <w:t xml:space="preserve"> datos</w:t>
      </w:r>
      <w:r w:rsidRPr="00976D5D">
        <w:rPr>
          <w:rFonts w:ascii="Times New Roman" w:hAnsi="Times New Roman" w:cs="Times New Roman"/>
          <w:sz w:val="24"/>
          <w:szCs w:val="24"/>
          <w:lang w:val="es-AR"/>
        </w:rPr>
        <w:t xml:space="preserve"> </w:t>
      </w:r>
      <w:r w:rsidR="00F349B3">
        <w:rPr>
          <w:rFonts w:ascii="Times New Roman" w:hAnsi="Times New Roman" w:cs="Times New Roman"/>
          <w:sz w:val="24"/>
          <w:szCs w:val="24"/>
          <w:lang w:val="es-AR"/>
        </w:rPr>
        <w:t xml:space="preserve">científicos y, </w:t>
      </w:r>
      <w:r w:rsidRPr="00976D5D">
        <w:rPr>
          <w:rFonts w:ascii="Times New Roman" w:hAnsi="Times New Roman" w:cs="Times New Roman"/>
          <w:sz w:val="24"/>
          <w:szCs w:val="24"/>
          <w:lang w:val="es-AR"/>
        </w:rPr>
        <w:t xml:space="preserve">si bien es cierto que sus roles son específicos en las publicaciones, en ciertos casos abarcan diversas temáticas o actividades productivas, debido a los avances experimentales que se alentarían desde las chacras y escuelas agrícolas. </w:t>
      </w:r>
      <w:r w:rsidR="00F349B3">
        <w:rPr>
          <w:rFonts w:ascii="Times New Roman" w:hAnsi="Times New Roman" w:cs="Times New Roman"/>
          <w:sz w:val="24"/>
          <w:szCs w:val="24"/>
          <w:lang w:val="es-AR"/>
        </w:rPr>
        <w:t>Varios de ellos lograrán mantenerse en</w:t>
      </w:r>
      <w:r w:rsidRPr="00976D5D">
        <w:rPr>
          <w:rFonts w:ascii="Times New Roman" w:hAnsi="Times New Roman" w:cs="Times New Roman"/>
          <w:sz w:val="24"/>
          <w:szCs w:val="24"/>
          <w:lang w:val="es-AR"/>
        </w:rPr>
        <w:t xml:space="preserve"> las actividades técnicas</w:t>
      </w:r>
      <w:r w:rsidR="00F349B3">
        <w:rPr>
          <w:rFonts w:ascii="Times New Roman" w:hAnsi="Times New Roman" w:cs="Times New Roman"/>
          <w:sz w:val="24"/>
          <w:szCs w:val="24"/>
          <w:lang w:val="es-AR"/>
        </w:rPr>
        <w:t>, como expresión de</w:t>
      </w:r>
      <w:r w:rsidRPr="00976D5D">
        <w:rPr>
          <w:rFonts w:ascii="Times New Roman" w:hAnsi="Times New Roman" w:cs="Times New Roman"/>
          <w:sz w:val="24"/>
          <w:szCs w:val="24"/>
          <w:lang w:val="es-AR"/>
        </w:rPr>
        <w:t xml:space="preserve"> continuidad y no una abrupta ruptura entre el peronismo y el período 1930-1946.</w:t>
      </w:r>
      <w:r w:rsidR="00F349B3">
        <w:rPr>
          <w:rFonts w:ascii="Times New Roman" w:hAnsi="Times New Roman" w:cs="Times New Roman"/>
          <w:sz w:val="24"/>
          <w:szCs w:val="24"/>
          <w:lang w:val="es-AR"/>
        </w:rPr>
        <w:t xml:space="preserve"> La burocracia estatal lejos de retroceder, se afirma y consolida.</w:t>
      </w:r>
    </w:p>
    <w:p w:rsidR="004178C3" w:rsidRPr="00976D5D" w:rsidRDefault="004178C3" w:rsidP="00976D5D">
      <w:pPr>
        <w:pStyle w:val="Sinespaciado"/>
        <w:spacing w:line="480" w:lineRule="auto"/>
        <w:jc w:val="both"/>
        <w:rPr>
          <w:rFonts w:ascii="Times New Roman" w:hAnsi="Times New Roman" w:cs="Times New Roman"/>
          <w:sz w:val="24"/>
          <w:szCs w:val="24"/>
          <w:lang w:val="es-AR"/>
        </w:rPr>
      </w:pPr>
    </w:p>
    <w:p w:rsidR="004178C3" w:rsidRPr="005E6437" w:rsidRDefault="00503853" w:rsidP="00976D5D">
      <w:pPr>
        <w:pStyle w:val="Sinespaciado"/>
        <w:spacing w:line="480" w:lineRule="auto"/>
        <w:jc w:val="both"/>
        <w:rPr>
          <w:rFonts w:ascii="Times New Roman" w:hAnsi="Times New Roman" w:cs="Times New Roman"/>
          <w:b/>
          <w:sz w:val="24"/>
          <w:szCs w:val="24"/>
          <w:u w:val="single"/>
          <w:lang w:val="es-AR"/>
        </w:rPr>
      </w:pPr>
      <w:r w:rsidRPr="005E6437">
        <w:rPr>
          <w:rFonts w:ascii="Times New Roman" w:hAnsi="Times New Roman" w:cs="Times New Roman"/>
          <w:b/>
          <w:sz w:val="24"/>
          <w:szCs w:val="24"/>
          <w:u w:val="single"/>
          <w:lang w:val="es-AR"/>
        </w:rPr>
        <w:t xml:space="preserve">4. </w:t>
      </w:r>
      <w:r w:rsidR="004178C3" w:rsidRPr="005E6437">
        <w:rPr>
          <w:rFonts w:ascii="Times New Roman" w:hAnsi="Times New Roman" w:cs="Times New Roman"/>
          <w:b/>
          <w:sz w:val="24"/>
          <w:szCs w:val="24"/>
          <w:u w:val="single"/>
          <w:lang w:val="es-AR"/>
        </w:rPr>
        <w:t>Consideraciones finales</w:t>
      </w:r>
    </w:p>
    <w:p w:rsidR="00D026B1" w:rsidRPr="00D026B1" w:rsidRDefault="00D026B1" w:rsidP="00D026B1">
      <w:pPr>
        <w:pStyle w:val="Sinespaciado"/>
        <w:spacing w:line="480" w:lineRule="auto"/>
        <w:jc w:val="both"/>
        <w:rPr>
          <w:rFonts w:ascii="Times New Roman" w:hAnsi="Times New Roman" w:cs="Times New Roman"/>
          <w:sz w:val="24"/>
          <w:szCs w:val="24"/>
          <w:lang w:val="es-AR"/>
        </w:rPr>
      </w:pPr>
      <w:r w:rsidRPr="00D026B1">
        <w:rPr>
          <w:rFonts w:ascii="Times New Roman" w:hAnsi="Times New Roman" w:cs="Times New Roman"/>
          <w:sz w:val="24"/>
          <w:szCs w:val="24"/>
          <w:lang w:val="es-AR"/>
        </w:rPr>
        <w:lastRenderedPageBreak/>
        <w:t xml:space="preserve">El período 1930-1946 se caracteriza por la </w:t>
      </w:r>
      <w:r w:rsidR="00F349B3">
        <w:rPr>
          <w:rFonts w:ascii="Times New Roman" w:hAnsi="Times New Roman" w:cs="Times New Roman"/>
          <w:sz w:val="24"/>
          <w:szCs w:val="24"/>
          <w:lang w:val="es-AR"/>
        </w:rPr>
        <w:t>activa presencia</w:t>
      </w:r>
      <w:r w:rsidRPr="00D026B1">
        <w:rPr>
          <w:rFonts w:ascii="Times New Roman" w:hAnsi="Times New Roman" w:cs="Times New Roman"/>
          <w:sz w:val="24"/>
          <w:szCs w:val="24"/>
          <w:lang w:val="es-AR"/>
        </w:rPr>
        <w:t xml:space="preserve"> de un Estado interventor, </w:t>
      </w:r>
      <w:r w:rsidR="00F349B3">
        <w:rPr>
          <w:rFonts w:ascii="Times New Roman" w:hAnsi="Times New Roman" w:cs="Times New Roman"/>
          <w:sz w:val="24"/>
          <w:szCs w:val="24"/>
          <w:lang w:val="es-AR"/>
        </w:rPr>
        <w:t xml:space="preserve">en consonancia con el </w:t>
      </w:r>
      <w:r w:rsidRPr="00D026B1">
        <w:rPr>
          <w:rFonts w:ascii="Times New Roman" w:hAnsi="Times New Roman" w:cs="Times New Roman"/>
          <w:sz w:val="24"/>
          <w:szCs w:val="24"/>
          <w:lang w:val="es-AR"/>
        </w:rPr>
        <w:t xml:space="preserve">fin </w:t>
      </w:r>
      <w:r w:rsidR="00F349B3">
        <w:rPr>
          <w:rFonts w:ascii="Times New Roman" w:hAnsi="Times New Roman" w:cs="Times New Roman"/>
          <w:sz w:val="24"/>
          <w:szCs w:val="24"/>
          <w:lang w:val="es-AR"/>
        </w:rPr>
        <w:t xml:space="preserve">del crecimiento hacia afuera, </w:t>
      </w:r>
      <w:r w:rsidRPr="00D026B1">
        <w:rPr>
          <w:rFonts w:ascii="Times New Roman" w:hAnsi="Times New Roman" w:cs="Times New Roman"/>
          <w:sz w:val="24"/>
          <w:szCs w:val="24"/>
          <w:lang w:val="es-AR"/>
        </w:rPr>
        <w:t>la urbanización creciente y la crisis estructural existente. El Anuario Rural de la Provincia de Buenos Aires, es una clara expresión de ese Estado que interviene en todas las actividades</w:t>
      </w:r>
      <w:r w:rsidR="00F349B3">
        <w:rPr>
          <w:rFonts w:ascii="Times New Roman" w:hAnsi="Times New Roman" w:cs="Times New Roman"/>
          <w:sz w:val="24"/>
          <w:szCs w:val="24"/>
          <w:lang w:val="es-AR"/>
        </w:rPr>
        <w:t xml:space="preserve"> sociales</w:t>
      </w:r>
      <w:r w:rsidRPr="00D026B1">
        <w:rPr>
          <w:rFonts w:ascii="Times New Roman" w:hAnsi="Times New Roman" w:cs="Times New Roman"/>
          <w:sz w:val="24"/>
          <w:szCs w:val="24"/>
          <w:lang w:val="es-AR"/>
        </w:rPr>
        <w:t xml:space="preserve"> cotidianas y productivas que se desarrollan en el ámbito rural bonaerense</w:t>
      </w:r>
      <w:r w:rsidR="00F349B3">
        <w:rPr>
          <w:rFonts w:ascii="Times New Roman" w:hAnsi="Times New Roman" w:cs="Times New Roman"/>
          <w:sz w:val="24"/>
          <w:szCs w:val="24"/>
          <w:lang w:val="es-AR"/>
        </w:rPr>
        <w:t xml:space="preserve">, en </w:t>
      </w:r>
      <w:r w:rsidRPr="00D026B1">
        <w:rPr>
          <w:rFonts w:ascii="Times New Roman" w:hAnsi="Times New Roman" w:cs="Times New Roman"/>
          <w:sz w:val="24"/>
          <w:szCs w:val="24"/>
          <w:lang w:val="es-AR"/>
        </w:rPr>
        <w:t>los sectores sociales que por lo general arriendan o subarriendan sus tierras o practican act</w:t>
      </w:r>
      <w:r w:rsidR="001E52F2">
        <w:rPr>
          <w:rFonts w:ascii="Times New Roman" w:hAnsi="Times New Roman" w:cs="Times New Roman"/>
          <w:sz w:val="24"/>
          <w:szCs w:val="24"/>
          <w:lang w:val="es-AR"/>
        </w:rPr>
        <w:t xml:space="preserve">ividades productivas </w:t>
      </w:r>
      <w:r w:rsidR="00F349B3">
        <w:rPr>
          <w:rFonts w:ascii="Times New Roman" w:hAnsi="Times New Roman" w:cs="Times New Roman"/>
          <w:sz w:val="24"/>
          <w:szCs w:val="24"/>
          <w:lang w:val="es-AR"/>
        </w:rPr>
        <w:t xml:space="preserve">subsidiarias </w:t>
      </w:r>
      <w:r w:rsidR="001E52F2">
        <w:rPr>
          <w:rFonts w:ascii="Times New Roman" w:hAnsi="Times New Roman" w:cs="Times New Roman"/>
          <w:sz w:val="24"/>
          <w:szCs w:val="24"/>
          <w:lang w:val="es-AR"/>
        </w:rPr>
        <w:t xml:space="preserve">de la ganadería y </w:t>
      </w:r>
      <w:r w:rsidR="00F349B3">
        <w:rPr>
          <w:rFonts w:ascii="Times New Roman" w:hAnsi="Times New Roman" w:cs="Times New Roman"/>
          <w:sz w:val="24"/>
          <w:szCs w:val="24"/>
          <w:lang w:val="es-AR"/>
        </w:rPr>
        <w:t xml:space="preserve"> la </w:t>
      </w:r>
      <w:r w:rsidR="001E52F2">
        <w:rPr>
          <w:rFonts w:ascii="Times New Roman" w:hAnsi="Times New Roman" w:cs="Times New Roman"/>
          <w:sz w:val="24"/>
          <w:szCs w:val="24"/>
          <w:lang w:val="es-AR"/>
        </w:rPr>
        <w:t>agricultura tradicional (suinocultura, floricultura, fruticultura).</w:t>
      </w:r>
    </w:p>
    <w:p w:rsidR="00D026B1" w:rsidRPr="00D026B1" w:rsidRDefault="00D026B1" w:rsidP="00D026B1">
      <w:pPr>
        <w:pStyle w:val="Sinespaciado"/>
        <w:spacing w:line="480" w:lineRule="auto"/>
        <w:jc w:val="both"/>
        <w:rPr>
          <w:rFonts w:ascii="Times New Roman" w:hAnsi="Times New Roman" w:cs="Times New Roman"/>
          <w:sz w:val="24"/>
          <w:szCs w:val="24"/>
          <w:lang w:val="es-AR"/>
        </w:rPr>
      </w:pPr>
      <w:r w:rsidRPr="00D026B1">
        <w:rPr>
          <w:rFonts w:ascii="Times New Roman" w:hAnsi="Times New Roman" w:cs="Times New Roman"/>
          <w:sz w:val="24"/>
          <w:szCs w:val="24"/>
          <w:lang w:val="es-AR"/>
        </w:rPr>
        <w:t>La edición del Anuario es producto de la acción estatal y se encuent</w:t>
      </w:r>
      <w:r w:rsidR="00F349B3">
        <w:rPr>
          <w:rFonts w:ascii="Times New Roman" w:hAnsi="Times New Roman" w:cs="Times New Roman"/>
          <w:sz w:val="24"/>
          <w:szCs w:val="24"/>
          <w:lang w:val="es-AR"/>
        </w:rPr>
        <w:t>ra atravesada por la participación</w:t>
      </w:r>
      <w:r w:rsidRPr="00D026B1">
        <w:rPr>
          <w:rFonts w:ascii="Times New Roman" w:hAnsi="Times New Roman" w:cs="Times New Roman"/>
          <w:sz w:val="24"/>
          <w:szCs w:val="24"/>
          <w:lang w:val="es-AR"/>
        </w:rPr>
        <w:t xml:space="preserve"> técnica y científica de funcionarios que ocupan</w:t>
      </w:r>
      <w:r w:rsidR="00F349B3">
        <w:rPr>
          <w:rFonts w:ascii="Times New Roman" w:hAnsi="Times New Roman" w:cs="Times New Roman"/>
          <w:sz w:val="24"/>
          <w:szCs w:val="24"/>
          <w:lang w:val="es-AR"/>
        </w:rPr>
        <w:t xml:space="preserve"> también</w:t>
      </w:r>
      <w:r w:rsidRPr="00D026B1">
        <w:rPr>
          <w:rFonts w:ascii="Times New Roman" w:hAnsi="Times New Roman" w:cs="Times New Roman"/>
          <w:sz w:val="24"/>
          <w:szCs w:val="24"/>
          <w:lang w:val="es-AR"/>
        </w:rPr>
        <w:t xml:space="preserve"> los altos cargos políticos. Se organiza en secciones orientadas a solucionar las diversas dificultades q</w:t>
      </w:r>
      <w:r w:rsidR="00F349B3">
        <w:rPr>
          <w:rFonts w:ascii="Times New Roman" w:hAnsi="Times New Roman" w:cs="Times New Roman"/>
          <w:sz w:val="24"/>
          <w:szCs w:val="24"/>
          <w:lang w:val="es-AR"/>
        </w:rPr>
        <w:t>ue el trabajador rural encuentra</w:t>
      </w:r>
      <w:r w:rsidRPr="00D026B1">
        <w:rPr>
          <w:rFonts w:ascii="Times New Roman" w:hAnsi="Times New Roman" w:cs="Times New Roman"/>
          <w:sz w:val="24"/>
          <w:szCs w:val="24"/>
          <w:lang w:val="es-AR"/>
        </w:rPr>
        <w:t xml:space="preserve">, pero también recurre a los consejos valorativos y morales para gestar un disciplinamiento social y </w:t>
      </w:r>
      <w:r w:rsidR="00F349B3">
        <w:rPr>
          <w:rFonts w:ascii="Times New Roman" w:hAnsi="Times New Roman" w:cs="Times New Roman"/>
          <w:sz w:val="24"/>
          <w:szCs w:val="24"/>
          <w:lang w:val="es-AR"/>
        </w:rPr>
        <w:t xml:space="preserve">para </w:t>
      </w:r>
      <w:r w:rsidRPr="00D026B1">
        <w:rPr>
          <w:rFonts w:ascii="Times New Roman" w:hAnsi="Times New Roman" w:cs="Times New Roman"/>
          <w:sz w:val="24"/>
          <w:szCs w:val="24"/>
          <w:lang w:val="es-AR"/>
        </w:rPr>
        <w:t>que el pequeño productor realice las acciones necesarias para permanecer en el campo</w:t>
      </w:r>
      <w:r w:rsidR="00F349B3">
        <w:rPr>
          <w:rFonts w:ascii="Times New Roman" w:hAnsi="Times New Roman" w:cs="Times New Roman"/>
          <w:sz w:val="24"/>
          <w:szCs w:val="24"/>
          <w:lang w:val="es-AR"/>
        </w:rPr>
        <w:t>, ajeno</w:t>
      </w:r>
      <w:r w:rsidRPr="00D026B1">
        <w:rPr>
          <w:rFonts w:ascii="Times New Roman" w:hAnsi="Times New Roman" w:cs="Times New Roman"/>
          <w:sz w:val="24"/>
          <w:szCs w:val="24"/>
          <w:lang w:val="es-AR"/>
        </w:rPr>
        <w:t xml:space="preserve"> a los ajustes del modelo agroexportador.</w:t>
      </w:r>
      <w:r w:rsidR="001E52F2">
        <w:rPr>
          <w:rFonts w:ascii="Times New Roman" w:hAnsi="Times New Roman" w:cs="Times New Roman"/>
          <w:sz w:val="24"/>
          <w:szCs w:val="24"/>
          <w:lang w:val="es-AR"/>
        </w:rPr>
        <w:t xml:space="preserve"> Estas iniciativas se encuentran al servicio de la reconstrucción del orden social y </w:t>
      </w:r>
      <w:r w:rsidR="00535560">
        <w:rPr>
          <w:rFonts w:ascii="Times New Roman" w:hAnsi="Times New Roman" w:cs="Times New Roman"/>
          <w:sz w:val="24"/>
          <w:szCs w:val="24"/>
          <w:lang w:val="es-AR"/>
        </w:rPr>
        <w:t xml:space="preserve">la reparación </w:t>
      </w:r>
      <w:r w:rsidR="001E52F2">
        <w:rPr>
          <w:rFonts w:ascii="Times New Roman" w:hAnsi="Times New Roman" w:cs="Times New Roman"/>
          <w:sz w:val="24"/>
          <w:szCs w:val="24"/>
          <w:lang w:val="es-AR"/>
        </w:rPr>
        <w:t xml:space="preserve">del modelo </w:t>
      </w:r>
      <w:r w:rsidR="00535560">
        <w:rPr>
          <w:rFonts w:ascii="Times New Roman" w:hAnsi="Times New Roman" w:cs="Times New Roman"/>
          <w:sz w:val="24"/>
          <w:szCs w:val="24"/>
          <w:lang w:val="es-AR"/>
        </w:rPr>
        <w:t>económico existente</w:t>
      </w:r>
      <w:r w:rsidR="001E52F2">
        <w:rPr>
          <w:rFonts w:ascii="Times New Roman" w:hAnsi="Times New Roman" w:cs="Times New Roman"/>
          <w:sz w:val="24"/>
          <w:szCs w:val="24"/>
          <w:lang w:val="es-AR"/>
        </w:rPr>
        <w:t>.</w:t>
      </w:r>
    </w:p>
    <w:p w:rsidR="00D026B1" w:rsidRPr="00D026B1" w:rsidRDefault="00D026B1" w:rsidP="00D026B1">
      <w:pPr>
        <w:pStyle w:val="Sinespaciado"/>
        <w:spacing w:line="480" w:lineRule="auto"/>
        <w:jc w:val="both"/>
        <w:rPr>
          <w:rFonts w:ascii="Times New Roman" w:hAnsi="Times New Roman" w:cs="Times New Roman"/>
          <w:sz w:val="24"/>
          <w:szCs w:val="24"/>
          <w:lang w:val="es-AR"/>
        </w:rPr>
      </w:pPr>
      <w:r w:rsidRPr="00D026B1">
        <w:rPr>
          <w:rFonts w:ascii="Times New Roman" w:hAnsi="Times New Roman" w:cs="Times New Roman"/>
          <w:sz w:val="24"/>
          <w:szCs w:val="24"/>
          <w:lang w:val="es-AR"/>
        </w:rPr>
        <w:t>Tanto las propagandas como los boletines, calendarios y folletos, se encuentran interconectados para</w:t>
      </w:r>
      <w:r w:rsidR="00535560">
        <w:rPr>
          <w:rFonts w:ascii="Times New Roman" w:hAnsi="Times New Roman" w:cs="Times New Roman"/>
          <w:sz w:val="24"/>
          <w:szCs w:val="24"/>
          <w:lang w:val="es-AR"/>
        </w:rPr>
        <w:t xml:space="preserve"> emprender</w:t>
      </w:r>
      <w:r w:rsidRPr="00D026B1">
        <w:rPr>
          <w:rFonts w:ascii="Times New Roman" w:hAnsi="Times New Roman" w:cs="Times New Roman"/>
          <w:sz w:val="24"/>
          <w:szCs w:val="24"/>
          <w:lang w:val="es-AR"/>
        </w:rPr>
        <w:t xml:space="preserve"> la efectiva realización de todas las prácticas mencionadas pero también para transmitir un mensaje político. En diversos casos, las propagandas aconsejan leer determinados folletos para recordar al lector los consejos de cada sección, sobre todo si los datos que produce el Estado </w:t>
      </w:r>
      <w:r w:rsidR="00535560">
        <w:rPr>
          <w:rFonts w:ascii="Times New Roman" w:hAnsi="Times New Roman" w:cs="Times New Roman"/>
          <w:sz w:val="24"/>
          <w:szCs w:val="24"/>
          <w:lang w:val="es-AR"/>
        </w:rPr>
        <w:t>bonaerense</w:t>
      </w:r>
      <w:r w:rsidRPr="00D026B1">
        <w:rPr>
          <w:rFonts w:ascii="Times New Roman" w:hAnsi="Times New Roman" w:cs="Times New Roman"/>
          <w:sz w:val="24"/>
          <w:szCs w:val="24"/>
          <w:lang w:val="es-AR"/>
        </w:rPr>
        <w:t xml:space="preserve"> abordan una </w:t>
      </w:r>
      <w:r w:rsidR="00535560">
        <w:rPr>
          <w:rFonts w:ascii="Times New Roman" w:hAnsi="Times New Roman" w:cs="Times New Roman"/>
          <w:sz w:val="24"/>
          <w:szCs w:val="24"/>
          <w:lang w:val="es-AR"/>
        </w:rPr>
        <w:t>temáti</w:t>
      </w:r>
      <w:r w:rsidRPr="00D026B1">
        <w:rPr>
          <w:rFonts w:ascii="Times New Roman" w:hAnsi="Times New Roman" w:cs="Times New Roman"/>
          <w:sz w:val="24"/>
          <w:szCs w:val="24"/>
          <w:lang w:val="es-AR"/>
        </w:rPr>
        <w:t xml:space="preserve">ca </w:t>
      </w:r>
      <w:r w:rsidR="00535560">
        <w:rPr>
          <w:rFonts w:ascii="Times New Roman" w:hAnsi="Times New Roman" w:cs="Times New Roman"/>
          <w:sz w:val="24"/>
          <w:szCs w:val="24"/>
          <w:lang w:val="es-AR"/>
        </w:rPr>
        <w:t>capaz de</w:t>
      </w:r>
      <w:r w:rsidRPr="00D026B1">
        <w:rPr>
          <w:rFonts w:ascii="Times New Roman" w:hAnsi="Times New Roman" w:cs="Times New Roman"/>
          <w:sz w:val="24"/>
          <w:szCs w:val="24"/>
          <w:lang w:val="es-AR"/>
        </w:rPr>
        <w:t xml:space="preserve"> mejorar su situación. El Anuario </w:t>
      </w:r>
      <w:r w:rsidR="00535560">
        <w:rPr>
          <w:rFonts w:ascii="Times New Roman" w:hAnsi="Times New Roman" w:cs="Times New Roman"/>
          <w:sz w:val="24"/>
          <w:szCs w:val="24"/>
          <w:lang w:val="es-AR"/>
        </w:rPr>
        <w:t>e</w:t>
      </w:r>
      <w:r w:rsidRPr="00D026B1">
        <w:rPr>
          <w:rFonts w:ascii="Times New Roman" w:hAnsi="Times New Roman" w:cs="Times New Roman"/>
          <w:sz w:val="24"/>
          <w:szCs w:val="24"/>
          <w:lang w:val="es-AR"/>
        </w:rPr>
        <w:t xml:space="preserve">s un espacio para dar a conocer los avances administrativos, urbanos y legislativos, demostrando el interés de la clase política por gestar un vínculo estrecho entre el Estado y la sociedad. La idea de hacer visible las acciones </w:t>
      </w:r>
      <w:r w:rsidRPr="00D026B1">
        <w:rPr>
          <w:rFonts w:ascii="Times New Roman" w:hAnsi="Times New Roman" w:cs="Times New Roman"/>
          <w:sz w:val="24"/>
          <w:szCs w:val="24"/>
          <w:lang w:val="es-AR"/>
        </w:rPr>
        <w:lastRenderedPageBreak/>
        <w:t>estatales funciona como complemento del problema original derivado de la crisis de legitimidad</w:t>
      </w:r>
      <w:r w:rsidR="00535560">
        <w:rPr>
          <w:rFonts w:ascii="Times New Roman" w:hAnsi="Times New Roman" w:cs="Times New Roman"/>
          <w:sz w:val="24"/>
          <w:szCs w:val="24"/>
          <w:lang w:val="es-AR"/>
        </w:rPr>
        <w:t>, vista</w:t>
      </w:r>
      <w:r w:rsidRPr="00D026B1">
        <w:rPr>
          <w:rFonts w:ascii="Times New Roman" w:hAnsi="Times New Roman" w:cs="Times New Roman"/>
          <w:sz w:val="24"/>
          <w:szCs w:val="24"/>
          <w:lang w:val="es-AR"/>
        </w:rPr>
        <w:t xml:space="preserve"> como un problema</w:t>
      </w:r>
      <w:r w:rsidR="00535560">
        <w:rPr>
          <w:rFonts w:ascii="Times New Roman" w:hAnsi="Times New Roman" w:cs="Times New Roman"/>
          <w:sz w:val="24"/>
          <w:szCs w:val="24"/>
          <w:lang w:val="es-AR"/>
        </w:rPr>
        <w:t xml:space="preserve"> concreto y sustantivo</w:t>
      </w:r>
      <w:r w:rsidRPr="00D026B1">
        <w:rPr>
          <w:rFonts w:ascii="Times New Roman" w:hAnsi="Times New Roman" w:cs="Times New Roman"/>
          <w:sz w:val="24"/>
          <w:szCs w:val="24"/>
          <w:lang w:val="es-AR"/>
        </w:rPr>
        <w:t xml:space="preserve">  por la elite dirigente.</w:t>
      </w:r>
    </w:p>
    <w:p w:rsidR="00AA0576" w:rsidRDefault="00D026B1" w:rsidP="00D026B1">
      <w:pPr>
        <w:pStyle w:val="Sinespaciado"/>
        <w:spacing w:line="480" w:lineRule="auto"/>
        <w:jc w:val="both"/>
        <w:rPr>
          <w:rFonts w:ascii="Times New Roman" w:hAnsi="Times New Roman" w:cs="Times New Roman"/>
          <w:sz w:val="24"/>
          <w:szCs w:val="24"/>
          <w:lang w:val="es-AR"/>
        </w:rPr>
      </w:pPr>
      <w:r w:rsidRPr="00D026B1">
        <w:rPr>
          <w:rFonts w:ascii="Times New Roman" w:hAnsi="Times New Roman" w:cs="Times New Roman"/>
          <w:sz w:val="24"/>
          <w:szCs w:val="24"/>
          <w:lang w:val="es-AR"/>
        </w:rPr>
        <w:t xml:space="preserve">Es interesante advertir el respaldo que el Anuario Rural tiene desde las instituciones estatales, ya que todas se encuentran a disposición de los técnicos para elaborar cada boletín. De esta forma, no es casualidad que sean los directores y jefes de las divisiones quienes estén más comprometidos en la producción de </w:t>
      </w:r>
      <w:r w:rsidR="00535560">
        <w:rPr>
          <w:rFonts w:ascii="Times New Roman" w:hAnsi="Times New Roman" w:cs="Times New Roman"/>
          <w:sz w:val="24"/>
          <w:szCs w:val="24"/>
          <w:lang w:val="es-AR"/>
        </w:rPr>
        <w:t xml:space="preserve">sus </w:t>
      </w:r>
      <w:r w:rsidRPr="00D026B1">
        <w:rPr>
          <w:rFonts w:ascii="Times New Roman" w:hAnsi="Times New Roman" w:cs="Times New Roman"/>
          <w:sz w:val="24"/>
          <w:szCs w:val="24"/>
          <w:lang w:val="es-AR"/>
        </w:rPr>
        <w:t xml:space="preserve">textos. </w:t>
      </w:r>
    </w:p>
    <w:p w:rsidR="00503853" w:rsidRDefault="00AA0576" w:rsidP="00D026B1">
      <w:pPr>
        <w:pStyle w:val="Sinespaciado"/>
        <w:spacing w:line="480" w:lineRule="auto"/>
        <w:jc w:val="both"/>
        <w:rPr>
          <w:rFonts w:ascii="Times New Roman" w:hAnsi="Times New Roman" w:cs="Times New Roman"/>
          <w:sz w:val="24"/>
          <w:szCs w:val="24"/>
          <w:lang w:val="es-AR"/>
        </w:rPr>
      </w:pPr>
      <w:r w:rsidRPr="00AA0576">
        <w:rPr>
          <w:rFonts w:ascii="Times New Roman" w:hAnsi="Times New Roman" w:cs="Times New Roman"/>
          <w:sz w:val="24"/>
          <w:szCs w:val="24"/>
          <w:lang w:val="es-AR"/>
        </w:rPr>
        <w:t>Los colaboradores –en tanto técnicos- representan un nexo</w:t>
      </w:r>
      <w:r w:rsidR="00535560">
        <w:rPr>
          <w:rFonts w:ascii="Times New Roman" w:hAnsi="Times New Roman" w:cs="Times New Roman"/>
          <w:sz w:val="24"/>
          <w:szCs w:val="24"/>
          <w:lang w:val="es-AR"/>
        </w:rPr>
        <w:t xml:space="preserve"> necesario</w:t>
      </w:r>
      <w:r w:rsidRPr="00AA0576">
        <w:rPr>
          <w:rFonts w:ascii="Times New Roman" w:hAnsi="Times New Roman" w:cs="Times New Roman"/>
          <w:sz w:val="24"/>
          <w:szCs w:val="24"/>
          <w:lang w:val="es-AR"/>
        </w:rPr>
        <w:t xml:space="preserve"> entre la sociedad y el Estado para refundar las relaciones que son disfuncionales a partir de la crisis estructural</w:t>
      </w:r>
      <w:r w:rsidR="00535560">
        <w:rPr>
          <w:rFonts w:ascii="Times New Roman" w:hAnsi="Times New Roman" w:cs="Times New Roman"/>
          <w:sz w:val="24"/>
          <w:szCs w:val="24"/>
          <w:lang w:val="es-AR"/>
        </w:rPr>
        <w:t xml:space="preserve"> de los años ´30</w:t>
      </w:r>
      <w:r>
        <w:rPr>
          <w:rFonts w:ascii="Times New Roman" w:hAnsi="Times New Roman" w:cs="Times New Roman"/>
          <w:sz w:val="24"/>
          <w:szCs w:val="24"/>
          <w:lang w:val="es-AR"/>
        </w:rPr>
        <w:t>. Sin</w:t>
      </w:r>
      <w:r w:rsidR="001E52F2" w:rsidRPr="00D026B1">
        <w:rPr>
          <w:rFonts w:ascii="Times New Roman" w:hAnsi="Times New Roman" w:cs="Times New Roman"/>
          <w:sz w:val="24"/>
          <w:szCs w:val="24"/>
          <w:lang w:val="es-AR"/>
        </w:rPr>
        <w:t xml:space="preserve"> lugar</w:t>
      </w:r>
      <w:r w:rsidR="00535560">
        <w:rPr>
          <w:rFonts w:ascii="Times New Roman" w:hAnsi="Times New Roman" w:cs="Times New Roman"/>
          <w:sz w:val="24"/>
          <w:szCs w:val="24"/>
          <w:lang w:val="es-AR"/>
        </w:rPr>
        <w:t xml:space="preserve"> a dudas estos expertos logran</w:t>
      </w:r>
      <w:r w:rsidR="001E52F2" w:rsidRPr="00D026B1">
        <w:rPr>
          <w:rFonts w:ascii="Times New Roman" w:hAnsi="Times New Roman" w:cs="Times New Roman"/>
          <w:sz w:val="24"/>
          <w:szCs w:val="24"/>
          <w:lang w:val="es-AR"/>
        </w:rPr>
        <w:t xml:space="preserve"> poner en acción el intervencionismo estatal desde el fomento a la producción y el disciplinamiento social, procurando recrear en el imaginario</w:t>
      </w:r>
      <w:r w:rsidR="00D026B1" w:rsidRPr="00D026B1">
        <w:rPr>
          <w:rFonts w:ascii="Times New Roman" w:hAnsi="Times New Roman" w:cs="Times New Roman"/>
          <w:sz w:val="24"/>
          <w:szCs w:val="24"/>
          <w:lang w:val="es-AR"/>
        </w:rPr>
        <w:t xml:space="preserve"> soc</w:t>
      </w:r>
      <w:r w:rsidR="00535560">
        <w:rPr>
          <w:rFonts w:ascii="Times New Roman" w:hAnsi="Times New Roman" w:cs="Times New Roman"/>
          <w:sz w:val="24"/>
          <w:szCs w:val="24"/>
          <w:lang w:val="es-AR"/>
        </w:rPr>
        <w:t>ial la idea de un Estado activo y poderoso</w:t>
      </w:r>
      <w:r w:rsidR="00D026B1" w:rsidRPr="00D026B1">
        <w:rPr>
          <w:rFonts w:ascii="Times New Roman" w:hAnsi="Times New Roman" w:cs="Times New Roman"/>
          <w:sz w:val="24"/>
          <w:szCs w:val="24"/>
          <w:lang w:val="es-AR"/>
        </w:rPr>
        <w:t>.</w:t>
      </w:r>
      <w:r w:rsidR="00535560">
        <w:rPr>
          <w:rFonts w:ascii="Times New Roman" w:hAnsi="Times New Roman" w:cs="Times New Roman"/>
          <w:sz w:val="24"/>
          <w:szCs w:val="24"/>
          <w:lang w:val="es-AR"/>
        </w:rPr>
        <w:t xml:space="preserve"> Lo hace en este caso desde el poder del lenguaje escrito y el mensaje directo de la palabra como expresión de control social.</w:t>
      </w:r>
    </w:p>
    <w:p w:rsidR="008A52F8" w:rsidRDefault="008A52F8" w:rsidP="00D026B1">
      <w:pPr>
        <w:pStyle w:val="Sinespaciado"/>
        <w:spacing w:line="480" w:lineRule="auto"/>
        <w:jc w:val="both"/>
        <w:rPr>
          <w:rFonts w:ascii="Times New Roman" w:hAnsi="Times New Roman" w:cs="Times New Roman"/>
          <w:sz w:val="24"/>
          <w:szCs w:val="24"/>
          <w:lang w:val="es-AR"/>
        </w:rPr>
      </w:pPr>
    </w:p>
    <w:p w:rsidR="008A52F8" w:rsidRPr="0025000D" w:rsidRDefault="008A52F8" w:rsidP="00D026B1">
      <w:pPr>
        <w:pStyle w:val="Sinespaciado"/>
        <w:spacing w:line="480" w:lineRule="auto"/>
        <w:jc w:val="both"/>
        <w:rPr>
          <w:rFonts w:ascii="Times New Roman" w:hAnsi="Times New Roman" w:cs="Times New Roman"/>
          <w:b/>
          <w:sz w:val="24"/>
          <w:szCs w:val="24"/>
          <w:u w:val="single"/>
          <w:lang w:val="es-AR"/>
        </w:rPr>
      </w:pPr>
      <w:r w:rsidRPr="0025000D">
        <w:rPr>
          <w:rFonts w:ascii="Times New Roman" w:hAnsi="Times New Roman" w:cs="Times New Roman"/>
          <w:b/>
          <w:sz w:val="24"/>
          <w:szCs w:val="24"/>
          <w:u w:val="single"/>
          <w:lang w:val="es-AR"/>
        </w:rPr>
        <w:t>Bibliografía</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Academia Nacional de Agronomía y Veterinaria, </w:t>
      </w:r>
      <w:r w:rsidRPr="00BB7A24">
        <w:rPr>
          <w:rFonts w:ascii="Times New Roman" w:hAnsi="Times New Roman" w:cs="Times New Roman"/>
          <w:i/>
          <w:sz w:val="20"/>
          <w:szCs w:val="20"/>
          <w:lang w:val="es-AR"/>
        </w:rPr>
        <w:t>Anales</w:t>
      </w:r>
      <w:r w:rsidRPr="00BB7A24">
        <w:rPr>
          <w:rFonts w:ascii="Times New Roman" w:hAnsi="Times New Roman" w:cs="Times New Roman"/>
          <w:sz w:val="20"/>
          <w:szCs w:val="20"/>
          <w:lang w:val="es-AR"/>
        </w:rPr>
        <w:t>, Tomo XXXVIII 1983-1984.</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Academia Nacional de Agronomía y Veterinaria, Biografías, s/p URL: </w:t>
      </w:r>
      <w:hyperlink r:id="rId8" w:history="1">
        <w:r w:rsidRPr="00BB7A24">
          <w:rPr>
            <w:rStyle w:val="Hipervnculo"/>
            <w:rFonts w:ascii="Times New Roman" w:hAnsi="Times New Roman" w:cs="Times New Roman"/>
            <w:sz w:val="20"/>
            <w:szCs w:val="20"/>
            <w:lang w:val="es-AR"/>
          </w:rPr>
          <w:t>http://www.anav.org.ar/index.php?option=com_content&amp;view=article&amp;id=136:de-santis-luis-ing-agr-&amp;catid=43:de-numero-fallecidos&amp;Itemid=69</w:t>
        </w:r>
      </w:hyperlink>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Barsky, O. y J. Gelman (2009), </w:t>
      </w:r>
      <w:r w:rsidRPr="007705B1">
        <w:rPr>
          <w:rFonts w:ascii="Times New Roman" w:hAnsi="Times New Roman" w:cs="Times New Roman"/>
          <w:i/>
          <w:sz w:val="20"/>
          <w:szCs w:val="20"/>
          <w:lang w:val="es-AR"/>
        </w:rPr>
        <w:t>Historia del agro argentino: desde la Conquista hasta comienzos del siglo XXI</w:t>
      </w:r>
      <w:r w:rsidRPr="00BB7A24">
        <w:rPr>
          <w:rFonts w:ascii="Times New Roman" w:hAnsi="Times New Roman" w:cs="Times New Roman"/>
          <w:sz w:val="20"/>
          <w:szCs w:val="20"/>
          <w:lang w:val="es-AR"/>
        </w:rPr>
        <w:t>, Buenos Aires, Sudamericana.</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Béjar, María D. (1983), </w:t>
      </w:r>
      <w:r w:rsidRPr="007705B1">
        <w:rPr>
          <w:rFonts w:ascii="Times New Roman" w:hAnsi="Times New Roman" w:cs="Times New Roman"/>
          <w:i/>
          <w:sz w:val="20"/>
          <w:szCs w:val="20"/>
          <w:lang w:val="es-AR"/>
        </w:rPr>
        <w:t>Uriburu y Justo: el auge conservador (1930-1935)</w:t>
      </w:r>
      <w:r w:rsidRPr="00BB7A24">
        <w:rPr>
          <w:rFonts w:ascii="Times New Roman" w:hAnsi="Times New Roman" w:cs="Times New Roman"/>
          <w:sz w:val="20"/>
          <w:szCs w:val="20"/>
          <w:lang w:val="es-AR"/>
        </w:rPr>
        <w:t>, Buenos Aires, CEAL.</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Béjar, María Dolores: “Los conservadores bonaerenses: entre el fraude y las luchas facciosas” en Palacio, Juan Manuel (Director del tomo) (2013), </w:t>
      </w:r>
      <w:r w:rsidRPr="007705B1">
        <w:rPr>
          <w:rFonts w:ascii="Times New Roman" w:hAnsi="Times New Roman" w:cs="Times New Roman"/>
          <w:i/>
          <w:sz w:val="20"/>
          <w:szCs w:val="20"/>
          <w:lang w:val="es-AR"/>
        </w:rPr>
        <w:t>Historia de la provincia de Buenos Aires: de la federalización de Buenos Aires al advenimiento del peronismo (1880-1943)</w:t>
      </w:r>
      <w:r w:rsidRPr="00BB7A24">
        <w:rPr>
          <w:rFonts w:ascii="Times New Roman" w:hAnsi="Times New Roman" w:cs="Times New Roman"/>
          <w:sz w:val="20"/>
          <w:szCs w:val="20"/>
          <w:lang w:val="es-AR"/>
        </w:rPr>
        <w:t>, tomo IV, Bu</w:t>
      </w:r>
      <w:r>
        <w:rPr>
          <w:rFonts w:ascii="Times New Roman" w:hAnsi="Times New Roman" w:cs="Times New Roman"/>
          <w:sz w:val="20"/>
          <w:szCs w:val="20"/>
          <w:lang w:val="es-AR"/>
        </w:rPr>
        <w:t>enos Aires, Ed. Edhasa.</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Bitrán, R. y A. Schneider, (1991), </w:t>
      </w:r>
      <w:r w:rsidRPr="007705B1">
        <w:rPr>
          <w:rFonts w:ascii="Times New Roman" w:hAnsi="Times New Roman" w:cs="Times New Roman"/>
          <w:i/>
          <w:sz w:val="20"/>
          <w:szCs w:val="20"/>
          <w:lang w:val="es-AR"/>
        </w:rPr>
        <w:t>El gobierno conservador de Manuel A. Fresco en la provincia de Buenos Aires (1936-1940)</w:t>
      </w:r>
      <w:r w:rsidRPr="00BB7A24">
        <w:rPr>
          <w:rFonts w:ascii="Times New Roman" w:hAnsi="Times New Roman" w:cs="Times New Roman"/>
          <w:sz w:val="20"/>
          <w:szCs w:val="20"/>
          <w:lang w:val="es-AR"/>
        </w:rPr>
        <w:t>, Buenos Aires, CEAL.</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Bobbio, N., N Matteucci y G. Pasquino (2005), </w:t>
      </w:r>
      <w:r w:rsidRPr="007705B1">
        <w:rPr>
          <w:rFonts w:ascii="Times New Roman" w:hAnsi="Times New Roman" w:cs="Times New Roman"/>
          <w:i/>
          <w:sz w:val="20"/>
          <w:szCs w:val="20"/>
          <w:lang w:val="es-AR"/>
        </w:rPr>
        <w:t>Diccionario de política</w:t>
      </w:r>
      <w:r w:rsidRPr="00BB7A24">
        <w:rPr>
          <w:rFonts w:ascii="Times New Roman" w:hAnsi="Times New Roman" w:cs="Times New Roman"/>
          <w:sz w:val="20"/>
          <w:szCs w:val="20"/>
          <w:lang w:val="es-AR"/>
        </w:rPr>
        <w:t>, Vol. I y II, 14ta edición, Buenos Aires, Siglo XXI</w:t>
      </w:r>
      <w:r>
        <w:rPr>
          <w:rFonts w:ascii="Times New Roman" w:hAnsi="Times New Roman" w:cs="Times New Roman"/>
          <w:sz w:val="20"/>
          <w:szCs w:val="20"/>
          <w:lang w:val="es-AR"/>
        </w:rPr>
        <w:t>.</w:t>
      </w:r>
    </w:p>
    <w:p w:rsidR="00BB7A24" w:rsidRPr="00BB7A24" w:rsidRDefault="007705B1" w:rsidP="00BB7A24">
      <w:pPr>
        <w:pStyle w:val="Sinespaciado"/>
        <w:numPr>
          <w:ilvl w:val="0"/>
          <w:numId w:val="5"/>
        </w:numPr>
        <w:ind w:left="714" w:hanging="357"/>
        <w:jc w:val="both"/>
        <w:rPr>
          <w:rFonts w:ascii="Times New Roman" w:hAnsi="Times New Roman" w:cs="Times New Roman"/>
          <w:sz w:val="20"/>
          <w:szCs w:val="20"/>
          <w:lang w:val="es-AR"/>
        </w:rPr>
      </w:pPr>
      <w:r>
        <w:rPr>
          <w:rFonts w:ascii="Times New Roman" w:hAnsi="Times New Roman" w:cs="Times New Roman"/>
          <w:sz w:val="20"/>
          <w:szCs w:val="20"/>
          <w:lang w:val="es-AR"/>
        </w:rPr>
        <w:t>D.A. de Santillan (1963),</w:t>
      </w:r>
      <w:r w:rsidR="00BB7A24" w:rsidRPr="00BB7A24">
        <w:rPr>
          <w:rFonts w:ascii="Times New Roman" w:hAnsi="Times New Roman" w:cs="Times New Roman"/>
          <w:sz w:val="20"/>
          <w:szCs w:val="20"/>
          <w:lang w:val="es-AR"/>
        </w:rPr>
        <w:t xml:space="preserve"> </w:t>
      </w:r>
      <w:r w:rsidR="00BB7A24" w:rsidRPr="007705B1">
        <w:rPr>
          <w:rFonts w:ascii="Times New Roman" w:hAnsi="Times New Roman" w:cs="Times New Roman"/>
          <w:i/>
          <w:sz w:val="20"/>
          <w:szCs w:val="20"/>
          <w:lang w:val="es-AR"/>
        </w:rPr>
        <w:t>Gran Enciclopedia Argentina</w:t>
      </w:r>
      <w:r w:rsidR="00BB7A24" w:rsidRPr="00BB7A24">
        <w:rPr>
          <w:rFonts w:ascii="Times New Roman" w:hAnsi="Times New Roman" w:cs="Times New Roman"/>
          <w:sz w:val="20"/>
          <w:szCs w:val="20"/>
          <w:lang w:val="es-AR"/>
        </w:rPr>
        <w:t>, Buenos Aires, EDIAR Soc. anón. Editores</w:t>
      </w:r>
      <w:r w:rsidR="00BB7A24">
        <w:rPr>
          <w:rFonts w:ascii="Times New Roman" w:hAnsi="Times New Roman" w:cs="Times New Roman"/>
          <w:sz w:val="20"/>
          <w:szCs w:val="20"/>
          <w:lang w:val="es-AR"/>
        </w:rPr>
        <w:t>.</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De Luca, R. (2008), </w:t>
      </w:r>
      <w:r w:rsidRPr="007705B1">
        <w:rPr>
          <w:rFonts w:ascii="Times New Roman" w:hAnsi="Times New Roman" w:cs="Times New Roman"/>
          <w:i/>
          <w:sz w:val="20"/>
          <w:szCs w:val="20"/>
          <w:lang w:val="es-AR"/>
        </w:rPr>
        <w:t>Funcionarios Bonaerenses (1810-1950)</w:t>
      </w:r>
      <w:r w:rsidRPr="00BB7A24">
        <w:rPr>
          <w:rFonts w:ascii="Times New Roman" w:hAnsi="Times New Roman" w:cs="Times New Roman"/>
          <w:sz w:val="20"/>
          <w:szCs w:val="20"/>
          <w:lang w:val="es-AR"/>
        </w:rPr>
        <w:t>, Buenos Aires, Editorial Dunken.</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Di Tella, T. (2008), et al., </w:t>
      </w:r>
      <w:r w:rsidRPr="007705B1">
        <w:rPr>
          <w:rFonts w:ascii="Times New Roman" w:hAnsi="Times New Roman" w:cs="Times New Roman"/>
          <w:i/>
          <w:sz w:val="20"/>
          <w:szCs w:val="20"/>
          <w:lang w:val="es-AR"/>
        </w:rPr>
        <w:t>Diccionario de Ciencias Sociales y Políticas</w:t>
      </w:r>
      <w:r w:rsidRPr="00BB7A24">
        <w:rPr>
          <w:rFonts w:ascii="Times New Roman" w:hAnsi="Times New Roman" w:cs="Times New Roman"/>
          <w:sz w:val="20"/>
          <w:szCs w:val="20"/>
          <w:lang w:val="es-AR"/>
        </w:rPr>
        <w:t>, Buenos Aires, Emecé Editores.</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Fresco, M. (1941), </w:t>
      </w:r>
      <w:r w:rsidRPr="007705B1">
        <w:rPr>
          <w:rFonts w:ascii="Times New Roman" w:hAnsi="Times New Roman" w:cs="Times New Roman"/>
          <w:i/>
          <w:sz w:val="20"/>
          <w:szCs w:val="20"/>
          <w:lang w:val="es-AR"/>
        </w:rPr>
        <w:t>Acción Agraria y Colonizadora de mi Gobierno. Promesas y realidades</w:t>
      </w:r>
      <w:r w:rsidRPr="00BB7A24">
        <w:rPr>
          <w:rFonts w:ascii="Times New Roman" w:hAnsi="Times New Roman" w:cs="Times New Roman"/>
          <w:sz w:val="20"/>
          <w:szCs w:val="20"/>
          <w:lang w:val="es-AR"/>
        </w:rPr>
        <w:t>, Buenos Aires.</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lastRenderedPageBreak/>
        <w:t xml:space="preserve">Girbal-Blacha, Noemí M. (2003), “La Junta Nacional para Combatir la Desocupación. Tradición y modernización socioeconómica en la Argentina de los años treinta”, en </w:t>
      </w:r>
      <w:r w:rsidRPr="007705B1">
        <w:rPr>
          <w:rFonts w:ascii="Times New Roman" w:hAnsi="Times New Roman" w:cs="Times New Roman"/>
          <w:i/>
          <w:sz w:val="20"/>
          <w:szCs w:val="20"/>
          <w:lang w:val="es-AR"/>
        </w:rPr>
        <w:t>Estudios del Trabajo</w:t>
      </w:r>
      <w:r w:rsidRPr="00BB7A24">
        <w:rPr>
          <w:rFonts w:ascii="Times New Roman" w:hAnsi="Times New Roman" w:cs="Times New Roman"/>
          <w:sz w:val="20"/>
          <w:szCs w:val="20"/>
          <w:lang w:val="es-AR"/>
        </w:rPr>
        <w:t>, ASET, Número 25, primer semestre de 2003, pp. 25-53.</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Girbal-Blacha, Noemí M. y Cerdá, Juan M.: “Lecturas y relecturas sobre el territorio. Una interpretación histórica” en </w:t>
      </w:r>
      <w:r w:rsidRPr="007705B1">
        <w:rPr>
          <w:rFonts w:ascii="Times New Roman" w:hAnsi="Times New Roman" w:cs="Times New Roman"/>
          <w:i/>
          <w:sz w:val="20"/>
          <w:szCs w:val="20"/>
          <w:lang w:val="es-AR"/>
        </w:rPr>
        <w:t>Estudios Rurales. Publicación de Centro de Estudios de La Argentina Rural</w:t>
      </w:r>
      <w:r w:rsidRPr="00BB7A24">
        <w:rPr>
          <w:rFonts w:ascii="Times New Roman" w:hAnsi="Times New Roman" w:cs="Times New Roman"/>
          <w:sz w:val="20"/>
          <w:szCs w:val="20"/>
          <w:lang w:val="es-AR"/>
        </w:rPr>
        <w:t>. Bernal, Vol. 1</w:t>
      </w:r>
      <w:r w:rsidR="007705B1">
        <w:rPr>
          <w:rFonts w:ascii="Times New Roman" w:hAnsi="Times New Roman" w:cs="Times New Roman"/>
          <w:sz w:val="20"/>
          <w:szCs w:val="20"/>
          <w:lang w:val="es-AR"/>
        </w:rPr>
        <w:t xml:space="preserve"> N° 1, 2011. ISNN: 2250.</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Halperin Donghi, T., (2003)</w:t>
      </w:r>
      <w:r w:rsidR="007705B1">
        <w:rPr>
          <w:rFonts w:ascii="Times New Roman" w:hAnsi="Times New Roman" w:cs="Times New Roman"/>
          <w:sz w:val="20"/>
          <w:szCs w:val="20"/>
          <w:lang w:val="es-AR"/>
        </w:rPr>
        <w:t>,</w:t>
      </w:r>
      <w:r w:rsidRPr="00BB7A24">
        <w:rPr>
          <w:rFonts w:ascii="Times New Roman" w:hAnsi="Times New Roman" w:cs="Times New Roman"/>
          <w:sz w:val="20"/>
          <w:szCs w:val="20"/>
          <w:lang w:val="es-AR"/>
        </w:rPr>
        <w:t xml:space="preserve"> </w:t>
      </w:r>
      <w:r w:rsidRPr="007705B1">
        <w:rPr>
          <w:rFonts w:ascii="Times New Roman" w:hAnsi="Times New Roman" w:cs="Times New Roman"/>
          <w:i/>
          <w:sz w:val="20"/>
          <w:szCs w:val="20"/>
          <w:lang w:val="es-AR"/>
        </w:rPr>
        <w:t>La Argentina y la tormenta del mundo. Ideas e ideologías entre 1930 y 1945</w:t>
      </w:r>
      <w:r w:rsidRPr="00BB7A24">
        <w:rPr>
          <w:rFonts w:ascii="Times New Roman" w:hAnsi="Times New Roman" w:cs="Times New Roman"/>
          <w:sz w:val="20"/>
          <w:szCs w:val="20"/>
          <w:lang w:val="es-AR"/>
        </w:rPr>
        <w:t>, Buenos Aires, Siglo XXI</w:t>
      </w:r>
      <w:r>
        <w:rPr>
          <w:rFonts w:ascii="Times New Roman" w:hAnsi="Times New Roman" w:cs="Times New Roman"/>
          <w:sz w:val="20"/>
          <w:szCs w:val="20"/>
          <w:lang w:val="es-AR"/>
        </w:rPr>
        <w:t>.</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Ministerio de obras públicas de la provincia de Buenos Aires, </w:t>
      </w:r>
      <w:r w:rsidRPr="007705B1">
        <w:rPr>
          <w:rFonts w:ascii="Times New Roman" w:hAnsi="Times New Roman" w:cs="Times New Roman"/>
          <w:i/>
          <w:sz w:val="20"/>
          <w:szCs w:val="20"/>
          <w:lang w:val="es-AR"/>
        </w:rPr>
        <w:t>Anuario Rural de la Provincia de Buenos Aires 1933-1946</w:t>
      </w:r>
      <w:r w:rsidRPr="00BB7A24">
        <w:rPr>
          <w:rFonts w:ascii="Times New Roman" w:hAnsi="Times New Roman" w:cs="Times New Roman"/>
          <w:sz w:val="20"/>
          <w:szCs w:val="20"/>
          <w:lang w:val="es-AR"/>
        </w:rPr>
        <w:t>, Buenos Aires, Dirección de agricultura, ganadería e industrias</w:t>
      </w:r>
      <w:r>
        <w:rPr>
          <w:rFonts w:ascii="Times New Roman" w:hAnsi="Times New Roman" w:cs="Times New Roman"/>
          <w:sz w:val="20"/>
          <w:szCs w:val="20"/>
          <w:lang w:val="es-AR"/>
        </w:rPr>
        <w:t>.</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O´Connell, A (1984), “La argentina en la Depresión: los problemas de una economía abierta”, en </w:t>
      </w:r>
      <w:r w:rsidRPr="007705B1">
        <w:rPr>
          <w:rFonts w:ascii="Times New Roman" w:hAnsi="Times New Roman" w:cs="Times New Roman"/>
          <w:i/>
          <w:sz w:val="20"/>
          <w:szCs w:val="20"/>
          <w:lang w:val="es-AR"/>
        </w:rPr>
        <w:t>Desarrollo Económico</w:t>
      </w:r>
      <w:r w:rsidRPr="00BB7A24">
        <w:rPr>
          <w:rFonts w:ascii="Times New Roman" w:hAnsi="Times New Roman" w:cs="Times New Roman"/>
          <w:sz w:val="20"/>
          <w:szCs w:val="20"/>
          <w:lang w:val="es-AR"/>
        </w:rPr>
        <w:t>, Vol. 23, Número 92, enero-marzo 1984, pp. 479-514.</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Panella, Claudio: Política bonaerense y gestiones gubernativas, 1943-2001. En Barrenche Osvaldo (Director): </w:t>
      </w:r>
      <w:r w:rsidRPr="007705B1">
        <w:rPr>
          <w:rFonts w:ascii="Times New Roman" w:hAnsi="Times New Roman" w:cs="Times New Roman"/>
          <w:i/>
          <w:sz w:val="20"/>
          <w:szCs w:val="20"/>
          <w:lang w:val="es-AR"/>
        </w:rPr>
        <w:t>Del Peronismo a la crisis de 2001</w:t>
      </w:r>
      <w:r w:rsidRPr="00BB7A24">
        <w:rPr>
          <w:rFonts w:ascii="Times New Roman" w:hAnsi="Times New Roman" w:cs="Times New Roman"/>
          <w:sz w:val="20"/>
          <w:szCs w:val="20"/>
          <w:lang w:val="es-AR"/>
        </w:rPr>
        <w:t>, tomo V, Buenos Aires, Ed. Edhasa.</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7705B1">
        <w:rPr>
          <w:rFonts w:ascii="Times New Roman" w:hAnsi="Times New Roman" w:cs="Times New Roman"/>
          <w:i/>
          <w:sz w:val="20"/>
          <w:szCs w:val="20"/>
          <w:lang w:val="es-AR"/>
        </w:rPr>
        <w:t>Quien es quien en la Argentina. Biografías contemporáneas</w:t>
      </w:r>
      <w:r w:rsidRPr="00BB7A24">
        <w:rPr>
          <w:rFonts w:ascii="Times New Roman" w:hAnsi="Times New Roman" w:cs="Times New Roman"/>
          <w:sz w:val="20"/>
          <w:szCs w:val="20"/>
          <w:lang w:val="es-AR"/>
        </w:rPr>
        <w:t>, Buenos Aires, Guillermo Kraft Ltda., 1950.</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Rapoport, Mario: </w:t>
      </w:r>
      <w:r w:rsidRPr="007705B1">
        <w:rPr>
          <w:rFonts w:ascii="Times New Roman" w:hAnsi="Times New Roman" w:cs="Times New Roman"/>
          <w:i/>
          <w:sz w:val="20"/>
          <w:szCs w:val="20"/>
          <w:lang w:val="es-AR"/>
        </w:rPr>
        <w:t>Historia económica, política y social de la Argentina (1880-2003)</w:t>
      </w:r>
      <w:r w:rsidRPr="00BB7A24">
        <w:rPr>
          <w:rFonts w:ascii="Times New Roman" w:hAnsi="Times New Roman" w:cs="Times New Roman"/>
          <w:sz w:val="20"/>
          <w:szCs w:val="20"/>
          <w:lang w:val="es-AR"/>
        </w:rPr>
        <w:t>, Buenos Aires, Emecé, 2013.</w:t>
      </w:r>
    </w:p>
    <w:p w:rsidR="00BB7A24" w:rsidRPr="00BB7A24" w:rsidRDefault="00BB7A24" w:rsidP="00BB7A24">
      <w:pPr>
        <w:pStyle w:val="Sinespaciado"/>
        <w:numPr>
          <w:ilvl w:val="0"/>
          <w:numId w:val="5"/>
        </w:numPr>
        <w:ind w:left="714" w:hanging="357"/>
        <w:jc w:val="both"/>
        <w:rPr>
          <w:rFonts w:ascii="Times New Roman" w:hAnsi="Times New Roman" w:cs="Times New Roman"/>
          <w:sz w:val="20"/>
          <w:szCs w:val="20"/>
          <w:lang w:val="es-AR"/>
        </w:rPr>
      </w:pPr>
      <w:r w:rsidRPr="00BB7A24">
        <w:rPr>
          <w:rFonts w:ascii="Times New Roman" w:hAnsi="Times New Roman" w:cs="Times New Roman"/>
          <w:sz w:val="20"/>
          <w:szCs w:val="20"/>
          <w:lang w:val="es-AR"/>
        </w:rPr>
        <w:t xml:space="preserve">Ruffini, M. y L. Blacha (Comp.) (2011), </w:t>
      </w:r>
      <w:r w:rsidRPr="007705B1">
        <w:rPr>
          <w:rFonts w:ascii="Times New Roman" w:hAnsi="Times New Roman" w:cs="Times New Roman"/>
          <w:i/>
          <w:sz w:val="20"/>
          <w:szCs w:val="20"/>
          <w:lang w:val="es-AR"/>
        </w:rPr>
        <w:t>Burocracia, tecnología y agro en espacios marginales</w:t>
      </w:r>
      <w:r w:rsidRPr="00BB7A24">
        <w:rPr>
          <w:rFonts w:ascii="Times New Roman" w:hAnsi="Times New Roman" w:cs="Times New Roman"/>
          <w:sz w:val="20"/>
          <w:szCs w:val="20"/>
          <w:lang w:val="es-AR"/>
        </w:rPr>
        <w:t>, Rosario, Prohistoria Ediciones.</w:t>
      </w:r>
      <w:r>
        <w:rPr>
          <w:rFonts w:ascii="Times New Roman" w:hAnsi="Times New Roman" w:cs="Times New Roman"/>
          <w:sz w:val="20"/>
          <w:szCs w:val="20"/>
          <w:lang w:val="es-AR"/>
        </w:rPr>
        <w:t xml:space="preserve">pp. </w:t>
      </w:r>
      <w:r w:rsidR="007705B1">
        <w:rPr>
          <w:rFonts w:ascii="Times New Roman" w:hAnsi="Times New Roman" w:cs="Times New Roman"/>
          <w:sz w:val="20"/>
          <w:szCs w:val="20"/>
          <w:lang w:val="es-AR"/>
        </w:rPr>
        <w:t>103-119</w:t>
      </w:r>
    </w:p>
    <w:sectPr w:rsidR="00BB7A24" w:rsidRPr="00BB7A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5B" w:rsidRDefault="00A6025B" w:rsidP="00BA0A5A">
      <w:pPr>
        <w:spacing w:after="0" w:line="240" w:lineRule="auto"/>
      </w:pPr>
      <w:r>
        <w:separator/>
      </w:r>
    </w:p>
  </w:endnote>
  <w:endnote w:type="continuationSeparator" w:id="0">
    <w:p w:rsidR="00A6025B" w:rsidRDefault="00A6025B" w:rsidP="00BA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5B" w:rsidRDefault="00A6025B" w:rsidP="00BA0A5A">
      <w:pPr>
        <w:spacing w:after="0" w:line="240" w:lineRule="auto"/>
      </w:pPr>
      <w:r>
        <w:separator/>
      </w:r>
    </w:p>
  </w:footnote>
  <w:footnote w:type="continuationSeparator" w:id="0">
    <w:p w:rsidR="00A6025B" w:rsidRDefault="00A6025B" w:rsidP="00BA0A5A">
      <w:pPr>
        <w:spacing w:after="0" w:line="240" w:lineRule="auto"/>
      </w:pPr>
      <w:r>
        <w:continuationSeparator/>
      </w:r>
    </w:p>
  </w:footnote>
  <w:footnote w:id="1">
    <w:p w:rsidR="00BA0A5A" w:rsidRPr="00BA0A5A" w:rsidRDefault="00BA0A5A">
      <w:pPr>
        <w:pStyle w:val="Textonotapie"/>
        <w:rPr>
          <w:lang w:val="es-AR"/>
        </w:rPr>
      </w:pPr>
      <w:r>
        <w:rPr>
          <w:rStyle w:val="Refdenotaalpie"/>
        </w:rPr>
        <w:footnoteRef/>
      </w:r>
      <w:r w:rsidRPr="00BA0A5A">
        <w:rPr>
          <w:lang w:val="es-AR"/>
        </w:rPr>
        <w:t xml:space="preserve"> </w:t>
      </w:r>
      <w:r w:rsidR="0047648E" w:rsidRPr="0047648E">
        <w:rPr>
          <w:lang w:val="es-AR"/>
        </w:rPr>
        <w:t>Barsky, O. y J. Gelman (2009), Historia del agro argentino: desde la Conquista hasta comienzos del siglo XXI, Buenos Aires, Sudamerica</w:t>
      </w:r>
      <w:r w:rsidR="0047648E">
        <w:rPr>
          <w:lang w:val="es-AR"/>
        </w:rPr>
        <w:t>na, pág. 307</w:t>
      </w:r>
    </w:p>
  </w:footnote>
  <w:footnote w:id="2">
    <w:p w:rsidR="00F24D78" w:rsidRPr="00F24D78" w:rsidRDefault="00F24D78">
      <w:pPr>
        <w:pStyle w:val="Textonotapie"/>
        <w:rPr>
          <w:lang w:val="es-AR"/>
        </w:rPr>
      </w:pPr>
      <w:r>
        <w:rPr>
          <w:rStyle w:val="Refdenotaalpie"/>
        </w:rPr>
        <w:footnoteRef/>
      </w:r>
      <w:r w:rsidRPr="00F24D78">
        <w:rPr>
          <w:lang w:val="es-AR"/>
        </w:rPr>
        <w:t xml:space="preserve"> </w:t>
      </w:r>
      <w:r w:rsidR="0047648E" w:rsidRPr="0047648E">
        <w:rPr>
          <w:lang w:val="es-AR"/>
        </w:rPr>
        <w:t>O´Conne</w:t>
      </w:r>
      <w:r w:rsidR="00056D40">
        <w:rPr>
          <w:lang w:val="es-AR"/>
        </w:rPr>
        <w:t>l</w:t>
      </w:r>
      <w:r w:rsidR="0047648E" w:rsidRPr="0047648E">
        <w:rPr>
          <w:lang w:val="es-AR"/>
        </w:rPr>
        <w:t>l, A (1984), “La argentina en la Depresión: los problemas de una economía abierta”, en Desarrollo Económico, Vol. 23, Número 92, enero-marzo 1984, pp. 479-514</w:t>
      </w:r>
    </w:p>
  </w:footnote>
  <w:footnote w:id="3">
    <w:p w:rsidR="00B245CD" w:rsidRPr="00B245CD" w:rsidRDefault="00B245CD">
      <w:pPr>
        <w:pStyle w:val="Textonotapie"/>
        <w:rPr>
          <w:lang w:val="es-AR"/>
        </w:rPr>
      </w:pPr>
      <w:r>
        <w:rPr>
          <w:rStyle w:val="Refdenotaalpie"/>
        </w:rPr>
        <w:footnoteRef/>
      </w:r>
      <w:r w:rsidRPr="00B245CD">
        <w:rPr>
          <w:lang w:val="es-AR"/>
        </w:rPr>
        <w:t xml:space="preserve"> </w:t>
      </w:r>
      <w:r w:rsidR="00B67466">
        <w:rPr>
          <w:lang w:val="es-AR"/>
        </w:rPr>
        <w:t>E</w:t>
      </w:r>
      <w:r w:rsidR="00B67466" w:rsidRPr="00B67466">
        <w:rPr>
          <w:lang w:val="es-AR"/>
        </w:rPr>
        <w:t>scritor, profesor y fundador del Anuario, nacido en La Plata el 5 de abril de 1899</w:t>
      </w:r>
    </w:p>
  </w:footnote>
  <w:footnote w:id="4">
    <w:p w:rsidR="009C4506" w:rsidRPr="009C4506" w:rsidRDefault="009C4506">
      <w:pPr>
        <w:pStyle w:val="Textonotapie"/>
        <w:rPr>
          <w:lang w:val="es-AR"/>
        </w:rPr>
      </w:pPr>
      <w:r>
        <w:rPr>
          <w:rStyle w:val="Refdenotaalpie"/>
        </w:rPr>
        <w:footnoteRef/>
      </w:r>
      <w:r w:rsidRPr="009C4506">
        <w:rPr>
          <w:lang w:val="es-AR"/>
        </w:rPr>
        <w:t xml:space="preserve"> </w:t>
      </w:r>
      <w:r>
        <w:rPr>
          <w:lang w:val="es-AR"/>
        </w:rPr>
        <w:t>Girbal-Blacha, Noemí M. y Cerdá, Juan M.: “</w:t>
      </w:r>
      <w:r>
        <w:rPr>
          <w:i/>
          <w:lang w:val="es-AR"/>
        </w:rPr>
        <w:t xml:space="preserve">Lecturas y relecturas sobre el territorio. Una interpretación histórica” </w:t>
      </w:r>
      <w:r>
        <w:rPr>
          <w:lang w:val="es-AR"/>
        </w:rPr>
        <w:t>en Estudios Rurales. Publicación de Centro de Estudios de La Argentina Rural. Bernal, Vol. 1 N° 1, 2011. ISNN: 2250, pág. 63</w:t>
      </w:r>
    </w:p>
  </w:footnote>
  <w:footnote w:id="5">
    <w:p w:rsidR="00E82C27" w:rsidRPr="00E82C27" w:rsidRDefault="00E82C27">
      <w:pPr>
        <w:pStyle w:val="Textonotapie"/>
        <w:rPr>
          <w:lang w:val="es-AR"/>
        </w:rPr>
      </w:pPr>
      <w:r>
        <w:rPr>
          <w:rStyle w:val="Refdenotaalpie"/>
        </w:rPr>
        <w:footnoteRef/>
      </w:r>
      <w:r w:rsidRPr="00E82C27">
        <w:rPr>
          <w:lang w:val="es-AR"/>
        </w:rPr>
        <w:t xml:space="preserve"> Halperin Donghi, T., (2003) La Argentina y la tormenta del mundo. Ideas e ideologías entre 1930 y 1945, Buenos Aires, Siglo XXI, pág. 23</w:t>
      </w:r>
    </w:p>
  </w:footnote>
  <w:footnote w:id="6">
    <w:p w:rsidR="00624DD8" w:rsidRPr="00624DD8" w:rsidRDefault="00624DD8">
      <w:pPr>
        <w:pStyle w:val="Textonotapie"/>
        <w:rPr>
          <w:lang w:val="es-AR"/>
        </w:rPr>
      </w:pPr>
      <w:r>
        <w:rPr>
          <w:rStyle w:val="Refdenotaalpie"/>
        </w:rPr>
        <w:footnoteRef/>
      </w:r>
      <w:r w:rsidRPr="00624DD8">
        <w:rPr>
          <w:lang w:val="es-AR"/>
        </w:rPr>
        <w:t xml:space="preserve"> Béjar, María D. (1983), Uriburu y Justo: el auge conservador (1930-1935), Buenos Ai</w:t>
      </w:r>
      <w:r>
        <w:rPr>
          <w:lang w:val="es-AR"/>
        </w:rPr>
        <w:t>res, CEAL</w:t>
      </w:r>
    </w:p>
  </w:footnote>
  <w:footnote w:id="7">
    <w:p w:rsidR="00E27127" w:rsidRPr="00E27127" w:rsidRDefault="00E27127">
      <w:pPr>
        <w:pStyle w:val="Textonotapie"/>
        <w:rPr>
          <w:lang w:val="es-AR"/>
        </w:rPr>
      </w:pPr>
      <w:r>
        <w:rPr>
          <w:rStyle w:val="Refdenotaalpie"/>
        </w:rPr>
        <w:footnoteRef/>
      </w:r>
      <w:r w:rsidRPr="00E27127">
        <w:rPr>
          <w:lang w:val="es-AR"/>
        </w:rPr>
        <w:t xml:space="preserve"> Blacha, L. (2011): “La burocracia como tecnología. Una mirada sociológica del intervencionismo estatal (1930-1943)”. En: Burocracia, tecnología y agro en espacios marginales.</w:t>
      </w:r>
      <w:r w:rsidR="0047648E">
        <w:rPr>
          <w:lang w:val="es-AR"/>
        </w:rPr>
        <w:t xml:space="preserve"> Buenos Aires, Prohistoria, pág.</w:t>
      </w:r>
      <w:r w:rsidRPr="00E27127">
        <w:rPr>
          <w:lang w:val="es-AR"/>
        </w:rPr>
        <w:t xml:space="preserve"> </w:t>
      </w:r>
      <w:r w:rsidR="0047648E">
        <w:rPr>
          <w:lang w:val="es-AR"/>
        </w:rPr>
        <w:t>105</w:t>
      </w:r>
    </w:p>
  </w:footnote>
  <w:footnote w:id="8">
    <w:p w:rsidR="00DA72FB" w:rsidRPr="00DA72FB" w:rsidRDefault="00DA72FB">
      <w:pPr>
        <w:pStyle w:val="Textonotapie"/>
        <w:rPr>
          <w:lang w:val="es-AR"/>
        </w:rPr>
      </w:pPr>
      <w:r>
        <w:rPr>
          <w:rStyle w:val="Refdenotaalpie"/>
        </w:rPr>
        <w:footnoteRef/>
      </w:r>
      <w:r w:rsidRPr="00DF1E8D">
        <w:rPr>
          <w:lang w:val="es-AR"/>
        </w:rPr>
        <w:t xml:space="preserve"> </w:t>
      </w:r>
      <w:r w:rsidR="0047648E" w:rsidRPr="0047648E">
        <w:rPr>
          <w:lang w:val="es-AR"/>
        </w:rPr>
        <w:t>Maddison, A. (1988), Dos crisis: América y Asia 1929-1938 y 1973-1983, Méx</w:t>
      </w:r>
      <w:r w:rsidR="0047648E">
        <w:rPr>
          <w:lang w:val="es-AR"/>
        </w:rPr>
        <w:t>ico, Fondo de Cultura Económica,</w:t>
      </w:r>
      <w:r w:rsidR="0047648E" w:rsidRPr="0047648E">
        <w:rPr>
          <w:lang w:val="es-AR"/>
        </w:rPr>
        <w:t xml:space="preserve"> </w:t>
      </w:r>
      <w:r>
        <w:rPr>
          <w:lang w:val="es-AR"/>
        </w:rPr>
        <w:t>pág. 30</w:t>
      </w:r>
    </w:p>
  </w:footnote>
  <w:footnote w:id="9">
    <w:p w:rsidR="00B14434" w:rsidRPr="00B14434" w:rsidRDefault="00B14434">
      <w:pPr>
        <w:pStyle w:val="Textonotapie"/>
        <w:rPr>
          <w:lang w:val="es-AR"/>
        </w:rPr>
      </w:pPr>
      <w:r>
        <w:rPr>
          <w:rStyle w:val="Refdenotaalpie"/>
        </w:rPr>
        <w:footnoteRef/>
      </w:r>
      <w:r w:rsidRPr="00DF1E8D">
        <w:rPr>
          <w:lang w:val="es-AR"/>
        </w:rPr>
        <w:t xml:space="preserve"> </w:t>
      </w:r>
      <w:r w:rsidR="0047648E" w:rsidRPr="0047648E">
        <w:rPr>
          <w:lang w:val="es-AR"/>
        </w:rPr>
        <w:t>Girbal-Blacha, Noemí M. (2003), “La Junta Nacional para Combatir la Desocupación. Tradición y modernización socioeconómica en la Argentina de los años treinta”, en Estudios del Trabajo, ASET, Número 25, pri</w:t>
      </w:r>
      <w:r w:rsidR="0047648E">
        <w:rPr>
          <w:lang w:val="es-AR"/>
        </w:rPr>
        <w:t>mer semestre de 2003,</w:t>
      </w:r>
      <w:r>
        <w:rPr>
          <w:lang w:val="es-AR"/>
        </w:rPr>
        <w:t xml:space="preserve"> pág. 26</w:t>
      </w:r>
    </w:p>
  </w:footnote>
  <w:footnote w:id="10">
    <w:p w:rsidR="00502B0D" w:rsidRPr="00502B0D" w:rsidRDefault="00502B0D">
      <w:pPr>
        <w:pStyle w:val="Textonotapie"/>
        <w:rPr>
          <w:lang w:val="es-AR"/>
        </w:rPr>
      </w:pPr>
      <w:r>
        <w:rPr>
          <w:rStyle w:val="Refdenotaalpie"/>
        </w:rPr>
        <w:footnoteRef/>
      </w:r>
      <w:r w:rsidRPr="00DF1E8D">
        <w:rPr>
          <w:lang w:val="es-AR"/>
        </w:rPr>
        <w:t xml:space="preserve"> </w:t>
      </w:r>
      <w:r>
        <w:rPr>
          <w:lang w:val="es-AR"/>
        </w:rPr>
        <w:t>Ibid. Pág. 30-32</w:t>
      </w:r>
    </w:p>
  </w:footnote>
  <w:footnote w:id="11">
    <w:p w:rsidR="001703FB" w:rsidRPr="001703FB" w:rsidRDefault="001703FB">
      <w:pPr>
        <w:pStyle w:val="Textonotapie"/>
        <w:rPr>
          <w:lang w:val="es-AR"/>
        </w:rPr>
      </w:pPr>
      <w:r>
        <w:rPr>
          <w:rStyle w:val="Refdenotaalpie"/>
        </w:rPr>
        <w:footnoteRef/>
      </w:r>
      <w:r w:rsidRPr="001D135A">
        <w:rPr>
          <w:lang w:val="es-AR"/>
        </w:rPr>
        <w:t xml:space="preserve"> </w:t>
      </w:r>
      <w:r>
        <w:rPr>
          <w:lang w:val="es-AR"/>
        </w:rPr>
        <w:t xml:space="preserve">Ibid. Pág. </w:t>
      </w:r>
      <w:r w:rsidR="0096076E">
        <w:rPr>
          <w:lang w:val="es-AR"/>
        </w:rPr>
        <w:t>33-</w:t>
      </w:r>
      <w:r>
        <w:rPr>
          <w:lang w:val="es-AR"/>
        </w:rPr>
        <w:t>35</w:t>
      </w:r>
    </w:p>
  </w:footnote>
  <w:footnote w:id="12">
    <w:p w:rsidR="00DF1E8D" w:rsidRPr="00242D8D" w:rsidRDefault="00DF1E8D">
      <w:pPr>
        <w:pStyle w:val="Textonotapie"/>
        <w:rPr>
          <w:lang w:val="es-AR"/>
        </w:rPr>
      </w:pPr>
      <w:r>
        <w:rPr>
          <w:rStyle w:val="Refdenotaalpie"/>
        </w:rPr>
        <w:footnoteRef/>
      </w:r>
      <w:r w:rsidRPr="00242D8D">
        <w:rPr>
          <w:lang w:val="es-AR"/>
        </w:rPr>
        <w:t xml:space="preserve"> </w:t>
      </w:r>
      <w:r w:rsidR="00242D8D" w:rsidRPr="00242D8D">
        <w:rPr>
          <w:lang w:val="es-AR"/>
        </w:rPr>
        <w:t xml:space="preserve">Béjar, María Dolores: </w:t>
      </w:r>
      <w:r w:rsidR="0047648E" w:rsidRPr="0047648E">
        <w:rPr>
          <w:i/>
          <w:lang w:val="es-AR"/>
        </w:rPr>
        <w:t>“</w:t>
      </w:r>
      <w:r w:rsidR="00242D8D" w:rsidRPr="0047648E">
        <w:rPr>
          <w:i/>
          <w:lang w:val="es-AR"/>
        </w:rPr>
        <w:t>Los conservadores bonaerenses: entre e</w:t>
      </w:r>
      <w:r w:rsidR="0047648E" w:rsidRPr="0047648E">
        <w:rPr>
          <w:i/>
          <w:lang w:val="es-AR"/>
        </w:rPr>
        <w:t>l fraude y las luchas facciosas”</w:t>
      </w:r>
      <w:r w:rsidR="0047648E">
        <w:rPr>
          <w:lang w:val="es-AR"/>
        </w:rPr>
        <w:t xml:space="preserve"> en </w:t>
      </w:r>
      <w:r w:rsidR="0047648E" w:rsidRPr="0047648E">
        <w:rPr>
          <w:lang w:val="es-AR"/>
        </w:rPr>
        <w:t>Palacio, Juan Manuel (Director del tomo) (2013), Historia de la provincia de Buenos Aires: de la federalización de Buenos Aires al advenimiento del peronismo (1880-1943), to</w:t>
      </w:r>
      <w:r w:rsidR="00C919EB">
        <w:rPr>
          <w:lang w:val="es-AR"/>
        </w:rPr>
        <w:t xml:space="preserve">mo IV, Buenos Aires, Ed. Edhasa, </w:t>
      </w:r>
      <w:r w:rsidR="00B739B1">
        <w:rPr>
          <w:lang w:val="es-AR"/>
        </w:rPr>
        <w:t>Pág. 320</w:t>
      </w:r>
    </w:p>
  </w:footnote>
  <w:footnote w:id="13">
    <w:p w:rsidR="00B739B1" w:rsidRPr="00B739B1" w:rsidRDefault="00B739B1">
      <w:pPr>
        <w:pStyle w:val="Textonotapie"/>
        <w:rPr>
          <w:lang w:val="es-AR"/>
        </w:rPr>
      </w:pPr>
      <w:r>
        <w:rPr>
          <w:rStyle w:val="Refdenotaalpie"/>
        </w:rPr>
        <w:footnoteRef/>
      </w:r>
      <w:r w:rsidRPr="001D135A">
        <w:rPr>
          <w:lang w:val="es-AR"/>
        </w:rPr>
        <w:t xml:space="preserve"> </w:t>
      </w:r>
      <w:r w:rsidR="00C919EB">
        <w:rPr>
          <w:lang w:val="es-AR"/>
        </w:rPr>
        <w:t>Ibíd.</w:t>
      </w:r>
    </w:p>
  </w:footnote>
  <w:footnote w:id="14">
    <w:p w:rsidR="00DE7376" w:rsidRPr="00DE7376" w:rsidRDefault="00DE7376" w:rsidP="00DE7376">
      <w:pPr>
        <w:pStyle w:val="Textonotapie"/>
        <w:rPr>
          <w:lang w:val="es-AR"/>
        </w:rPr>
      </w:pPr>
      <w:r>
        <w:rPr>
          <w:rStyle w:val="Refdenotaalpie"/>
        </w:rPr>
        <w:footnoteRef/>
      </w:r>
      <w:r w:rsidRPr="00DE7376">
        <w:rPr>
          <w:lang w:val="es-AR"/>
        </w:rPr>
        <w:t xml:space="preserve"> Béjar, María D. (1983), Uriburu y Justo: el auge conservador (1930-1935), Buenos Aires, CEAL. Cap. IV, págs. 91-105</w:t>
      </w:r>
    </w:p>
  </w:footnote>
  <w:footnote w:id="15">
    <w:p w:rsidR="00411ECA" w:rsidRPr="00411ECA" w:rsidRDefault="00411ECA">
      <w:pPr>
        <w:pStyle w:val="Textonotapie"/>
        <w:rPr>
          <w:lang w:val="es-AR"/>
        </w:rPr>
      </w:pPr>
      <w:r>
        <w:rPr>
          <w:rStyle w:val="Refdenotaalpie"/>
        </w:rPr>
        <w:footnoteRef/>
      </w:r>
      <w:r w:rsidRPr="001D135A">
        <w:rPr>
          <w:lang w:val="es-AR"/>
        </w:rPr>
        <w:t xml:space="preserve"> </w:t>
      </w:r>
      <w:r>
        <w:rPr>
          <w:lang w:val="es-AR"/>
        </w:rPr>
        <w:t>Béjar, op cit. Pág. 323</w:t>
      </w:r>
    </w:p>
  </w:footnote>
  <w:footnote w:id="16">
    <w:p w:rsidR="00332299" w:rsidRPr="00332299" w:rsidRDefault="00332299">
      <w:pPr>
        <w:pStyle w:val="Textonotapie"/>
        <w:rPr>
          <w:lang w:val="es-AR"/>
        </w:rPr>
      </w:pPr>
      <w:r>
        <w:rPr>
          <w:rStyle w:val="Refdenotaalpie"/>
        </w:rPr>
        <w:footnoteRef/>
      </w:r>
      <w:r w:rsidRPr="001D135A">
        <w:rPr>
          <w:lang w:val="es-AR"/>
        </w:rPr>
        <w:t xml:space="preserve"> </w:t>
      </w:r>
      <w:r w:rsidR="00C919EB">
        <w:rPr>
          <w:lang w:val="es-AR"/>
        </w:rPr>
        <w:t>Ibíd.</w:t>
      </w:r>
      <w:r>
        <w:rPr>
          <w:lang w:val="es-AR"/>
        </w:rPr>
        <w:t xml:space="preserve"> Pág</w:t>
      </w:r>
      <w:r w:rsidR="00C919EB">
        <w:rPr>
          <w:lang w:val="es-AR"/>
        </w:rPr>
        <w:t>.</w:t>
      </w:r>
      <w:r>
        <w:rPr>
          <w:lang w:val="es-AR"/>
        </w:rPr>
        <w:t xml:space="preserve"> 325</w:t>
      </w:r>
    </w:p>
  </w:footnote>
  <w:footnote w:id="17">
    <w:p w:rsidR="000D6572" w:rsidRPr="000D6572" w:rsidRDefault="000D6572">
      <w:pPr>
        <w:pStyle w:val="Textonotapie"/>
        <w:rPr>
          <w:lang w:val="es-AR"/>
        </w:rPr>
      </w:pPr>
      <w:r>
        <w:rPr>
          <w:rStyle w:val="Refdenotaalpie"/>
        </w:rPr>
        <w:footnoteRef/>
      </w:r>
      <w:r w:rsidRPr="001D135A">
        <w:rPr>
          <w:lang w:val="es-AR"/>
        </w:rPr>
        <w:t xml:space="preserve"> </w:t>
      </w:r>
      <w:r w:rsidR="00C919EB">
        <w:rPr>
          <w:lang w:val="es-AR"/>
        </w:rPr>
        <w:t>Ibíd.</w:t>
      </w:r>
      <w:r>
        <w:rPr>
          <w:lang w:val="es-AR"/>
        </w:rPr>
        <w:t xml:space="preserve"> Pág. 326</w:t>
      </w:r>
    </w:p>
  </w:footnote>
  <w:footnote w:id="18">
    <w:p w:rsidR="000D6572" w:rsidRPr="000D6572" w:rsidRDefault="000D6572">
      <w:pPr>
        <w:pStyle w:val="Textonotapie"/>
        <w:rPr>
          <w:lang w:val="es-AR"/>
        </w:rPr>
      </w:pPr>
      <w:r>
        <w:rPr>
          <w:rStyle w:val="Refdenotaalpie"/>
        </w:rPr>
        <w:footnoteRef/>
      </w:r>
      <w:r w:rsidRPr="000D6572">
        <w:rPr>
          <w:lang w:val="es-AR"/>
        </w:rPr>
        <w:t xml:space="preserve"> Bitrán, R. y A. Schneider, (1991), El gobierno conservador de Manuel A. Fresco en la provincia de Buenos Aires (1936-1940), Buenos Aires, CEAL, pág. 16</w:t>
      </w:r>
    </w:p>
  </w:footnote>
  <w:footnote w:id="19">
    <w:p w:rsidR="000D6572" w:rsidRPr="000D6572" w:rsidRDefault="000D6572">
      <w:pPr>
        <w:pStyle w:val="Textonotapie"/>
        <w:rPr>
          <w:lang w:val="es-AR"/>
        </w:rPr>
      </w:pPr>
      <w:r>
        <w:rPr>
          <w:rStyle w:val="Refdenotaalpie"/>
        </w:rPr>
        <w:footnoteRef/>
      </w:r>
      <w:r w:rsidRPr="001D135A">
        <w:rPr>
          <w:lang w:val="es-AR"/>
        </w:rPr>
        <w:t xml:space="preserve"> </w:t>
      </w:r>
      <w:r w:rsidR="00C919EB">
        <w:rPr>
          <w:lang w:val="es-AR"/>
        </w:rPr>
        <w:t>Ibíd.</w:t>
      </w:r>
      <w:r>
        <w:rPr>
          <w:lang w:val="es-AR"/>
        </w:rPr>
        <w:t xml:space="preserve"> Pág. 16-17</w:t>
      </w:r>
    </w:p>
  </w:footnote>
  <w:footnote w:id="20">
    <w:p w:rsidR="009F7B36" w:rsidRPr="009F7B36" w:rsidRDefault="009F7B36">
      <w:pPr>
        <w:pStyle w:val="Textonotapie"/>
        <w:rPr>
          <w:lang w:val="es-AR"/>
        </w:rPr>
      </w:pPr>
      <w:r>
        <w:rPr>
          <w:rStyle w:val="Refdenotaalpie"/>
        </w:rPr>
        <w:footnoteRef/>
      </w:r>
      <w:r w:rsidRPr="009F7B36">
        <w:rPr>
          <w:lang w:val="es-AR"/>
        </w:rPr>
        <w:t xml:space="preserve"> Fresco, M. (1941), Acción Agraria y Colonizadora de mi Gobierno. </w:t>
      </w:r>
      <w:r w:rsidRPr="001D135A">
        <w:rPr>
          <w:lang w:val="es-AR"/>
        </w:rPr>
        <w:t>Prome</w:t>
      </w:r>
      <w:r w:rsidR="00C919EB">
        <w:rPr>
          <w:lang w:val="es-AR"/>
        </w:rPr>
        <w:t xml:space="preserve">sas y realidades, Buenos Aires, </w:t>
      </w:r>
      <w:r w:rsidRPr="001D135A">
        <w:rPr>
          <w:lang w:val="es-AR"/>
        </w:rPr>
        <w:t>pág. 23</w:t>
      </w:r>
    </w:p>
  </w:footnote>
  <w:footnote w:id="21">
    <w:p w:rsidR="00792C3C" w:rsidRPr="00792C3C" w:rsidRDefault="00792C3C">
      <w:pPr>
        <w:pStyle w:val="Textonotapie"/>
        <w:rPr>
          <w:lang w:val="es-AR"/>
        </w:rPr>
      </w:pPr>
      <w:r>
        <w:rPr>
          <w:rStyle w:val="Refdenotaalpie"/>
        </w:rPr>
        <w:footnoteRef/>
      </w:r>
      <w:r w:rsidRPr="00792C3C">
        <w:rPr>
          <w:lang w:val="es-AR"/>
        </w:rPr>
        <w:t xml:space="preserve"> </w:t>
      </w:r>
      <w:r>
        <w:rPr>
          <w:lang w:val="es-AR"/>
        </w:rPr>
        <w:t>Ibíd. Pág. 37</w:t>
      </w:r>
    </w:p>
  </w:footnote>
  <w:footnote w:id="22">
    <w:p w:rsidR="009F7B36" w:rsidRPr="002E2BA4" w:rsidRDefault="009F7B36" w:rsidP="009F7B36">
      <w:pPr>
        <w:pStyle w:val="Textonotapie"/>
        <w:rPr>
          <w:rFonts w:ascii="Arial" w:hAnsi="Arial" w:cs="Arial"/>
          <w:lang w:val="es-AR"/>
        </w:rPr>
      </w:pPr>
      <w:r w:rsidRPr="00833F84">
        <w:rPr>
          <w:rStyle w:val="Refdenotaalpie"/>
          <w:rFonts w:ascii="Arial" w:hAnsi="Arial" w:cs="Arial"/>
        </w:rPr>
        <w:footnoteRef/>
      </w:r>
      <w:r w:rsidRPr="009F7B36">
        <w:rPr>
          <w:rFonts w:ascii="Arial" w:hAnsi="Arial" w:cs="Arial"/>
          <w:lang w:val="es-AR"/>
        </w:rPr>
        <w:t xml:space="preserve"> </w:t>
      </w:r>
      <w:r w:rsidRPr="003557B3">
        <w:rPr>
          <w:rFonts w:ascii="Times New Roman" w:hAnsi="Times New Roman" w:cs="Times New Roman"/>
          <w:lang w:val="es-AR"/>
        </w:rPr>
        <w:t xml:space="preserve">Panella, C. (2013): “Política bonaerense y gestiones gubernativas, 1943-2001”. En Barrenche Osvaldo (Director): </w:t>
      </w:r>
      <w:r w:rsidRPr="003557B3">
        <w:rPr>
          <w:rFonts w:ascii="Times New Roman" w:hAnsi="Times New Roman" w:cs="Times New Roman"/>
          <w:i/>
          <w:lang w:val="es-AR"/>
        </w:rPr>
        <w:t>Del Peronismo a la crisis de 2001</w:t>
      </w:r>
      <w:r w:rsidRPr="003557B3">
        <w:rPr>
          <w:rFonts w:ascii="Times New Roman" w:hAnsi="Times New Roman" w:cs="Times New Roman"/>
          <w:lang w:val="es-AR"/>
        </w:rPr>
        <w:t>, tomo V, Buenos Aires, Ed. Edhasa, pág. 90</w:t>
      </w:r>
    </w:p>
  </w:footnote>
  <w:footnote w:id="23">
    <w:p w:rsidR="00552F1B" w:rsidRPr="00552F1B" w:rsidRDefault="00552F1B">
      <w:pPr>
        <w:pStyle w:val="Textonotapie"/>
        <w:rPr>
          <w:lang w:val="es-AR"/>
        </w:rPr>
      </w:pPr>
      <w:r>
        <w:rPr>
          <w:rStyle w:val="Refdenotaalpie"/>
        </w:rPr>
        <w:footnoteRef/>
      </w:r>
      <w:r w:rsidRPr="00552F1B">
        <w:rPr>
          <w:lang w:val="es-AR"/>
        </w:rPr>
        <w:t xml:space="preserve"> </w:t>
      </w:r>
      <w:r w:rsidRPr="00552F1B">
        <w:rPr>
          <w:rFonts w:ascii="Times New Roman" w:hAnsi="Times New Roman" w:cs="Times New Roman"/>
          <w:lang w:val="es-AR"/>
        </w:rPr>
        <w:t>D.A. de Santillán (1963): Gran Enciclopedia Argentina, Buenos Aires, EDIAR Soc. anón. Editores, tomo VI, pág. 354.</w:t>
      </w:r>
    </w:p>
  </w:footnote>
  <w:footnote w:id="24">
    <w:p w:rsidR="00DC67C4" w:rsidRPr="00DC67C4" w:rsidRDefault="00DC67C4">
      <w:pPr>
        <w:pStyle w:val="Textonotapie"/>
        <w:rPr>
          <w:lang w:val="es-AR"/>
        </w:rPr>
      </w:pPr>
      <w:r>
        <w:rPr>
          <w:rStyle w:val="Refdenotaalpie"/>
        </w:rPr>
        <w:footnoteRef/>
      </w:r>
      <w:r w:rsidR="00C919EB" w:rsidRPr="00C919EB">
        <w:rPr>
          <w:lang w:val="es-AR"/>
        </w:rPr>
        <w:t>Ministerio de obras públicas de la provincia de Buenos Aires, Anuario Rural de la Provincia de Buenos Aires 1933-1946, Buenos Aires, Dirección de agricultura, ganadería e in</w:t>
      </w:r>
      <w:r w:rsidR="00C919EB">
        <w:rPr>
          <w:lang w:val="es-AR"/>
        </w:rPr>
        <w:t>dustrias, Núm. 1,</w:t>
      </w:r>
      <w:r>
        <w:rPr>
          <w:lang w:val="es-AR"/>
        </w:rPr>
        <w:t xml:space="preserve"> pág. 137</w:t>
      </w:r>
    </w:p>
  </w:footnote>
  <w:footnote w:id="25">
    <w:p w:rsidR="00BD4C7B" w:rsidRPr="00BD4C7B" w:rsidRDefault="00BD4C7B">
      <w:pPr>
        <w:pStyle w:val="Textonotapie"/>
        <w:rPr>
          <w:lang w:val="es-AR"/>
        </w:rPr>
      </w:pPr>
      <w:r>
        <w:rPr>
          <w:rStyle w:val="Refdenotaalpie"/>
        </w:rPr>
        <w:footnoteRef/>
      </w:r>
      <w:r w:rsidRPr="002E2BA4">
        <w:rPr>
          <w:lang w:val="es-AR"/>
        </w:rPr>
        <w:t xml:space="preserve"> </w:t>
      </w:r>
      <w:r w:rsidR="00C919EB">
        <w:rPr>
          <w:lang w:val="es-AR"/>
        </w:rPr>
        <w:t>Ibíd.</w:t>
      </w:r>
    </w:p>
  </w:footnote>
  <w:footnote w:id="26">
    <w:p w:rsidR="00BA5071" w:rsidRPr="00BA5071" w:rsidRDefault="00BA5071">
      <w:pPr>
        <w:pStyle w:val="Textonotapie"/>
        <w:rPr>
          <w:lang w:val="es-AR"/>
        </w:rPr>
      </w:pPr>
      <w:r>
        <w:rPr>
          <w:rStyle w:val="Refdenotaalpie"/>
        </w:rPr>
        <w:footnoteRef/>
      </w:r>
      <w:r w:rsidR="00C919EB" w:rsidRPr="00C919EB">
        <w:rPr>
          <w:i/>
          <w:lang w:val="es-AR"/>
        </w:rPr>
        <w:t>Anuario Rural de la Provincia de Buenos Aires</w:t>
      </w:r>
      <w:r w:rsidR="00C919EB" w:rsidRPr="00C919EB">
        <w:rPr>
          <w:lang w:val="es-AR"/>
        </w:rPr>
        <w:t>, Núm.</w:t>
      </w:r>
      <w:r w:rsidR="00C919EB">
        <w:rPr>
          <w:lang w:val="es-AR"/>
        </w:rPr>
        <w:t xml:space="preserve"> 9</w:t>
      </w:r>
      <w:r w:rsidR="00C919EB" w:rsidRPr="00C919EB">
        <w:rPr>
          <w:lang w:val="es-AR"/>
        </w:rPr>
        <w:t>, 19</w:t>
      </w:r>
      <w:r w:rsidR="00C919EB">
        <w:rPr>
          <w:lang w:val="es-AR"/>
        </w:rPr>
        <w:t>41,</w:t>
      </w:r>
      <w:r w:rsidRPr="002E2BA4">
        <w:rPr>
          <w:lang w:val="es-AR"/>
        </w:rPr>
        <w:t xml:space="preserve"> pág. 323</w:t>
      </w:r>
    </w:p>
  </w:footnote>
  <w:footnote w:id="27">
    <w:p w:rsidR="005A19BF" w:rsidRPr="005A19BF" w:rsidRDefault="005A19BF">
      <w:pPr>
        <w:pStyle w:val="Textonotapie"/>
        <w:rPr>
          <w:lang w:val="es-AR"/>
        </w:rPr>
      </w:pPr>
      <w:r>
        <w:rPr>
          <w:rStyle w:val="Refdenotaalpie"/>
        </w:rPr>
        <w:footnoteRef/>
      </w:r>
      <w:r w:rsidRPr="002E2BA4">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2</w:t>
      </w:r>
      <w:r w:rsidR="006F3346" w:rsidRPr="006F3346">
        <w:rPr>
          <w:lang w:val="es-AR"/>
        </w:rPr>
        <w:t>, 193</w:t>
      </w:r>
      <w:r w:rsidR="006F3346">
        <w:rPr>
          <w:lang w:val="es-AR"/>
        </w:rPr>
        <w:t>4</w:t>
      </w:r>
      <w:r w:rsidR="006F3346" w:rsidRPr="006F3346">
        <w:rPr>
          <w:lang w:val="es-AR"/>
        </w:rPr>
        <w:t>,</w:t>
      </w:r>
      <w:r>
        <w:rPr>
          <w:lang w:val="es-AR"/>
        </w:rPr>
        <w:t xml:space="preserve"> pág. 197</w:t>
      </w:r>
    </w:p>
  </w:footnote>
  <w:footnote w:id="28">
    <w:p w:rsidR="002A208D" w:rsidRPr="002A208D" w:rsidRDefault="002A208D">
      <w:pPr>
        <w:pStyle w:val="Textonotapie"/>
        <w:rPr>
          <w:lang w:val="es-AR"/>
        </w:rPr>
      </w:pPr>
      <w:r>
        <w:rPr>
          <w:rStyle w:val="Refdenotaalpie"/>
        </w:rPr>
        <w:footnoteRef/>
      </w:r>
      <w:r w:rsidRPr="002E2BA4">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5</w:t>
      </w:r>
      <w:r w:rsidR="006F3346" w:rsidRPr="006F3346">
        <w:rPr>
          <w:lang w:val="es-AR"/>
        </w:rPr>
        <w:t>, 193</w:t>
      </w:r>
      <w:r w:rsidR="006F3346">
        <w:rPr>
          <w:lang w:val="es-AR"/>
        </w:rPr>
        <w:t>7</w:t>
      </w:r>
      <w:r w:rsidR="006F3346" w:rsidRPr="006F3346">
        <w:rPr>
          <w:lang w:val="es-AR"/>
        </w:rPr>
        <w:t xml:space="preserve">, </w:t>
      </w:r>
      <w:r>
        <w:rPr>
          <w:lang w:val="es-AR"/>
        </w:rPr>
        <w:t>pág. 332</w:t>
      </w:r>
    </w:p>
  </w:footnote>
  <w:footnote w:id="29">
    <w:p w:rsidR="002A208D" w:rsidRPr="002A208D" w:rsidRDefault="002A208D">
      <w:pPr>
        <w:pStyle w:val="Textonotapie"/>
        <w:rPr>
          <w:lang w:val="es-AR"/>
        </w:rPr>
      </w:pPr>
      <w:r>
        <w:rPr>
          <w:rStyle w:val="Refdenotaalpie"/>
        </w:rPr>
        <w:footnoteRef/>
      </w:r>
      <w:r w:rsidRPr="002E2BA4">
        <w:rPr>
          <w:lang w:val="es-AR"/>
        </w:rPr>
        <w:t xml:space="preserve"> </w:t>
      </w:r>
      <w:r w:rsidR="006F3346">
        <w:rPr>
          <w:lang w:val="es-AR"/>
        </w:rPr>
        <w:t>Ibíd.</w:t>
      </w:r>
      <w:r w:rsidR="00CB425B">
        <w:rPr>
          <w:lang w:val="es-AR"/>
        </w:rPr>
        <w:t xml:space="preserve"> 332</w:t>
      </w:r>
    </w:p>
  </w:footnote>
  <w:footnote w:id="30">
    <w:p w:rsidR="00F348D7" w:rsidRPr="00F348D7" w:rsidRDefault="00F348D7">
      <w:pPr>
        <w:pStyle w:val="Textonotapie"/>
        <w:rPr>
          <w:lang w:val="es-AR"/>
        </w:rPr>
      </w:pPr>
      <w:r>
        <w:rPr>
          <w:rStyle w:val="Refdenotaalpie"/>
        </w:rPr>
        <w:footnoteRef/>
      </w:r>
      <w:r w:rsidRPr="00911000">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1, 1933</w:t>
      </w:r>
      <w:r w:rsidR="00D92A65">
        <w:rPr>
          <w:lang w:val="es-AR"/>
        </w:rPr>
        <w:t>, pág. 272</w:t>
      </w:r>
    </w:p>
  </w:footnote>
  <w:footnote w:id="31">
    <w:p w:rsidR="00D92A65" w:rsidRPr="00D92A65" w:rsidRDefault="00D92A65">
      <w:pPr>
        <w:pStyle w:val="Textonotapie"/>
        <w:rPr>
          <w:lang w:val="es-AR"/>
        </w:rPr>
      </w:pPr>
      <w:r>
        <w:rPr>
          <w:rStyle w:val="Refdenotaalpie"/>
        </w:rPr>
        <w:footnoteRef/>
      </w:r>
      <w:r w:rsidRPr="00911000">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12, 1944,</w:t>
      </w:r>
      <w:r>
        <w:rPr>
          <w:lang w:val="es-AR"/>
        </w:rPr>
        <w:t xml:space="preserve"> pág. 312</w:t>
      </w:r>
    </w:p>
  </w:footnote>
  <w:footnote w:id="32">
    <w:p w:rsidR="00D92A65" w:rsidRPr="00D92A65" w:rsidRDefault="00D92A65">
      <w:pPr>
        <w:pStyle w:val="Textonotapie"/>
        <w:rPr>
          <w:lang w:val="es-AR"/>
        </w:rPr>
      </w:pPr>
      <w:r>
        <w:rPr>
          <w:rStyle w:val="Refdenotaalpie"/>
        </w:rPr>
        <w:footnoteRef/>
      </w:r>
      <w:r w:rsidRPr="00911000">
        <w:rPr>
          <w:lang w:val="es-AR"/>
        </w:rPr>
        <w:t xml:space="preserve"> </w:t>
      </w:r>
      <w:r w:rsidR="006F3346">
        <w:rPr>
          <w:lang w:val="es-AR"/>
        </w:rPr>
        <w:t>Ibíd.</w:t>
      </w:r>
    </w:p>
  </w:footnote>
  <w:footnote w:id="33">
    <w:p w:rsidR="007861EE" w:rsidRPr="007861EE" w:rsidRDefault="007861EE">
      <w:pPr>
        <w:pStyle w:val="Textonotapie"/>
        <w:rPr>
          <w:lang w:val="es-AR"/>
        </w:rPr>
      </w:pPr>
      <w:r>
        <w:rPr>
          <w:rStyle w:val="Refdenotaalpie"/>
        </w:rPr>
        <w:footnoteRef/>
      </w:r>
      <w:r w:rsidR="006F3346" w:rsidRPr="006F3346">
        <w:rPr>
          <w:i/>
          <w:lang w:val="es-AR"/>
        </w:rPr>
        <w:t>Anuario Rural de la Provincia de Buenos Aires</w:t>
      </w:r>
      <w:r w:rsidR="006F3346" w:rsidRPr="006F3346">
        <w:rPr>
          <w:lang w:val="es-AR"/>
        </w:rPr>
        <w:t>, Núm.</w:t>
      </w:r>
      <w:r w:rsidR="006F3346">
        <w:rPr>
          <w:lang w:val="es-AR"/>
        </w:rPr>
        <w:t xml:space="preserve"> 1, 1933, pág.</w:t>
      </w:r>
      <w:r w:rsidRPr="002E2BA4">
        <w:rPr>
          <w:lang w:val="es-AR"/>
        </w:rPr>
        <w:t xml:space="preserve"> </w:t>
      </w:r>
    </w:p>
  </w:footnote>
  <w:footnote w:id="34">
    <w:p w:rsidR="00C225F3" w:rsidRPr="00C225F3" w:rsidRDefault="00C225F3">
      <w:pPr>
        <w:pStyle w:val="Textonotapie"/>
        <w:rPr>
          <w:lang w:val="es-AR"/>
        </w:rPr>
      </w:pPr>
      <w:r>
        <w:rPr>
          <w:rStyle w:val="Refdenotaalpie"/>
        </w:rPr>
        <w:footnoteRef/>
      </w:r>
      <w:r w:rsidRPr="002E2BA4">
        <w:rPr>
          <w:lang w:val="es-AR"/>
        </w:rPr>
        <w:t xml:space="preserve"> </w:t>
      </w:r>
      <w:r w:rsidR="006F3346">
        <w:rPr>
          <w:lang w:val="es-AR"/>
        </w:rPr>
        <w:t>Ibíd.</w:t>
      </w:r>
      <w:r>
        <w:rPr>
          <w:lang w:val="es-AR"/>
        </w:rPr>
        <w:t xml:space="preserve"> pág. 59</w:t>
      </w:r>
    </w:p>
  </w:footnote>
  <w:footnote w:id="35">
    <w:p w:rsidR="001D169B" w:rsidRPr="001D169B" w:rsidRDefault="001D169B">
      <w:pPr>
        <w:pStyle w:val="Textonotapie"/>
        <w:rPr>
          <w:lang w:val="es-AR"/>
        </w:rPr>
      </w:pPr>
      <w:r>
        <w:rPr>
          <w:rStyle w:val="Refdenotaalpie"/>
        </w:rPr>
        <w:footnoteRef/>
      </w:r>
      <w:r w:rsidRPr="004B5CF5">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1, 1933</w:t>
      </w:r>
      <w:r>
        <w:rPr>
          <w:lang w:val="es-AR"/>
        </w:rPr>
        <w:t>, pág. 226</w:t>
      </w:r>
    </w:p>
  </w:footnote>
  <w:footnote w:id="36">
    <w:p w:rsidR="001D169B" w:rsidRPr="001D169B" w:rsidRDefault="001D169B">
      <w:pPr>
        <w:pStyle w:val="Textonotapie"/>
        <w:rPr>
          <w:lang w:val="es-AR"/>
        </w:rPr>
      </w:pPr>
      <w:r>
        <w:rPr>
          <w:rStyle w:val="Refdenotaalpie"/>
        </w:rPr>
        <w:footnoteRef/>
      </w:r>
      <w:r w:rsidRPr="004B5CF5">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1</w:t>
      </w:r>
      <w:r w:rsidR="006F3346" w:rsidRPr="006F3346">
        <w:rPr>
          <w:lang w:val="es-AR"/>
        </w:rPr>
        <w:t>, 193</w:t>
      </w:r>
      <w:r w:rsidR="006F3346">
        <w:rPr>
          <w:lang w:val="es-AR"/>
        </w:rPr>
        <w:t>3</w:t>
      </w:r>
      <w:r w:rsidR="006F3346" w:rsidRPr="006F3346">
        <w:rPr>
          <w:lang w:val="es-AR"/>
        </w:rPr>
        <w:t>,</w:t>
      </w:r>
      <w:r>
        <w:rPr>
          <w:lang w:val="es-AR"/>
        </w:rPr>
        <w:t xml:space="preserve"> pág</w:t>
      </w:r>
      <w:r w:rsidR="006F3346">
        <w:rPr>
          <w:lang w:val="es-AR"/>
        </w:rPr>
        <w:t>.</w:t>
      </w:r>
      <w:r>
        <w:rPr>
          <w:lang w:val="es-AR"/>
        </w:rPr>
        <w:t xml:space="preserve"> 226-229</w:t>
      </w:r>
    </w:p>
  </w:footnote>
  <w:footnote w:id="37">
    <w:p w:rsidR="00962B7A" w:rsidRPr="00962B7A" w:rsidRDefault="00962B7A">
      <w:pPr>
        <w:pStyle w:val="Textonotapie"/>
        <w:rPr>
          <w:lang w:val="es-AR"/>
        </w:rPr>
      </w:pPr>
      <w:r>
        <w:rPr>
          <w:rStyle w:val="Refdenotaalpie"/>
        </w:rPr>
        <w:footnoteRef/>
      </w:r>
      <w:r w:rsidRPr="004B5CF5">
        <w:rPr>
          <w:lang w:val="es-AR"/>
        </w:rPr>
        <w:t xml:space="preserve"> </w:t>
      </w:r>
      <w:r w:rsidR="006F3346" w:rsidRPr="006F3346">
        <w:rPr>
          <w:i/>
          <w:lang w:val="es-AR"/>
        </w:rPr>
        <w:t>Anuario Rural de la Provincia de Buenos Aires</w:t>
      </w:r>
      <w:r w:rsidR="006F3346" w:rsidRPr="006F3346">
        <w:rPr>
          <w:lang w:val="es-AR"/>
        </w:rPr>
        <w:t>, Núm.</w:t>
      </w:r>
      <w:r w:rsidR="006F3346">
        <w:rPr>
          <w:lang w:val="es-AR"/>
        </w:rPr>
        <w:t xml:space="preserve"> 1, 1933</w:t>
      </w:r>
      <w:r>
        <w:rPr>
          <w:lang w:val="es-AR"/>
        </w:rPr>
        <w:t>, pág. 336</w:t>
      </w:r>
    </w:p>
  </w:footnote>
  <w:footnote w:id="38">
    <w:p w:rsidR="00BE7126" w:rsidRPr="00BE7126" w:rsidRDefault="00BE7126">
      <w:pPr>
        <w:pStyle w:val="Textonotapie"/>
        <w:rPr>
          <w:lang w:val="es-AR"/>
        </w:rPr>
      </w:pPr>
      <w:r>
        <w:rPr>
          <w:rStyle w:val="Refdenotaalpie"/>
        </w:rPr>
        <w:footnoteRef/>
      </w:r>
      <w:r w:rsidRPr="004B5CF5">
        <w:rPr>
          <w:lang w:val="es-AR"/>
        </w:rPr>
        <w:t xml:space="preserve"> </w:t>
      </w:r>
      <w:r w:rsidR="00D17096" w:rsidRPr="00D17096">
        <w:rPr>
          <w:i/>
          <w:lang w:val="es-AR"/>
        </w:rPr>
        <w:t>Anuario Rural de la Provincia de Buenos Aires</w:t>
      </w:r>
      <w:r w:rsidR="00D17096" w:rsidRPr="00D17096">
        <w:rPr>
          <w:lang w:val="es-AR"/>
        </w:rPr>
        <w:t>, Núm.</w:t>
      </w:r>
      <w:r w:rsidR="00D17096">
        <w:rPr>
          <w:lang w:val="es-AR"/>
        </w:rPr>
        <w:t xml:space="preserve"> 10, 1942</w:t>
      </w:r>
      <w:r>
        <w:rPr>
          <w:lang w:val="es-AR"/>
        </w:rPr>
        <w:t>, pág.</w:t>
      </w:r>
      <w:r w:rsidR="00D17096">
        <w:rPr>
          <w:lang w:val="es-AR"/>
        </w:rPr>
        <w:t xml:space="preserve"> </w:t>
      </w:r>
      <w:r>
        <w:rPr>
          <w:lang w:val="es-AR"/>
        </w:rPr>
        <w:t>211</w:t>
      </w:r>
    </w:p>
  </w:footnote>
  <w:footnote w:id="39">
    <w:p w:rsidR="002A5BC5" w:rsidRPr="002A5BC5" w:rsidRDefault="002A5BC5">
      <w:pPr>
        <w:pStyle w:val="Textonotapie"/>
        <w:rPr>
          <w:lang w:val="es-AR"/>
        </w:rPr>
      </w:pPr>
      <w:r>
        <w:rPr>
          <w:rStyle w:val="Refdenotaalpie"/>
        </w:rPr>
        <w:footnoteRef/>
      </w:r>
      <w:r w:rsidRPr="004B5CF5">
        <w:rPr>
          <w:lang w:val="es-AR"/>
        </w:rPr>
        <w:t xml:space="preserve"> </w:t>
      </w:r>
      <w:r w:rsidR="00D17096">
        <w:rPr>
          <w:lang w:val="es-AR"/>
        </w:rPr>
        <w:t>Ibí</w:t>
      </w:r>
      <w:r>
        <w:rPr>
          <w:lang w:val="es-AR"/>
        </w:rPr>
        <w:t>d</w:t>
      </w:r>
      <w:r w:rsidR="00D17096">
        <w:rPr>
          <w:lang w:val="es-AR"/>
        </w:rPr>
        <w:t>.</w:t>
      </w:r>
    </w:p>
  </w:footnote>
  <w:footnote w:id="40">
    <w:p w:rsidR="00F74CB6" w:rsidRPr="00F74CB6" w:rsidRDefault="00F74CB6">
      <w:pPr>
        <w:pStyle w:val="Textonotapie"/>
        <w:rPr>
          <w:lang w:val="es-AR"/>
        </w:rPr>
      </w:pPr>
      <w:r>
        <w:rPr>
          <w:rStyle w:val="Refdenotaalpie"/>
        </w:rPr>
        <w:footnoteRef/>
      </w:r>
      <w:r w:rsidRPr="004B5CF5">
        <w:rPr>
          <w:lang w:val="es-AR"/>
        </w:rPr>
        <w:t xml:space="preserve"> </w:t>
      </w:r>
      <w:r w:rsidR="00D17096" w:rsidRPr="00D17096">
        <w:rPr>
          <w:i/>
          <w:lang w:val="es-AR"/>
        </w:rPr>
        <w:t>Anuario Rural de la Provincia de Buenos Aires</w:t>
      </w:r>
      <w:r w:rsidR="00D17096" w:rsidRPr="00D17096">
        <w:rPr>
          <w:lang w:val="es-AR"/>
        </w:rPr>
        <w:t>, Núm.</w:t>
      </w:r>
      <w:r w:rsidR="00D17096">
        <w:rPr>
          <w:lang w:val="es-AR"/>
        </w:rPr>
        <w:t xml:space="preserve"> 1, 1933</w:t>
      </w:r>
      <w:r>
        <w:rPr>
          <w:lang w:val="es-AR"/>
        </w:rPr>
        <w:t>, pág. 179</w:t>
      </w:r>
    </w:p>
  </w:footnote>
  <w:footnote w:id="41">
    <w:p w:rsidR="002F143E" w:rsidRPr="002F143E" w:rsidRDefault="002F143E">
      <w:pPr>
        <w:pStyle w:val="Textonotapie"/>
        <w:rPr>
          <w:lang w:val="es-AR"/>
        </w:rPr>
      </w:pPr>
      <w:r>
        <w:rPr>
          <w:rStyle w:val="Refdenotaalpie"/>
        </w:rPr>
        <w:footnoteRef/>
      </w:r>
      <w:r w:rsidRPr="004B5CF5">
        <w:rPr>
          <w:lang w:val="es-AR"/>
        </w:rPr>
        <w:t xml:space="preserve"> </w:t>
      </w:r>
      <w:r w:rsidR="00D17096">
        <w:rPr>
          <w:lang w:val="es-AR"/>
        </w:rPr>
        <w:t>Ibíd.</w:t>
      </w:r>
      <w:r w:rsidR="009D7D14" w:rsidRPr="004B5CF5">
        <w:rPr>
          <w:lang w:val="es-AR"/>
        </w:rPr>
        <w:t>, pág. 241</w:t>
      </w:r>
      <w:r w:rsidR="00296B0B" w:rsidRPr="004B5CF5">
        <w:rPr>
          <w:lang w:val="es-AR"/>
        </w:rPr>
        <w:t>-244</w:t>
      </w:r>
    </w:p>
  </w:footnote>
  <w:footnote w:id="42">
    <w:p w:rsidR="00A02F1C" w:rsidRPr="00A02F1C" w:rsidRDefault="00A02F1C">
      <w:pPr>
        <w:pStyle w:val="Textonotapie"/>
        <w:rPr>
          <w:lang w:val="es-AR"/>
        </w:rPr>
      </w:pPr>
      <w:r>
        <w:rPr>
          <w:rStyle w:val="Refdenotaalpie"/>
        </w:rPr>
        <w:footnoteRef/>
      </w:r>
      <w:r w:rsidRPr="004B5CF5">
        <w:rPr>
          <w:lang w:val="es-AR"/>
        </w:rPr>
        <w:t xml:space="preserve"> </w:t>
      </w:r>
      <w:r w:rsidR="00D17096" w:rsidRPr="00D17096">
        <w:rPr>
          <w:i/>
          <w:lang w:val="es-AR"/>
        </w:rPr>
        <w:t>Anuario Rural de la Provincia de Buenos Aires</w:t>
      </w:r>
      <w:r w:rsidR="00D17096" w:rsidRPr="00D17096">
        <w:rPr>
          <w:lang w:val="es-AR"/>
        </w:rPr>
        <w:t>, Núm.</w:t>
      </w:r>
      <w:r w:rsidR="00D17096">
        <w:rPr>
          <w:lang w:val="es-AR"/>
        </w:rPr>
        <w:t xml:space="preserve"> 5, 1937</w:t>
      </w:r>
      <w:r>
        <w:rPr>
          <w:lang w:val="es-AR"/>
        </w:rPr>
        <w:t>, pág. 198</w:t>
      </w:r>
    </w:p>
  </w:footnote>
  <w:footnote w:id="43">
    <w:p w:rsidR="00C02A23" w:rsidRPr="00C02A23" w:rsidRDefault="00C02A23">
      <w:pPr>
        <w:pStyle w:val="Textonotapie"/>
        <w:rPr>
          <w:lang w:val="es-AR"/>
        </w:rPr>
      </w:pPr>
      <w:r>
        <w:rPr>
          <w:rStyle w:val="Refdenotaalpie"/>
        </w:rPr>
        <w:footnoteRef/>
      </w:r>
      <w:r w:rsidRPr="00911000">
        <w:rPr>
          <w:lang w:val="es-AR"/>
        </w:rPr>
        <w:t xml:space="preserve"> </w:t>
      </w:r>
      <w:r w:rsidR="00D17096" w:rsidRPr="00D17096">
        <w:rPr>
          <w:i/>
          <w:lang w:val="es-AR"/>
        </w:rPr>
        <w:t>Anuario Rural de la Provincia de Buenos Aires</w:t>
      </w:r>
      <w:r w:rsidR="00D17096" w:rsidRPr="00D17096">
        <w:rPr>
          <w:lang w:val="es-AR"/>
        </w:rPr>
        <w:t>, Núm.</w:t>
      </w:r>
      <w:r w:rsidR="00D17096">
        <w:rPr>
          <w:lang w:val="es-AR"/>
        </w:rPr>
        <w:t xml:space="preserve"> 4, 1936</w:t>
      </w:r>
      <w:r>
        <w:rPr>
          <w:lang w:val="es-AR"/>
        </w:rPr>
        <w:t>, pág. 625-631</w:t>
      </w:r>
    </w:p>
  </w:footnote>
  <w:footnote w:id="44">
    <w:p w:rsidR="004F6859" w:rsidRPr="004F6859" w:rsidRDefault="004F6859">
      <w:pPr>
        <w:pStyle w:val="Textonotapie"/>
        <w:rPr>
          <w:lang w:val="es-AR"/>
        </w:rPr>
      </w:pPr>
      <w:r>
        <w:rPr>
          <w:rStyle w:val="Refdenotaalpie"/>
        </w:rPr>
        <w:footnoteRef/>
      </w:r>
      <w:r w:rsidR="00D17096" w:rsidRPr="00D17096">
        <w:rPr>
          <w:i/>
          <w:lang w:val="es-AR"/>
        </w:rPr>
        <w:t>Anuario Rural de la Provincia de Buenos Aires</w:t>
      </w:r>
      <w:r w:rsidR="00D17096" w:rsidRPr="00D17096">
        <w:rPr>
          <w:lang w:val="es-AR"/>
        </w:rPr>
        <w:t>, Núm.</w:t>
      </w:r>
      <w:r w:rsidR="00D17096">
        <w:rPr>
          <w:lang w:val="es-AR"/>
        </w:rPr>
        <w:t xml:space="preserve"> 3, 1935,</w:t>
      </w:r>
      <w:r>
        <w:rPr>
          <w:lang w:val="es-AR"/>
        </w:rPr>
        <w:t xml:space="preserve"> pág. 365</w:t>
      </w:r>
    </w:p>
  </w:footnote>
  <w:footnote w:id="45">
    <w:p w:rsidR="004F6859" w:rsidRPr="004F6859" w:rsidRDefault="004F6859">
      <w:pPr>
        <w:pStyle w:val="Textonotapie"/>
        <w:rPr>
          <w:lang w:val="es-AR"/>
        </w:rPr>
      </w:pPr>
      <w:r>
        <w:rPr>
          <w:rStyle w:val="Refdenotaalpie"/>
        </w:rPr>
        <w:footnoteRef/>
      </w:r>
      <w:r w:rsidRPr="00911000">
        <w:rPr>
          <w:lang w:val="es-AR"/>
        </w:rPr>
        <w:t xml:space="preserve"> </w:t>
      </w:r>
      <w:r w:rsidR="00D17096">
        <w:rPr>
          <w:lang w:val="es-AR"/>
        </w:rPr>
        <w:t>Ibí</w:t>
      </w:r>
      <w:r>
        <w:rPr>
          <w:lang w:val="es-AR"/>
        </w:rPr>
        <w:t>d.</w:t>
      </w:r>
    </w:p>
  </w:footnote>
  <w:footnote w:id="46">
    <w:p w:rsidR="00FB7CFF" w:rsidRPr="00FB7CFF" w:rsidRDefault="00FB7CFF">
      <w:pPr>
        <w:pStyle w:val="Textonotapie"/>
        <w:rPr>
          <w:lang w:val="es-AR"/>
        </w:rPr>
      </w:pPr>
      <w:r>
        <w:rPr>
          <w:rStyle w:val="Refdenotaalpie"/>
        </w:rPr>
        <w:footnoteRef/>
      </w:r>
      <w:r w:rsidRPr="00911000">
        <w:rPr>
          <w:lang w:val="es-AR"/>
        </w:rPr>
        <w:t xml:space="preserve"> </w:t>
      </w:r>
      <w:r w:rsidR="00D17096" w:rsidRPr="00D17096">
        <w:rPr>
          <w:i/>
          <w:lang w:val="es-AR"/>
        </w:rPr>
        <w:t>Anuario Rural de la Provincia de Buenos Aires</w:t>
      </w:r>
      <w:r w:rsidR="00D17096" w:rsidRPr="00D17096">
        <w:rPr>
          <w:lang w:val="es-AR"/>
        </w:rPr>
        <w:t>, Núm.</w:t>
      </w:r>
      <w:r w:rsidR="00D17096">
        <w:rPr>
          <w:lang w:val="es-AR"/>
        </w:rPr>
        <w:t xml:space="preserve"> 8, 1940</w:t>
      </w:r>
      <w:r>
        <w:rPr>
          <w:lang w:val="es-AR"/>
        </w:rPr>
        <w:t>, pág. 104</w:t>
      </w:r>
    </w:p>
  </w:footnote>
  <w:footnote w:id="47">
    <w:p w:rsidR="00FB7CFF" w:rsidRPr="00FB7CFF" w:rsidRDefault="00FB7CFF">
      <w:pPr>
        <w:pStyle w:val="Textonotapie"/>
        <w:rPr>
          <w:lang w:val="es-AR"/>
        </w:rPr>
      </w:pPr>
      <w:r>
        <w:rPr>
          <w:rStyle w:val="Refdenotaalpie"/>
        </w:rPr>
        <w:footnoteRef/>
      </w:r>
      <w:r w:rsidRPr="00911000">
        <w:rPr>
          <w:lang w:val="es-AR"/>
        </w:rPr>
        <w:t xml:space="preserve"> </w:t>
      </w:r>
      <w:r w:rsidR="00D17096">
        <w:rPr>
          <w:lang w:val="es-AR"/>
        </w:rPr>
        <w:t>Ibí</w:t>
      </w:r>
      <w:r>
        <w:rPr>
          <w:lang w:val="es-AR"/>
        </w:rPr>
        <w:t>d.</w:t>
      </w:r>
    </w:p>
  </w:footnote>
  <w:footnote w:id="48">
    <w:p w:rsidR="00911000" w:rsidRPr="00911000" w:rsidRDefault="00911000">
      <w:pPr>
        <w:pStyle w:val="Textonotapie"/>
        <w:rPr>
          <w:lang w:val="es-AR"/>
        </w:rPr>
      </w:pPr>
      <w:r>
        <w:rPr>
          <w:rStyle w:val="Refdenotaalpie"/>
        </w:rPr>
        <w:footnoteRef/>
      </w:r>
      <w:r w:rsidRPr="00911000">
        <w:rPr>
          <w:lang w:val="es-AR"/>
        </w:rPr>
        <w:t xml:space="preserve"> </w:t>
      </w:r>
      <w:r>
        <w:rPr>
          <w:lang w:val="es-AR"/>
        </w:rPr>
        <w:t>Blacha, L., op. cit, pág. 106-107</w:t>
      </w:r>
    </w:p>
  </w:footnote>
  <w:footnote w:id="49">
    <w:p w:rsidR="00911000" w:rsidRPr="00911000" w:rsidRDefault="00911000">
      <w:pPr>
        <w:pStyle w:val="Textonotapie"/>
        <w:rPr>
          <w:lang w:val="es-AR"/>
        </w:rPr>
      </w:pPr>
      <w:r>
        <w:rPr>
          <w:rStyle w:val="Refdenotaalpie"/>
        </w:rPr>
        <w:footnoteRef/>
      </w:r>
      <w:r w:rsidRPr="00911000">
        <w:rPr>
          <w:lang w:val="es-AR"/>
        </w:rPr>
        <w:t xml:space="preserve"> </w:t>
      </w:r>
      <w:r w:rsidR="00D17096">
        <w:rPr>
          <w:lang w:val="es-AR"/>
        </w:rPr>
        <w:t>Ibí</w:t>
      </w:r>
      <w:r>
        <w:rPr>
          <w:lang w:val="es-AR"/>
        </w:rPr>
        <w:t>d.</w:t>
      </w:r>
    </w:p>
  </w:footnote>
  <w:footnote w:id="50">
    <w:p w:rsidR="00C027C6" w:rsidRPr="00C027C6" w:rsidRDefault="00C027C6" w:rsidP="00C027C6">
      <w:pPr>
        <w:pStyle w:val="Textonotapie"/>
        <w:rPr>
          <w:lang w:val="es-AR"/>
        </w:rPr>
      </w:pPr>
      <w:r>
        <w:rPr>
          <w:rStyle w:val="Refdenotaalpie"/>
        </w:rPr>
        <w:footnoteRef/>
      </w:r>
      <w:r w:rsidRPr="00C027C6">
        <w:rPr>
          <w:lang w:val="es-AR"/>
        </w:rPr>
        <w:t xml:space="preserve">Blacha, L., </w:t>
      </w:r>
      <w:r w:rsidRPr="00C027C6">
        <w:rPr>
          <w:i/>
          <w:lang w:val="es-AR"/>
        </w:rPr>
        <w:t>op. cit.</w:t>
      </w:r>
    </w:p>
  </w:footnote>
  <w:footnote w:id="51">
    <w:p w:rsidR="004F5D20" w:rsidRPr="004F5D20" w:rsidRDefault="004F5D20">
      <w:pPr>
        <w:pStyle w:val="Textonotapie"/>
        <w:rPr>
          <w:lang w:val="es-AR"/>
        </w:rPr>
      </w:pPr>
      <w:r>
        <w:rPr>
          <w:rStyle w:val="Refdenotaalpie"/>
        </w:rPr>
        <w:footnoteRef/>
      </w:r>
      <w:r w:rsidRPr="00D17096">
        <w:rPr>
          <w:lang w:val="es-AR"/>
        </w:rPr>
        <w:t xml:space="preserve"> </w:t>
      </w:r>
      <w:r w:rsidR="00D17096" w:rsidRPr="00D17096">
        <w:rPr>
          <w:lang w:val="es-AR"/>
        </w:rPr>
        <w:t xml:space="preserve">De Luca, R. (2008), </w:t>
      </w:r>
      <w:r w:rsidR="00D17096" w:rsidRPr="00D17096">
        <w:rPr>
          <w:i/>
          <w:lang w:val="es-AR"/>
        </w:rPr>
        <w:t>Funcionarios Bonaerenses</w:t>
      </w:r>
      <w:r w:rsidR="00D17096" w:rsidRPr="00D17096">
        <w:rPr>
          <w:lang w:val="es-AR"/>
        </w:rPr>
        <w:t xml:space="preserve"> (1810-1950), B</w:t>
      </w:r>
      <w:r w:rsidR="00D17096">
        <w:rPr>
          <w:lang w:val="es-AR"/>
        </w:rPr>
        <w:t>uenos Aires, Editorial Dunken,</w:t>
      </w:r>
      <w:r>
        <w:rPr>
          <w:lang w:val="es-AR"/>
        </w:rPr>
        <w:t xml:space="preserve"> pág. 458</w:t>
      </w:r>
    </w:p>
  </w:footnote>
  <w:footnote w:id="52">
    <w:p w:rsidR="008A6AD8" w:rsidRPr="008A6AD8" w:rsidRDefault="008A6AD8">
      <w:pPr>
        <w:pStyle w:val="Textonotapie"/>
        <w:rPr>
          <w:lang w:val="es-AR"/>
        </w:rPr>
      </w:pPr>
      <w:r>
        <w:rPr>
          <w:rStyle w:val="Refdenotaalpie"/>
        </w:rPr>
        <w:footnoteRef/>
      </w:r>
      <w:r w:rsidRPr="008A6AD8">
        <w:rPr>
          <w:lang w:val="es-AR"/>
        </w:rPr>
        <w:t xml:space="preserve"> </w:t>
      </w:r>
      <w:r>
        <w:rPr>
          <w:lang w:val="es-AR"/>
        </w:rPr>
        <w:t>Academia Nacional de Agronomía y Veterinaria “Anales” Tomo XXXVIII 1983-1984, pág.</w:t>
      </w:r>
      <w:r w:rsidR="00F71633">
        <w:rPr>
          <w:lang w:val="es-AR"/>
        </w:rPr>
        <w:t xml:space="preserve"> 17</w:t>
      </w:r>
    </w:p>
  </w:footnote>
  <w:footnote w:id="53">
    <w:p w:rsidR="00F71633" w:rsidRPr="008629B1" w:rsidRDefault="00F71633">
      <w:pPr>
        <w:pStyle w:val="Textonotapie"/>
        <w:rPr>
          <w:lang w:val="es-AR"/>
        </w:rPr>
      </w:pPr>
      <w:r>
        <w:rPr>
          <w:rStyle w:val="Refdenotaalpie"/>
        </w:rPr>
        <w:footnoteRef/>
      </w:r>
      <w:r w:rsidRPr="003557B3">
        <w:rPr>
          <w:lang w:val="es-AR"/>
        </w:rPr>
        <w:t xml:space="preserve"> </w:t>
      </w:r>
      <w:r w:rsidR="003557B3" w:rsidRPr="003557B3">
        <w:rPr>
          <w:lang w:val="es-AR"/>
        </w:rPr>
        <w:t>Academia Nacional de</w:t>
      </w:r>
      <w:r w:rsidR="008629B1">
        <w:rPr>
          <w:lang w:val="es-AR"/>
        </w:rPr>
        <w:t xml:space="preserve"> Agronomía y Veterinaria, Biografías, s</w:t>
      </w:r>
      <w:r w:rsidR="008629B1" w:rsidRPr="008629B1">
        <w:rPr>
          <w:lang w:val="es-AR"/>
        </w:rPr>
        <w:t>/p</w:t>
      </w:r>
      <w:r w:rsidR="008629B1">
        <w:rPr>
          <w:lang w:val="es-AR"/>
        </w:rPr>
        <w:t xml:space="preserve"> </w:t>
      </w:r>
      <w:r w:rsidR="00D17096" w:rsidRPr="008629B1">
        <w:rPr>
          <w:lang w:val="es-AR"/>
        </w:rPr>
        <w:t xml:space="preserve">URL: </w:t>
      </w:r>
      <w:r w:rsidRPr="008629B1">
        <w:rPr>
          <w:lang w:val="es-AR"/>
        </w:rPr>
        <w:t>http://www.anav.org.ar/index.php?option=com_content&amp;view=article&amp;id=136:de-santis-luis-ing-agr-&amp;catid=43:de-numero-fallecidos&amp;Itemid=69</w:t>
      </w:r>
    </w:p>
  </w:footnote>
  <w:footnote w:id="54">
    <w:p w:rsidR="00F71633" w:rsidRPr="00F71633" w:rsidRDefault="00F71633">
      <w:pPr>
        <w:pStyle w:val="Textonotapie"/>
        <w:rPr>
          <w:lang w:val="es-AR"/>
        </w:rPr>
      </w:pPr>
      <w:r>
        <w:rPr>
          <w:rStyle w:val="Refdenotaalpie"/>
        </w:rPr>
        <w:footnoteRef/>
      </w:r>
      <w:r>
        <w:t xml:space="preserve"> </w:t>
      </w:r>
      <w:r>
        <w:rPr>
          <w:lang w:val="es-AR"/>
        </w:rPr>
        <w:t>I</w:t>
      </w:r>
      <w:r w:rsidR="00D17096">
        <w:rPr>
          <w:lang w:val="es-AR"/>
        </w:rPr>
        <w:t>bí</w:t>
      </w:r>
      <w:r>
        <w:rPr>
          <w:lang w:val="es-AR"/>
        </w:rPr>
        <w:t xml:space="preserv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94B"/>
    <w:multiLevelType w:val="hybridMultilevel"/>
    <w:tmpl w:val="8582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33FE2"/>
    <w:multiLevelType w:val="hybridMultilevel"/>
    <w:tmpl w:val="C2F2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D774F"/>
    <w:multiLevelType w:val="hybridMultilevel"/>
    <w:tmpl w:val="AEA2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B7E45"/>
    <w:multiLevelType w:val="hybridMultilevel"/>
    <w:tmpl w:val="029A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0163"/>
    <w:multiLevelType w:val="hybridMultilevel"/>
    <w:tmpl w:val="6E04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F"/>
    <w:rsid w:val="000009E4"/>
    <w:rsid w:val="00001211"/>
    <w:rsid w:val="000067F4"/>
    <w:rsid w:val="00006F2C"/>
    <w:rsid w:val="00007E11"/>
    <w:rsid w:val="0002236F"/>
    <w:rsid w:val="00036331"/>
    <w:rsid w:val="000431A0"/>
    <w:rsid w:val="00056D40"/>
    <w:rsid w:val="000608F4"/>
    <w:rsid w:val="0007327C"/>
    <w:rsid w:val="00074EB7"/>
    <w:rsid w:val="00074EF2"/>
    <w:rsid w:val="00076F4C"/>
    <w:rsid w:val="00080200"/>
    <w:rsid w:val="000938AF"/>
    <w:rsid w:val="000A3FB4"/>
    <w:rsid w:val="000B5BB1"/>
    <w:rsid w:val="000C35A7"/>
    <w:rsid w:val="000D17C0"/>
    <w:rsid w:val="000D4B96"/>
    <w:rsid w:val="000D6572"/>
    <w:rsid w:val="000E7A19"/>
    <w:rsid w:val="001018DD"/>
    <w:rsid w:val="001061D3"/>
    <w:rsid w:val="00113299"/>
    <w:rsid w:val="001264CD"/>
    <w:rsid w:val="00146800"/>
    <w:rsid w:val="00146B6A"/>
    <w:rsid w:val="001550E5"/>
    <w:rsid w:val="00166D11"/>
    <w:rsid w:val="001703FB"/>
    <w:rsid w:val="00173ECE"/>
    <w:rsid w:val="001753AB"/>
    <w:rsid w:val="00176F6A"/>
    <w:rsid w:val="0019180F"/>
    <w:rsid w:val="00191C17"/>
    <w:rsid w:val="001932A3"/>
    <w:rsid w:val="00194777"/>
    <w:rsid w:val="00195029"/>
    <w:rsid w:val="001A41FE"/>
    <w:rsid w:val="001A5A89"/>
    <w:rsid w:val="001A668B"/>
    <w:rsid w:val="001A6D7A"/>
    <w:rsid w:val="001C20FA"/>
    <w:rsid w:val="001C6303"/>
    <w:rsid w:val="001C7840"/>
    <w:rsid w:val="001D135A"/>
    <w:rsid w:val="001D169B"/>
    <w:rsid w:val="001D1DAA"/>
    <w:rsid w:val="001D2760"/>
    <w:rsid w:val="001E52F2"/>
    <w:rsid w:val="001E7295"/>
    <w:rsid w:val="001F1C22"/>
    <w:rsid w:val="002026EF"/>
    <w:rsid w:val="0021630D"/>
    <w:rsid w:val="00216A38"/>
    <w:rsid w:val="002303D5"/>
    <w:rsid w:val="00232473"/>
    <w:rsid w:val="00240296"/>
    <w:rsid w:val="00242D8D"/>
    <w:rsid w:val="0025000D"/>
    <w:rsid w:val="00251EE9"/>
    <w:rsid w:val="00255ED5"/>
    <w:rsid w:val="002634CA"/>
    <w:rsid w:val="00296B0B"/>
    <w:rsid w:val="00297DF6"/>
    <w:rsid w:val="002A208D"/>
    <w:rsid w:val="002A5BC5"/>
    <w:rsid w:val="002A7E86"/>
    <w:rsid w:val="002C0418"/>
    <w:rsid w:val="002C66A5"/>
    <w:rsid w:val="002E2BA4"/>
    <w:rsid w:val="002F143E"/>
    <w:rsid w:val="0030081F"/>
    <w:rsid w:val="00305516"/>
    <w:rsid w:val="00311EC7"/>
    <w:rsid w:val="00332299"/>
    <w:rsid w:val="0033296E"/>
    <w:rsid w:val="00340677"/>
    <w:rsid w:val="00340B16"/>
    <w:rsid w:val="003435DE"/>
    <w:rsid w:val="0034400C"/>
    <w:rsid w:val="00344759"/>
    <w:rsid w:val="00351EA2"/>
    <w:rsid w:val="003542C2"/>
    <w:rsid w:val="003557B3"/>
    <w:rsid w:val="00361937"/>
    <w:rsid w:val="003654A9"/>
    <w:rsid w:val="003702EA"/>
    <w:rsid w:val="00374E1E"/>
    <w:rsid w:val="00375393"/>
    <w:rsid w:val="00375B3A"/>
    <w:rsid w:val="00382556"/>
    <w:rsid w:val="0038480F"/>
    <w:rsid w:val="003941F3"/>
    <w:rsid w:val="003A20FE"/>
    <w:rsid w:val="003A5EC3"/>
    <w:rsid w:val="003A7664"/>
    <w:rsid w:val="003B121D"/>
    <w:rsid w:val="003B7AAD"/>
    <w:rsid w:val="003C335C"/>
    <w:rsid w:val="003C7E23"/>
    <w:rsid w:val="003D7AD7"/>
    <w:rsid w:val="003E00EF"/>
    <w:rsid w:val="003E66FB"/>
    <w:rsid w:val="00402199"/>
    <w:rsid w:val="00411ECA"/>
    <w:rsid w:val="004178C3"/>
    <w:rsid w:val="004253A4"/>
    <w:rsid w:val="00427F32"/>
    <w:rsid w:val="004342AC"/>
    <w:rsid w:val="0044131E"/>
    <w:rsid w:val="00445606"/>
    <w:rsid w:val="0044622E"/>
    <w:rsid w:val="00446901"/>
    <w:rsid w:val="00450C36"/>
    <w:rsid w:val="00466D57"/>
    <w:rsid w:val="004708A4"/>
    <w:rsid w:val="0047170E"/>
    <w:rsid w:val="0047648E"/>
    <w:rsid w:val="00487027"/>
    <w:rsid w:val="00487D99"/>
    <w:rsid w:val="00492581"/>
    <w:rsid w:val="00492D76"/>
    <w:rsid w:val="004956E2"/>
    <w:rsid w:val="004A4E34"/>
    <w:rsid w:val="004A543D"/>
    <w:rsid w:val="004B5CF5"/>
    <w:rsid w:val="004B7446"/>
    <w:rsid w:val="004B7B45"/>
    <w:rsid w:val="004C4CA1"/>
    <w:rsid w:val="004C51C5"/>
    <w:rsid w:val="004C655F"/>
    <w:rsid w:val="004C79BE"/>
    <w:rsid w:val="004D354A"/>
    <w:rsid w:val="004E38AF"/>
    <w:rsid w:val="004E5A02"/>
    <w:rsid w:val="004F5D20"/>
    <w:rsid w:val="004F6859"/>
    <w:rsid w:val="00502B0D"/>
    <w:rsid w:val="00503853"/>
    <w:rsid w:val="00505BE2"/>
    <w:rsid w:val="005111C0"/>
    <w:rsid w:val="00522C66"/>
    <w:rsid w:val="00522F0C"/>
    <w:rsid w:val="005267D4"/>
    <w:rsid w:val="00534FEC"/>
    <w:rsid w:val="00535560"/>
    <w:rsid w:val="00544480"/>
    <w:rsid w:val="005505CD"/>
    <w:rsid w:val="005506BC"/>
    <w:rsid w:val="0055158A"/>
    <w:rsid w:val="00552F1B"/>
    <w:rsid w:val="00557DF9"/>
    <w:rsid w:val="005609E9"/>
    <w:rsid w:val="00564B4C"/>
    <w:rsid w:val="005703F0"/>
    <w:rsid w:val="00575B49"/>
    <w:rsid w:val="00577130"/>
    <w:rsid w:val="005773B6"/>
    <w:rsid w:val="00591FB6"/>
    <w:rsid w:val="005A0A1B"/>
    <w:rsid w:val="005A19BF"/>
    <w:rsid w:val="005A5AE9"/>
    <w:rsid w:val="005A756B"/>
    <w:rsid w:val="005A7631"/>
    <w:rsid w:val="005B3B43"/>
    <w:rsid w:val="005B3BBD"/>
    <w:rsid w:val="005E02A9"/>
    <w:rsid w:val="005E1036"/>
    <w:rsid w:val="005E3986"/>
    <w:rsid w:val="005E6437"/>
    <w:rsid w:val="005E6E2B"/>
    <w:rsid w:val="005F237D"/>
    <w:rsid w:val="005F30BA"/>
    <w:rsid w:val="005F5267"/>
    <w:rsid w:val="005F7BB3"/>
    <w:rsid w:val="00603487"/>
    <w:rsid w:val="00604AFE"/>
    <w:rsid w:val="0060660F"/>
    <w:rsid w:val="00611FFF"/>
    <w:rsid w:val="00615543"/>
    <w:rsid w:val="00616D05"/>
    <w:rsid w:val="00624DD8"/>
    <w:rsid w:val="00641FFC"/>
    <w:rsid w:val="0064580E"/>
    <w:rsid w:val="00650737"/>
    <w:rsid w:val="0065431A"/>
    <w:rsid w:val="00655B87"/>
    <w:rsid w:val="006610AB"/>
    <w:rsid w:val="00661A15"/>
    <w:rsid w:val="006800A5"/>
    <w:rsid w:val="00680A6E"/>
    <w:rsid w:val="00681FEA"/>
    <w:rsid w:val="00682F97"/>
    <w:rsid w:val="00685494"/>
    <w:rsid w:val="00687830"/>
    <w:rsid w:val="00691D32"/>
    <w:rsid w:val="006A0589"/>
    <w:rsid w:val="006B24CA"/>
    <w:rsid w:val="006B5190"/>
    <w:rsid w:val="006B6F24"/>
    <w:rsid w:val="006D4F16"/>
    <w:rsid w:val="006D6801"/>
    <w:rsid w:val="006D7E90"/>
    <w:rsid w:val="006E1DB0"/>
    <w:rsid w:val="006E5FF3"/>
    <w:rsid w:val="006F3346"/>
    <w:rsid w:val="006F4DAC"/>
    <w:rsid w:val="006F5DE5"/>
    <w:rsid w:val="00705745"/>
    <w:rsid w:val="00717862"/>
    <w:rsid w:val="00721EE1"/>
    <w:rsid w:val="00734E21"/>
    <w:rsid w:val="00736101"/>
    <w:rsid w:val="00736940"/>
    <w:rsid w:val="00737EB8"/>
    <w:rsid w:val="00750EEF"/>
    <w:rsid w:val="00753527"/>
    <w:rsid w:val="00753D4A"/>
    <w:rsid w:val="007648D1"/>
    <w:rsid w:val="007705B1"/>
    <w:rsid w:val="00780612"/>
    <w:rsid w:val="007861EE"/>
    <w:rsid w:val="00791389"/>
    <w:rsid w:val="00791ED0"/>
    <w:rsid w:val="007923B3"/>
    <w:rsid w:val="00792C3C"/>
    <w:rsid w:val="00795647"/>
    <w:rsid w:val="007C7AFD"/>
    <w:rsid w:val="007C7EA1"/>
    <w:rsid w:val="007C7EA6"/>
    <w:rsid w:val="007D4366"/>
    <w:rsid w:val="007E2208"/>
    <w:rsid w:val="007E3776"/>
    <w:rsid w:val="007F2E76"/>
    <w:rsid w:val="007F7A1C"/>
    <w:rsid w:val="008077E5"/>
    <w:rsid w:val="00810283"/>
    <w:rsid w:val="00823112"/>
    <w:rsid w:val="0082507C"/>
    <w:rsid w:val="00831740"/>
    <w:rsid w:val="0083241C"/>
    <w:rsid w:val="00833585"/>
    <w:rsid w:val="00842E71"/>
    <w:rsid w:val="00846852"/>
    <w:rsid w:val="00851A57"/>
    <w:rsid w:val="008522AF"/>
    <w:rsid w:val="00855FED"/>
    <w:rsid w:val="0086102E"/>
    <w:rsid w:val="008629B1"/>
    <w:rsid w:val="0087207C"/>
    <w:rsid w:val="00872CBA"/>
    <w:rsid w:val="0087652B"/>
    <w:rsid w:val="00884A9A"/>
    <w:rsid w:val="00884C23"/>
    <w:rsid w:val="00897974"/>
    <w:rsid w:val="008A20CD"/>
    <w:rsid w:val="008A52F8"/>
    <w:rsid w:val="008A5B92"/>
    <w:rsid w:val="008A61FB"/>
    <w:rsid w:val="008A6AD8"/>
    <w:rsid w:val="008B0A2F"/>
    <w:rsid w:val="008E4DD2"/>
    <w:rsid w:val="008F0AC5"/>
    <w:rsid w:val="00903409"/>
    <w:rsid w:val="009042BA"/>
    <w:rsid w:val="00911000"/>
    <w:rsid w:val="00916644"/>
    <w:rsid w:val="00916F99"/>
    <w:rsid w:val="009258C0"/>
    <w:rsid w:val="00930D0A"/>
    <w:rsid w:val="009326F7"/>
    <w:rsid w:val="0094437C"/>
    <w:rsid w:val="00945C65"/>
    <w:rsid w:val="00952005"/>
    <w:rsid w:val="00957DC6"/>
    <w:rsid w:val="0096076E"/>
    <w:rsid w:val="00961896"/>
    <w:rsid w:val="00962B7A"/>
    <w:rsid w:val="00976CE4"/>
    <w:rsid w:val="00976D5D"/>
    <w:rsid w:val="00981742"/>
    <w:rsid w:val="00981D9F"/>
    <w:rsid w:val="009868D3"/>
    <w:rsid w:val="009A1291"/>
    <w:rsid w:val="009A7625"/>
    <w:rsid w:val="009B19F7"/>
    <w:rsid w:val="009C23EA"/>
    <w:rsid w:val="009C3EC8"/>
    <w:rsid w:val="009C4506"/>
    <w:rsid w:val="009C584A"/>
    <w:rsid w:val="009D37C7"/>
    <w:rsid w:val="009D7D14"/>
    <w:rsid w:val="009F154C"/>
    <w:rsid w:val="009F7B36"/>
    <w:rsid w:val="00A022C9"/>
    <w:rsid w:val="00A02F1C"/>
    <w:rsid w:val="00A037C0"/>
    <w:rsid w:val="00A07D7E"/>
    <w:rsid w:val="00A2532A"/>
    <w:rsid w:val="00A2733B"/>
    <w:rsid w:val="00A27CC3"/>
    <w:rsid w:val="00A3024F"/>
    <w:rsid w:val="00A36AB0"/>
    <w:rsid w:val="00A408AF"/>
    <w:rsid w:val="00A44102"/>
    <w:rsid w:val="00A44402"/>
    <w:rsid w:val="00A471BF"/>
    <w:rsid w:val="00A57354"/>
    <w:rsid w:val="00A57618"/>
    <w:rsid w:val="00A6025B"/>
    <w:rsid w:val="00A708DA"/>
    <w:rsid w:val="00A7761E"/>
    <w:rsid w:val="00A86812"/>
    <w:rsid w:val="00A90162"/>
    <w:rsid w:val="00A9229E"/>
    <w:rsid w:val="00AA0576"/>
    <w:rsid w:val="00AB2504"/>
    <w:rsid w:val="00AB5426"/>
    <w:rsid w:val="00AB63EA"/>
    <w:rsid w:val="00AC43C1"/>
    <w:rsid w:val="00AD3691"/>
    <w:rsid w:val="00AE2A9C"/>
    <w:rsid w:val="00AE2BE1"/>
    <w:rsid w:val="00AE4393"/>
    <w:rsid w:val="00AE596D"/>
    <w:rsid w:val="00AE796B"/>
    <w:rsid w:val="00B063E4"/>
    <w:rsid w:val="00B12B7A"/>
    <w:rsid w:val="00B14434"/>
    <w:rsid w:val="00B14A8E"/>
    <w:rsid w:val="00B245CD"/>
    <w:rsid w:val="00B261AE"/>
    <w:rsid w:val="00B31256"/>
    <w:rsid w:val="00B352EF"/>
    <w:rsid w:val="00B43F3D"/>
    <w:rsid w:val="00B4535F"/>
    <w:rsid w:val="00B45478"/>
    <w:rsid w:val="00B5062E"/>
    <w:rsid w:val="00B5309C"/>
    <w:rsid w:val="00B564A0"/>
    <w:rsid w:val="00B67466"/>
    <w:rsid w:val="00B739B1"/>
    <w:rsid w:val="00B8148B"/>
    <w:rsid w:val="00B91D99"/>
    <w:rsid w:val="00B95424"/>
    <w:rsid w:val="00B95CC5"/>
    <w:rsid w:val="00BA0A5A"/>
    <w:rsid w:val="00BA5071"/>
    <w:rsid w:val="00BB43C6"/>
    <w:rsid w:val="00BB5DB0"/>
    <w:rsid w:val="00BB72B2"/>
    <w:rsid w:val="00BB7A24"/>
    <w:rsid w:val="00BC0800"/>
    <w:rsid w:val="00BD2199"/>
    <w:rsid w:val="00BD4C7B"/>
    <w:rsid w:val="00BE45B5"/>
    <w:rsid w:val="00BE4C7B"/>
    <w:rsid w:val="00BE598D"/>
    <w:rsid w:val="00BE6223"/>
    <w:rsid w:val="00BE7126"/>
    <w:rsid w:val="00BF1BDE"/>
    <w:rsid w:val="00BF41B2"/>
    <w:rsid w:val="00BF5C2D"/>
    <w:rsid w:val="00BF6EDD"/>
    <w:rsid w:val="00C027C6"/>
    <w:rsid w:val="00C02A23"/>
    <w:rsid w:val="00C04063"/>
    <w:rsid w:val="00C04E2B"/>
    <w:rsid w:val="00C07A1A"/>
    <w:rsid w:val="00C13390"/>
    <w:rsid w:val="00C208D6"/>
    <w:rsid w:val="00C220D6"/>
    <w:rsid w:val="00C22382"/>
    <w:rsid w:val="00C225F3"/>
    <w:rsid w:val="00C31545"/>
    <w:rsid w:val="00C318B0"/>
    <w:rsid w:val="00C31F5D"/>
    <w:rsid w:val="00C503C1"/>
    <w:rsid w:val="00C53F5E"/>
    <w:rsid w:val="00C63FE2"/>
    <w:rsid w:val="00C65DC3"/>
    <w:rsid w:val="00C671BC"/>
    <w:rsid w:val="00C806DD"/>
    <w:rsid w:val="00C81150"/>
    <w:rsid w:val="00C82E15"/>
    <w:rsid w:val="00C85616"/>
    <w:rsid w:val="00C87514"/>
    <w:rsid w:val="00C919EB"/>
    <w:rsid w:val="00CB118D"/>
    <w:rsid w:val="00CB425B"/>
    <w:rsid w:val="00CB4657"/>
    <w:rsid w:val="00CD5C23"/>
    <w:rsid w:val="00CD7849"/>
    <w:rsid w:val="00CE1149"/>
    <w:rsid w:val="00CE3F12"/>
    <w:rsid w:val="00CE64B1"/>
    <w:rsid w:val="00CF2320"/>
    <w:rsid w:val="00CF2B4E"/>
    <w:rsid w:val="00CF6FEA"/>
    <w:rsid w:val="00D026B1"/>
    <w:rsid w:val="00D06327"/>
    <w:rsid w:val="00D0643B"/>
    <w:rsid w:val="00D16158"/>
    <w:rsid w:val="00D164E7"/>
    <w:rsid w:val="00D17096"/>
    <w:rsid w:val="00D17598"/>
    <w:rsid w:val="00D17876"/>
    <w:rsid w:val="00D17C33"/>
    <w:rsid w:val="00D245CB"/>
    <w:rsid w:val="00D30BEB"/>
    <w:rsid w:val="00D30FC9"/>
    <w:rsid w:val="00D31333"/>
    <w:rsid w:val="00D31E6A"/>
    <w:rsid w:val="00D45AEE"/>
    <w:rsid w:val="00D45C17"/>
    <w:rsid w:val="00D46153"/>
    <w:rsid w:val="00D50BAA"/>
    <w:rsid w:val="00D519A0"/>
    <w:rsid w:val="00D62455"/>
    <w:rsid w:val="00D63D9F"/>
    <w:rsid w:val="00D73897"/>
    <w:rsid w:val="00D73CED"/>
    <w:rsid w:val="00D77A8B"/>
    <w:rsid w:val="00D878EE"/>
    <w:rsid w:val="00D90054"/>
    <w:rsid w:val="00D92A65"/>
    <w:rsid w:val="00D934EA"/>
    <w:rsid w:val="00DA72FB"/>
    <w:rsid w:val="00DB1845"/>
    <w:rsid w:val="00DC3B97"/>
    <w:rsid w:val="00DC67C4"/>
    <w:rsid w:val="00DC7055"/>
    <w:rsid w:val="00DE1EF3"/>
    <w:rsid w:val="00DE6E1E"/>
    <w:rsid w:val="00DE7376"/>
    <w:rsid w:val="00DF1E8D"/>
    <w:rsid w:val="00DF6669"/>
    <w:rsid w:val="00E006AB"/>
    <w:rsid w:val="00E02F70"/>
    <w:rsid w:val="00E040C3"/>
    <w:rsid w:val="00E06497"/>
    <w:rsid w:val="00E106B3"/>
    <w:rsid w:val="00E165A7"/>
    <w:rsid w:val="00E27127"/>
    <w:rsid w:val="00E403FE"/>
    <w:rsid w:val="00E5657C"/>
    <w:rsid w:val="00E670D6"/>
    <w:rsid w:val="00E71236"/>
    <w:rsid w:val="00E81A28"/>
    <w:rsid w:val="00E82C27"/>
    <w:rsid w:val="00E852D8"/>
    <w:rsid w:val="00E87D57"/>
    <w:rsid w:val="00E9227E"/>
    <w:rsid w:val="00EB266E"/>
    <w:rsid w:val="00EC52DB"/>
    <w:rsid w:val="00EC716D"/>
    <w:rsid w:val="00ED0641"/>
    <w:rsid w:val="00ED2930"/>
    <w:rsid w:val="00ED3D9D"/>
    <w:rsid w:val="00ED4901"/>
    <w:rsid w:val="00ED5B6C"/>
    <w:rsid w:val="00EE2697"/>
    <w:rsid w:val="00EE4043"/>
    <w:rsid w:val="00EE457F"/>
    <w:rsid w:val="00EE4D01"/>
    <w:rsid w:val="00EF633F"/>
    <w:rsid w:val="00F024C6"/>
    <w:rsid w:val="00F044C1"/>
    <w:rsid w:val="00F045E1"/>
    <w:rsid w:val="00F05AED"/>
    <w:rsid w:val="00F16C5B"/>
    <w:rsid w:val="00F24D78"/>
    <w:rsid w:val="00F348D7"/>
    <w:rsid w:val="00F349B3"/>
    <w:rsid w:val="00F41C50"/>
    <w:rsid w:val="00F5181D"/>
    <w:rsid w:val="00F5615C"/>
    <w:rsid w:val="00F578E6"/>
    <w:rsid w:val="00F71633"/>
    <w:rsid w:val="00F74CB6"/>
    <w:rsid w:val="00F85325"/>
    <w:rsid w:val="00FA485E"/>
    <w:rsid w:val="00FA5BB2"/>
    <w:rsid w:val="00FB2A5C"/>
    <w:rsid w:val="00FB316E"/>
    <w:rsid w:val="00FB723B"/>
    <w:rsid w:val="00FB7CFF"/>
    <w:rsid w:val="00FC1BCB"/>
    <w:rsid w:val="00FC56A2"/>
    <w:rsid w:val="00FD46A1"/>
    <w:rsid w:val="00FE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89FB-4105-4B49-B845-52298E6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0A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0A5A"/>
    <w:rPr>
      <w:sz w:val="20"/>
      <w:szCs w:val="20"/>
    </w:rPr>
  </w:style>
  <w:style w:type="character" w:styleId="Refdenotaalpie">
    <w:name w:val="footnote reference"/>
    <w:basedOn w:val="Fuentedeprrafopredeter"/>
    <w:uiPriority w:val="99"/>
    <w:semiHidden/>
    <w:unhideWhenUsed/>
    <w:rsid w:val="00BA0A5A"/>
    <w:rPr>
      <w:vertAlign w:val="superscript"/>
    </w:rPr>
  </w:style>
  <w:style w:type="paragraph" w:styleId="Prrafodelista">
    <w:name w:val="List Paragraph"/>
    <w:basedOn w:val="Normal"/>
    <w:uiPriority w:val="34"/>
    <w:qFormat/>
    <w:rsid w:val="003A7664"/>
    <w:pPr>
      <w:ind w:left="720"/>
      <w:contextualSpacing/>
    </w:pPr>
  </w:style>
  <w:style w:type="paragraph" w:styleId="Sinespaciado">
    <w:name w:val="No Spacing"/>
    <w:uiPriority w:val="1"/>
    <w:qFormat/>
    <w:rsid w:val="00976D5D"/>
    <w:pPr>
      <w:spacing w:after="0" w:line="240" w:lineRule="auto"/>
    </w:pPr>
  </w:style>
  <w:style w:type="character" w:styleId="Hipervnculo">
    <w:name w:val="Hyperlink"/>
    <w:basedOn w:val="Fuentedeprrafopredeter"/>
    <w:uiPriority w:val="99"/>
    <w:unhideWhenUsed/>
    <w:rsid w:val="00862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v.org.ar/index.php?option=com_content&amp;view=article&amp;id=136:de-santis-luis-ing-agr-&amp;catid=43:de-numero-fallecidos&amp;Itemid=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6CAD-C075-4B16-B32B-FB5B12C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26</Pages>
  <Words>6973</Words>
  <Characters>39751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Cicirello</dc:creator>
  <cp:keywords/>
  <dc:description/>
  <cp:lastModifiedBy>Emmanuel Cicirello</cp:lastModifiedBy>
  <cp:revision>148</cp:revision>
  <dcterms:created xsi:type="dcterms:W3CDTF">2015-09-01T17:35:00Z</dcterms:created>
  <dcterms:modified xsi:type="dcterms:W3CDTF">2015-09-25T16:33:00Z</dcterms:modified>
</cp:coreProperties>
</file>