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809" w:rsidRPr="00FD0809" w:rsidRDefault="002E09E7" w:rsidP="00FD0809">
      <w:pPr>
        <w:spacing w:after="0" w:line="480" w:lineRule="auto"/>
        <w:jc w:val="both"/>
        <w:rPr>
          <w:rFonts w:ascii="Times New Roman" w:hAnsi="Times New Roman" w:cs="Times New Roman"/>
          <w:color w:val="222222"/>
          <w:sz w:val="24"/>
          <w:szCs w:val="24"/>
          <w:shd w:val="clear" w:color="auto" w:fill="FFFFFF"/>
        </w:rPr>
      </w:pPr>
      <w:r w:rsidRPr="00FD0809">
        <w:rPr>
          <w:rFonts w:ascii="Times New Roman" w:eastAsia="Times New Roman" w:hAnsi="Times New Roman" w:cs="Times New Roman"/>
          <w:sz w:val="24"/>
          <w:szCs w:val="24"/>
          <w:lang w:eastAsia="es-AR"/>
        </w:rPr>
        <w:t>Título:</w:t>
      </w:r>
      <w:r w:rsidR="00FD0809" w:rsidRPr="00FD0809">
        <w:rPr>
          <w:rFonts w:ascii="Times New Roman" w:eastAsia="Times New Roman" w:hAnsi="Times New Roman" w:cs="Times New Roman"/>
          <w:sz w:val="24"/>
          <w:szCs w:val="24"/>
          <w:lang w:eastAsia="es-AR"/>
        </w:rPr>
        <w:t xml:space="preserve"> </w:t>
      </w:r>
      <w:r w:rsidR="00FD0809" w:rsidRPr="00FD0809">
        <w:rPr>
          <w:rFonts w:ascii="Times New Roman" w:hAnsi="Times New Roman" w:cs="Times New Roman"/>
          <w:b/>
          <w:color w:val="222222"/>
          <w:sz w:val="24"/>
          <w:szCs w:val="24"/>
          <w:shd w:val="clear" w:color="auto" w:fill="FFFFFF"/>
        </w:rPr>
        <w:t>Ejercicio de derechos en el proceso de atención en salud en las prácticas comunitarias de salud mental en Lanús (1956-1972)</w:t>
      </w:r>
    </w:p>
    <w:p w:rsidR="002E09E7" w:rsidRPr="002E09E7" w:rsidRDefault="002E09E7" w:rsidP="002E09E7">
      <w:pPr>
        <w:spacing w:after="0" w:line="480" w:lineRule="auto"/>
        <w:rPr>
          <w:rFonts w:ascii="Times New Roman" w:eastAsia="Times New Roman" w:hAnsi="Times New Roman" w:cs="Times New Roman"/>
          <w:sz w:val="24"/>
          <w:szCs w:val="24"/>
          <w:lang w:eastAsia="es-AR"/>
        </w:rPr>
      </w:pPr>
      <w:r w:rsidRPr="002E09E7">
        <w:rPr>
          <w:rFonts w:ascii="Times New Roman" w:eastAsia="Times New Roman" w:hAnsi="Times New Roman" w:cs="Times New Roman"/>
          <w:sz w:val="24"/>
          <w:szCs w:val="24"/>
          <w:lang w:eastAsia="es-AR"/>
        </w:rPr>
        <w:t xml:space="preserve">Autor: Ana Cecilia Garzón, Marcela </w:t>
      </w:r>
      <w:proofErr w:type="spellStart"/>
      <w:r w:rsidRPr="002E09E7">
        <w:rPr>
          <w:rFonts w:ascii="Times New Roman" w:eastAsia="Times New Roman" w:hAnsi="Times New Roman" w:cs="Times New Roman"/>
          <w:sz w:val="24"/>
          <w:szCs w:val="24"/>
          <w:lang w:eastAsia="es-AR"/>
        </w:rPr>
        <w:t>Bot</w:t>
      </w:r>
      <w:r w:rsidR="009909D3">
        <w:rPr>
          <w:rFonts w:ascii="Times New Roman" w:eastAsia="Times New Roman" w:hAnsi="Times New Roman" w:cs="Times New Roman"/>
          <w:sz w:val="24"/>
          <w:szCs w:val="24"/>
          <w:lang w:eastAsia="es-AR"/>
        </w:rPr>
        <w:t>t</w:t>
      </w:r>
      <w:r w:rsidRPr="002E09E7">
        <w:rPr>
          <w:rFonts w:ascii="Times New Roman" w:eastAsia="Times New Roman" w:hAnsi="Times New Roman" w:cs="Times New Roman"/>
          <w:sz w:val="24"/>
          <w:szCs w:val="24"/>
          <w:lang w:eastAsia="es-AR"/>
        </w:rPr>
        <w:t>inelli</w:t>
      </w:r>
      <w:proofErr w:type="spellEnd"/>
    </w:p>
    <w:p w:rsidR="002E09E7" w:rsidRPr="002E09E7" w:rsidRDefault="00133F31" w:rsidP="002E09E7">
      <w:pPr>
        <w:spacing w:after="0" w:line="480" w:lineRule="auto"/>
        <w:rPr>
          <w:rFonts w:ascii="Times New Roman" w:eastAsia="Times New Roman" w:hAnsi="Times New Roman" w:cs="Times New Roman"/>
          <w:sz w:val="24"/>
          <w:szCs w:val="24"/>
          <w:lang w:eastAsia="es-AR"/>
        </w:rPr>
      </w:pPr>
      <w:hyperlink r:id="rId8" w:tgtFrame="_blank" w:history="1">
        <w:r w:rsidR="002E09E7" w:rsidRPr="002E09E7">
          <w:rPr>
            <w:rStyle w:val="Hipervnculo"/>
            <w:rFonts w:ascii="Times New Roman" w:eastAsia="Times New Roman" w:hAnsi="Times New Roman" w:cs="Times New Roman"/>
            <w:color w:val="auto"/>
            <w:sz w:val="24"/>
            <w:szCs w:val="24"/>
            <w:lang w:eastAsia="es-AR"/>
          </w:rPr>
          <w:t>cegarzon@gmail.com</w:t>
        </w:r>
      </w:hyperlink>
    </w:p>
    <w:p w:rsidR="002E09E7" w:rsidRPr="002E09E7" w:rsidRDefault="002E09E7" w:rsidP="002E09E7">
      <w:pPr>
        <w:spacing w:after="0" w:line="480" w:lineRule="auto"/>
        <w:jc w:val="both"/>
        <w:rPr>
          <w:rFonts w:ascii="Times New Roman" w:eastAsia="Times New Roman" w:hAnsi="Times New Roman" w:cs="Times New Roman"/>
          <w:sz w:val="24"/>
          <w:szCs w:val="24"/>
          <w:lang w:eastAsia="es-AR"/>
        </w:rPr>
      </w:pPr>
      <w:r w:rsidRPr="002E09E7">
        <w:rPr>
          <w:rFonts w:ascii="Times New Roman" w:eastAsia="Times New Roman" w:hAnsi="Times New Roman" w:cs="Times New Roman"/>
          <w:sz w:val="24"/>
          <w:szCs w:val="24"/>
          <w:lang w:eastAsia="es-AR"/>
        </w:rPr>
        <w:t>Posgrado en curso: Maestría en Salud Mental Comunitaria.</w:t>
      </w:r>
      <w:r w:rsidRPr="002E09E7">
        <w:rPr>
          <w:rFonts w:ascii="Times New Roman" w:eastAsia="Times New Roman" w:hAnsi="Times New Roman" w:cs="Times New Roman"/>
          <w:sz w:val="24"/>
          <w:szCs w:val="24"/>
          <w:lang w:eastAsia="es-AR"/>
        </w:rPr>
        <w:br/>
      </w:r>
      <w:r w:rsidRPr="002E09E7">
        <w:rPr>
          <w:rFonts w:ascii="Times New Roman" w:eastAsia="Times New Roman" w:hAnsi="Times New Roman" w:cs="Times New Roman"/>
          <w:sz w:val="24"/>
          <w:szCs w:val="24"/>
          <w:u w:val="single"/>
          <w:lang w:eastAsia="es-AR"/>
        </w:rPr>
        <w:t>Tipo de beca</w:t>
      </w:r>
      <w:r w:rsidRPr="002E09E7">
        <w:rPr>
          <w:rFonts w:ascii="Times New Roman" w:eastAsia="Times New Roman" w:hAnsi="Times New Roman" w:cs="Times New Roman"/>
          <w:sz w:val="24"/>
          <w:szCs w:val="24"/>
          <w:lang w:eastAsia="es-AR"/>
        </w:rPr>
        <w:t xml:space="preserve">: Posgrado tipo B </w:t>
      </w:r>
      <w:proofErr w:type="spellStart"/>
      <w:r w:rsidRPr="002E09E7">
        <w:rPr>
          <w:rFonts w:ascii="Times New Roman" w:eastAsia="Times New Roman" w:hAnsi="Times New Roman" w:cs="Times New Roman"/>
          <w:sz w:val="24"/>
          <w:szCs w:val="24"/>
          <w:lang w:eastAsia="es-AR"/>
        </w:rPr>
        <w:t>Unla</w:t>
      </w:r>
      <w:proofErr w:type="spellEnd"/>
      <w:r w:rsidRPr="002E09E7">
        <w:rPr>
          <w:rFonts w:ascii="Times New Roman" w:eastAsia="Times New Roman" w:hAnsi="Times New Roman" w:cs="Times New Roman"/>
          <w:sz w:val="24"/>
          <w:szCs w:val="24"/>
          <w:lang w:eastAsia="es-AR"/>
        </w:rPr>
        <w:t xml:space="preserve">. Convocatoria 2014. Dir. Romina Solitario. </w:t>
      </w:r>
      <w:proofErr w:type="spellStart"/>
      <w:r w:rsidRPr="002E09E7">
        <w:rPr>
          <w:rFonts w:ascii="Times New Roman" w:eastAsia="Times New Roman" w:hAnsi="Times New Roman" w:cs="Times New Roman"/>
          <w:sz w:val="24"/>
          <w:szCs w:val="24"/>
          <w:lang w:eastAsia="es-AR"/>
        </w:rPr>
        <w:t>CoDir</w:t>
      </w:r>
      <w:proofErr w:type="spellEnd"/>
      <w:r w:rsidRPr="002E09E7">
        <w:rPr>
          <w:rFonts w:ascii="Times New Roman" w:eastAsia="Times New Roman" w:hAnsi="Times New Roman" w:cs="Times New Roman"/>
          <w:sz w:val="24"/>
          <w:szCs w:val="24"/>
          <w:lang w:eastAsia="es-AR"/>
        </w:rPr>
        <w:t xml:space="preserve">. </w:t>
      </w:r>
      <w:r w:rsidR="000B4FEE" w:rsidRPr="00F221B7">
        <w:rPr>
          <w:rFonts w:ascii="Times New Roman" w:eastAsia="Times New Roman" w:hAnsi="Times New Roman" w:cs="Times New Roman"/>
          <w:sz w:val="24"/>
          <w:szCs w:val="24"/>
          <w:lang w:eastAsia="es-AR"/>
        </w:rPr>
        <w:t xml:space="preserve">María </w:t>
      </w:r>
      <w:r w:rsidRPr="00F221B7">
        <w:rPr>
          <w:rFonts w:ascii="Times New Roman" w:eastAsia="Times New Roman" w:hAnsi="Times New Roman" w:cs="Times New Roman"/>
          <w:sz w:val="24"/>
          <w:szCs w:val="24"/>
          <w:lang w:eastAsia="es-AR"/>
        </w:rPr>
        <w:t xml:space="preserve">Marcela </w:t>
      </w:r>
      <w:proofErr w:type="spellStart"/>
      <w:r w:rsidRPr="00F221B7">
        <w:rPr>
          <w:rFonts w:ascii="Times New Roman" w:eastAsia="Times New Roman" w:hAnsi="Times New Roman" w:cs="Times New Roman"/>
          <w:sz w:val="24"/>
          <w:szCs w:val="24"/>
          <w:lang w:eastAsia="es-AR"/>
        </w:rPr>
        <w:t>Bo</w:t>
      </w:r>
      <w:r w:rsidR="000B4FEE" w:rsidRPr="00F221B7">
        <w:rPr>
          <w:rFonts w:ascii="Times New Roman" w:eastAsia="Times New Roman" w:hAnsi="Times New Roman" w:cs="Times New Roman"/>
          <w:sz w:val="24"/>
          <w:szCs w:val="24"/>
          <w:lang w:eastAsia="es-AR"/>
        </w:rPr>
        <w:t>t</w:t>
      </w:r>
      <w:r w:rsidRPr="00F221B7">
        <w:rPr>
          <w:rFonts w:ascii="Times New Roman" w:eastAsia="Times New Roman" w:hAnsi="Times New Roman" w:cs="Times New Roman"/>
          <w:sz w:val="24"/>
          <w:szCs w:val="24"/>
          <w:lang w:eastAsia="es-AR"/>
        </w:rPr>
        <w:t>tinelli</w:t>
      </w:r>
      <w:proofErr w:type="spellEnd"/>
    </w:p>
    <w:p w:rsidR="000B4FEE" w:rsidRPr="002E09E7" w:rsidRDefault="002E09E7" w:rsidP="000B4FEE">
      <w:pPr>
        <w:spacing w:after="0" w:line="480" w:lineRule="auto"/>
        <w:jc w:val="both"/>
        <w:rPr>
          <w:rFonts w:ascii="Times New Roman" w:eastAsia="Times New Roman" w:hAnsi="Times New Roman" w:cs="Times New Roman"/>
          <w:sz w:val="24"/>
          <w:szCs w:val="24"/>
          <w:lang w:eastAsia="es-AR"/>
        </w:rPr>
      </w:pPr>
      <w:r w:rsidRPr="002E09E7">
        <w:rPr>
          <w:rFonts w:ascii="Times New Roman" w:eastAsia="Times New Roman" w:hAnsi="Times New Roman" w:cs="Times New Roman"/>
          <w:sz w:val="24"/>
          <w:szCs w:val="24"/>
          <w:u w:val="single"/>
          <w:lang w:eastAsia="es-AR"/>
        </w:rPr>
        <w:t>Tema de la tesis en curso</w:t>
      </w:r>
      <w:r w:rsidRPr="002E09E7">
        <w:rPr>
          <w:rFonts w:ascii="Times New Roman" w:eastAsia="Times New Roman" w:hAnsi="Times New Roman" w:cs="Times New Roman"/>
          <w:sz w:val="24"/>
          <w:szCs w:val="24"/>
          <w:lang w:eastAsia="es-AR"/>
        </w:rPr>
        <w:t>: </w:t>
      </w:r>
      <w:r w:rsidRPr="002E09E7">
        <w:rPr>
          <w:rFonts w:ascii="Times New Roman" w:hAnsi="Times New Roman" w:cs="Times New Roman"/>
          <w:sz w:val="24"/>
          <w:szCs w:val="24"/>
        </w:rPr>
        <w:t xml:space="preserve">Estudio exploratorio descriptivo sobre las modificaciones percibidas en el ejercicio de derechos en el proceso de atención en salud de las personas declaradas incapaces por motivos de enfermedad mental </w:t>
      </w:r>
      <w:r w:rsidRPr="002E09E7">
        <w:rPr>
          <w:rFonts w:ascii="Times New Roman" w:hAnsi="Times New Roman" w:cs="Times New Roman"/>
          <w:sz w:val="24"/>
          <w:szCs w:val="24"/>
          <w:shd w:val="clear" w:color="auto" w:fill="FFFFFF"/>
        </w:rPr>
        <w:t xml:space="preserve">a partir de la revisión de su </w:t>
      </w:r>
      <w:r w:rsidRPr="00346528">
        <w:rPr>
          <w:rFonts w:ascii="Times New Roman" w:hAnsi="Times New Roman" w:cs="Times New Roman"/>
          <w:sz w:val="24"/>
          <w:szCs w:val="24"/>
          <w:shd w:val="clear" w:color="auto" w:fill="FFFFFF"/>
        </w:rPr>
        <w:t xml:space="preserve">sentencia luego de la sanción de la Ley de Salud Mental. </w:t>
      </w:r>
      <w:r w:rsidRPr="00346528">
        <w:rPr>
          <w:rFonts w:ascii="Times New Roman" w:eastAsia="Times New Roman" w:hAnsi="Times New Roman" w:cs="Times New Roman"/>
          <w:sz w:val="24"/>
          <w:szCs w:val="24"/>
          <w:lang w:eastAsia="es-AR"/>
        </w:rPr>
        <w:t xml:space="preserve">Dir. Romina Solitario. </w:t>
      </w:r>
      <w:proofErr w:type="spellStart"/>
      <w:r w:rsidRPr="00346528">
        <w:rPr>
          <w:rFonts w:ascii="Times New Roman" w:eastAsia="Times New Roman" w:hAnsi="Times New Roman" w:cs="Times New Roman"/>
          <w:sz w:val="24"/>
          <w:szCs w:val="24"/>
          <w:lang w:eastAsia="es-AR"/>
        </w:rPr>
        <w:t>CoDir</w:t>
      </w:r>
      <w:proofErr w:type="spellEnd"/>
      <w:r w:rsidRPr="00346528">
        <w:rPr>
          <w:rFonts w:ascii="Times New Roman" w:eastAsia="Times New Roman" w:hAnsi="Times New Roman" w:cs="Times New Roman"/>
          <w:sz w:val="24"/>
          <w:szCs w:val="24"/>
          <w:lang w:eastAsia="es-AR"/>
        </w:rPr>
        <w:t xml:space="preserve">. </w:t>
      </w:r>
      <w:r w:rsidR="000B4FEE" w:rsidRPr="00346528">
        <w:rPr>
          <w:rFonts w:ascii="Times New Roman" w:eastAsia="Times New Roman" w:hAnsi="Times New Roman" w:cs="Times New Roman"/>
          <w:sz w:val="24"/>
          <w:szCs w:val="24"/>
          <w:lang w:eastAsia="es-AR"/>
        </w:rPr>
        <w:t xml:space="preserve">María Marcela </w:t>
      </w:r>
      <w:proofErr w:type="spellStart"/>
      <w:r w:rsidR="000B4FEE" w:rsidRPr="00346528">
        <w:rPr>
          <w:rFonts w:ascii="Times New Roman" w:eastAsia="Times New Roman" w:hAnsi="Times New Roman" w:cs="Times New Roman"/>
          <w:sz w:val="24"/>
          <w:szCs w:val="24"/>
          <w:lang w:eastAsia="es-AR"/>
        </w:rPr>
        <w:t>Bottinelli</w:t>
      </w:r>
      <w:proofErr w:type="spellEnd"/>
    </w:p>
    <w:p w:rsidR="002E09E7" w:rsidRPr="002E09E7" w:rsidRDefault="002E09E7" w:rsidP="002E09E7">
      <w:pPr>
        <w:spacing w:after="0" w:line="480" w:lineRule="auto"/>
        <w:rPr>
          <w:rFonts w:ascii="Times New Roman" w:eastAsia="Times New Roman" w:hAnsi="Times New Roman" w:cs="Times New Roman"/>
          <w:sz w:val="24"/>
          <w:szCs w:val="24"/>
          <w:lang w:eastAsia="es-AR"/>
        </w:rPr>
      </w:pPr>
      <w:r w:rsidRPr="002E09E7">
        <w:rPr>
          <w:rFonts w:ascii="Times New Roman" w:eastAsia="Times New Roman" w:hAnsi="Times New Roman" w:cs="Times New Roman"/>
          <w:sz w:val="24"/>
          <w:szCs w:val="24"/>
          <w:u w:val="single"/>
          <w:lang w:eastAsia="es-AR"/>
        </w:rPr>
        <w:t>Proyecto</w:t>
      </w:r>
      <w:r w:rsidRPr="002E09E7">
        <w:rPr>
          <w:rFonts w:ascii="Times New Roman" w:eastAsia="Times New Roman" w:hAnsi="Times New Roman" w:cs="Times New Roman"/>
          <w:sz w:val="24"/>
          <w:szCs w:val="24"/>
          <w:lang w:eastAsia="es-AR"/>
        </w:rPr>
        <w:t xml:space="preserve">: </w:t>
      </w:r>
      <w:r w:rsidRPr="002E09E7">
        <w:rPr>
          <w:rFonts w:ascii="Times New Roman" w:hAnsi="Times New Roman" w:cs="Times New Roman"/>
          <w:sz w:val="24"/>
          <w:szCs w:val="24"/>
          <w:shd w:val="clear" w:color="auto" w:fill="FFFFFF"/>
        </w:rPr>
        <w:t xml:space="preserve">Propuestas formativas fundantes en salud mental. Lanús: antecedentes en la formación interdisciplinaria y comunitaria en salud mental integral. Dir. Marcela </w:t>
      </w:r>
      <w:proofErr w:type="spellStart"/>
      <w:r w:rsidRPr="002E09E7">
        <w:rPr>
          <w:rFonts w:ascii="Times New Roman" w:hAnsi="Times New Roman" w:cs="Times New Roman"/>
          <w:sz w:val="24"/>
          <w:szCs w:val="24"/>
          <w:shd w:val="clear" w:color="auto" w:fill="FFFFFF"/>
        </w:rPr>
        <w:t>Botinelli</w:t>
      </w:r>
      <w:proofErr w:type="spellEnd"/>
      <w:r w:rsidRPr="002E09E7">
        <w:rPr>
          <w:rFonts w:ascii="Times New Roman" w:hAnsi="Times New Roman" w:cs="Times New Roman"/>
          <w:sz w:val="24"/>
          <w:szCs w:val="24"/>
          <w:shd w:val="clear" w:color="auto" w:fill="FFFFFF"/>
        </w:rPr>
        <w:t>. Convocatoria</w:t>
      </w:r>
      <w:r w:rsidRPr="002E09E7">
        <w:rPr>
          <w:rStyle w:val="apple-converted-space"/>
          <w:rFonts w:ascii="Times New Roman" w:hAnsi="Times New Roman" w:cs="Times New Roman"/>
          <w:sz w:val="24"/>
          <w:szCs w:val="24"/>
          <w:shd w:val="clear" w:color="auto" w:fill="FFFFFF"/>
        </w:rPr>
        <w:t> </w:t>
      </w:r>
      <w:r w:rsidRPr="002E09E7">
        <w:rPr>
          <w:rStyle w:val="il"/>
          <w:rFonts w:ascii="Times New Roman" w:hAnsi="Times New Roman" w:cs="Times New Roman"/>
          <w:sz w:val="24"/>
          <w:szCs w:val="24"/>
          <w:shd w:val="clear" w:color="auto" w:fill="FFFFFF"/>
        </w:rPr>
        <w:t>Amílcar</w:t>
      </w:r>
      <w:r w:rsidRPr="002E09E7">
        <w:rPr>
          <w:rStyle w:val="apple-converted-space"/>
          <w:rFonts w:ascii="Times New Roman" w:hAnsi="Times New Roman" w:cs="Times New Roman"/>
          <w:sz w:val="24"/>
          <w:szCs w:val="24"/>
          <w:shd w:val="clear" w:color="auto" w:fill="FFFFFF"/>
        </w:rPr>
        <w:t> </w:t>
      </w:r>
      <w:r w:rsidRPr="002E09E7">
        <w:rPr>
          <w:rFonts w:ascii="Times New Roman" w:hAnsi="Times New Roman" w:cs="Times New Roman"/>
          <w:sz w:val="24"/>
          <w:szCs w:val="24"/>
          <w:shd w:val="clear" w:color="auto" w:fill="FFFFFF"/>
        </w:rPr>
        <w:t>Herrera 2014 (AH2014</w:t>
      </w:r>
      <w:r w:rsidRPr="002E09E7">
        <w:rPr>
          <w:rStyle w:val="apple-converted-space"/>
          <w:rFonts w:ascii="Times New Roman" w:hAnsi="Times New Roman" w:cs="Times New Roman"/>
          <w:sz w:val="24"/>
          <w:szCs w:val="24"/>
          <w:shd w:val="clear" w:color="auto" w:fill="FFFFFF"/>
        </w:rPr>
        <w:t>)</w:t>
      </w:r>
      <w:r w:rsidRPr="002E09E7">
        <w:rPr>
          <w:rFonts w:ascii="Times New Roman" w:eastAsia="Times New Roman" w:hAnsi="Times New Roman" w:cs="Times New Roman"/>
          <w:sz w:val="24"/>
          <w:szCs w:val="24"/>
          <w:lang w:eastAsia="es-AR"/>
        </w:rPr>
        <w:br/>
      </w:r>
      <w:r w:rsidRPr="002E09E7">
        <w:rPr>
          <w:rFonts w:ascii="Times New Roman" w:eastAsia="Times New Roman" w:hAnsi="Times New Roman" w:cs="Times New Roman"/>
          <w:sz w:val="24"/>
          <w:szCs w:val="24"/>
          <w:u w:val="single"/>
          <w:lang w:eastAsia="es-AR"/>
        </w:rPr>
        <w:t>Lugar de desarrollo del Proyecto</w:t>
      </w:r>
      <w:r w:rsidRPr="002E09E7">
        <w:rPr>
          <w:rFonts w:ascii="Times New Roman" w:eastAsia="Times New Roman" w:hAnsi="Times New Roman" w:cs="Times New Roman"/>
          <w:sz w:val="24"/>
          <w:szCs w:val="24"/>
          <w:lang w:eastAsia="es-AR"/>
        </w:rPr>
        <w:t>: Centro de Salud Mental Mauricio Goldemberg</w:t>
      </w:r>
    </w:p>
    <w:p w:rsidR="002E09E7" w:rsidRPr="002E09E7" w:rsidRDefault="002E09E7" w:rsidP="002E09E7">
      <w:pPr>
        <w:spacing w:after="0" w:line="480" w:lineRule="auto"/>
        <w:rPr>
          <w:rFonts w:ascii="Times New Roman" w:hAnsi="Times New Roman" w:cs="Times New Roman"/>
          <w:sz w:val="24"/>
          <w:szCs w:val="24"/>
        </w:rPr>
      </w:pPr>
    </w:p>
    <w:p w:rsidR="002E09E7" w:rsidRPr="002E09E7" w:rsidRDefault="002E09E7" w:rsidP="002E09E7">
      <w:pPr>
        <w:pBdr>
          <w:top w:val="single" w:sz="4" w:space="1" w:color="auto"/>
          <w:left w:val="single" w:sz="4" w:space="4" w:color="auto"/>
          <w:bottom w:val="single" w:sz="4" w:space="1" w:color="auto"/>
          <w:right w:val="single" w:sz="4" w:space="4" w:color="auto"/>
        </w:pBdr>
        <w:spacing w:after="0" w:line="480" w:lineRule="auto"/>
        <w:rPr>
          <w:rFonts w:ascii="Times New Roman" w:eastAsia="Times New Roman" w:hAnsi="Times New Roman" w:cs="Times New Roman"/>
          <w:i/>
          <w:sz w:val="24"/>
          <w:szCs w:val="24"/>
          <w:lang w:eastAsia="es-AR"/>
        </w:rPr>
      </w:pPr>
      <w:r w:rsidRPr="002E09E7">
        <w:rPr>
          <w:rFonts w:ascii="Times New Roman" w:eastAsia="Times New Roman" w:hAnsi="Times New Roman" w:cs="Times New Roman"/>
          <w:i/>
          <w:sz w:val="24"/>
          <w:szCs w:val="24"/>
          <w:lang w:eastAsia="es-AR"/>
        </w:rPr>
        <w:t>Resumen:</w:t>
      </w:r>
    </w:p>
    <w:p w:rsidR="002E09E7" w:rsidRPr="00B951B6" w:rsidRDefault="002E09E7" w:rsidP="00B951B6">
      <w:pPr>
        <w:pBdr>
          <w:top w:val="single" w:sz="4" w:space="1" w:color="auto"/>
          <w:left w:val="single" w:sz="4" w:space="4" w:color="auto"/>
          <w:bottom w:val="single" w:sz="4" w:space="1" w:color="auto"/>
          <w:right w:val="single" w:sz="4" w:space="4" w:color="auto"/>
        </w:pBdr>
        <w:spacing w:after="0" w:line="480" w:lineRule="auto"/>
        <w:jc w:val="both"/>
        <w:rPr>
          <w:rFonts w:ascii="Times New Roman" w:eastAsia="Times New Roman" w:hAnsi="Times New Roman" w:cs="Times New Roman"/>
          <w:i/>
          <w:sz w:val="24"/>
          <w:szCs w:val="24"/>
          <w:lang w:eastAsia="es-AR"/>
        </w:rPr>
      </w:pPr>
      <w:r w:rsidRPr="002E09E7">
        <w:rPr>
          <w:rFonts w:ascii="Times New Roman" w:eastAsia="Times New Roman" w:hAnsi="Times New Roman" w:cs="Times New Roman"/>
          <w:i/>
          <w:sz w:val="24"/>
          <w:szCs w:val="24"/>
          <w:lang w:eastAsia="es-AR"/>
        </w:rPr>
        <w:t xml:space="preserve">El presente trabajo tiene como objetivo </w:t>
      </w:r>
      <w:r w:rsidRPr="002E09E7">
        <w:rPr>
          <w:rFonts w:ascii="Times New Roman" w:hAnsi="Times New Roman" w:cs="Times New Roman"/>
          <w:bCs/>
          <w:i/>
          <w:sz w:val="24"/>
          <w:szCs w:val="24"/>
          <w:lang w:eastAsia="es-ES"/>
        </w:rPr>
        <w:t xml:space="preserve">de </w:t>
      </w:r>
      <w:r w:rsidRPr="002E09E7">
        <w:rPr>
          <w:rFonts w:ascii="Times New Roman" w:hAnsi="Times New Roman" w:cs="Times New Roman"/>
          <w:i/>
          <w:sz w:val="24"/>
          <w:szCs w:val="24"/>
        </w:rPr>
        <w:t xml:space="preserve">explorar aspectos relacionados al ejercicio de derechos en el proceso de atención de las personas con padecimientos mentales en las prácticas interdisciplinarias y comunitarias </w:t>
      </w:r>
      <w:r w:rsidRPr="002E09E7">
        <w:rPr>
          <w:rFonts w:ascii="Times New Roman" w:hAnsi="Times New Roman" w:cs="Times New Roman"/>
          <w:i/>
          <w:sz w:val="24"/>
          <w:szCs w:val="24"/>
          <w:shd w:val="clear" w:color="auto" w:fill="FFFFFF"/>
        </w:rPr>
        <w:t xml:space="preserve">del Servicio de Psicopatología del Hospital Aráoz Alfaro de </w:t>
      </w:r>
      <w:r w:rsidRPr="002E09E7">
        <w:rPr>
          <w:rFonts w:ascii="Times New Roman" w:hAnsi="Times New Roman" w:cs="Times New Roman"/>
          <w:i/>
          <w:sz w:val="24"/>
          <w:szCs w:val="24"/>
        </w:rPr>
        <w:t xml:space="preserve">Lanús (1956-1972), teniendo como eje aquellos supuestos subyacentes en </w:t>
      </w:r>
      <w:r w:rsidRPr="002E09E7">
        <w:rPr>
          <w:rFonts w:ascii="Times New Roman" w:hAnsi="Times New Roman" w:cs="Times New Roman"/>
          <w:i/>
          <w:sz w:val="24"/>
          <w:szCs w:val="24"/>
        </w:rPr>
        <w:lastRenderedPageBreak/>
        <w:t xml:space="preserve">dichas prácticas que expresan continuidad con los lineamientos de la ley 26657.  Con el fin de </w:t>
      </w:r>
      <w:proofErr w:type="spellStart"/>
      <w:r w:rsidRPr="002E09E7">
        <w:rPr>
          <w:rFonts w:ascii="Times New Roman" w:hAnsi="Times New Roman" w:cs="Times New Roman"/>
          <w:i/>
          <w:sz w:val="24"/>
          <w:szCs w:val="24"/>
        </w:rPr>
        <w:t>operacionalizar</w:t>
      </w:r>
      <w:proofErr w:type="spellEnd"/>
      <w:r w:rsidRPr="002E09E7">
        <w:rPr>
          <w:rFonts w:ascii="Times New Roman" w:hAnsi="Times New Roman" w:cs="Times New Roman"/>
          <w:i/>
          <w:sz w:val="24"/>
          <w:szCs w:val="24"/>
        </w:rPr>
        <w:t xml:space="preserve"> el proceso de salud, se delimitaran los derechos establecidos art. 7 de la LNSM como dimensiones de análisis. Los mismos se indagarán a través de revisión de documentos y entrevistas. Entre </w:t>
      </w:r>
      <w:r w:rsidR="00CB28DD">
        <w:rPr>
          <w:rFonts w:ascii="Times New Roman" w:hAnsi="Times New Roman" w:cs="Times New Roman"/>
          <w:i/>
          <w:sz w:val="24"/>
          <w:szCs w:val="24"/>
        </w:rPr>
        <w:t xml:space="preserve">algunos de </w:t>
      </w:r>
      <w:r w:rsidRPr="002E09E7">
        <w:rPr>
          <w:rFonts w:ascii="Times New Roman" w:hAnsi="Times New Roman" w:cs="Times New Roman"/>
          <w:i/>
          <w:sz w:val="24"/>
          <w:szCs w:val="24"/>
        </w:rPr>
        <w:t xml:space="preserve">los derechos a indagar se encuentran: 1. brindar consentimiento informado, 2. recibir información sobre su a padecimiento y alternativas </w:t>
      </w:r>
      <w:r w:rsidRPr="00B951B6">
        <w:rPr>
          <w:rFonts w:ascii="Times New Roman" w:hAnsi="Times New Roman" w:cs="Times New Roman"/>
          <w:i/>
          <w:sz w:val="24"/>
          <w:szCs w:val="24"/>
        </w:rPr>
        <w:t>terapéuticas, 3. tomar decisiones sobre su tratamiento, 4. a ser asistido por familiar o abogado, 5. Elaborar directivas anticipadas y 6. Derecho a acceder a su historia clínica.</w:t>
      </w:r>
    </w:p>
    <w:p w:rsidR="002E09E7" w:rsidRPr="00346528" w:rsidRDefault="002E09E7" w:rsidP="00B951B6">
      <w:pPr>
        <w:spacing w:after="0" w:line="480" w:lineRule="auto"/>
        <w:rPr>
          <w:rFonts w:ascii="Times New Roman" w:hAnsi="Times New Roman" w:cs="Times New Roman"/>
          <w:sz w:val="24"/>
          <w:szCs w:val="24"/>
        </w:rPr>
      </w:pPr>
    </w:p>
    <w:p w:rsidR="0056441D" w:rsidRPr="00346528" w:rsidRDefault="0056441D" w:rsidP="0056441D">
      <w:pPr>
        <w:spacing w:after="0" w:line="480" w:lineRule="auto"/>
        <w:jc w:val="both"/>
        <w:rPr>
          <w:rFonts w:ascii="Times New Roman" w:hAnsi="Times New Roman" w:cs="Times New Roman"/>
          <w:sz w:val="24"/>
          <w:szCs w:val="24"/>
        </w:rPr>
      </w:pPr>
      <w:r w:rsidRPr="00346528">
        <w:rPr>
          <w:rFonts w:ascii="Times New Roman" w:hAnsi="Times New Roman" w:cs="Times New Roman"/>
          <w:sz w:val="24"/>
          <w:szCs w:val="24"/>
        </w:rPr>
        <w:t xml:space="preserve">En el presente trabajo intentaremos dar cuenta de la relación en la forma de concebir a la persona y a sus derechos con el modo de abordar a las problemáticas relacionadas con los padecimientos mentales. </w:t>
      </w:r>
    </w:p>
    <w:p w:rsidR="0056441D" w:rsidRPr="00346528" w:rsidRDefault="000B4FEE" w:rsidP="0056441D">
      <w:pPr>
        <w:spacing w:after="0" w:line="480" w:lineRule="auto"/>
        <w:jc w:val="both"/>
        <w:rPr>
          <w:rFonts w:ascii="Times New Roman" w:hAnsi="Times New Roman" w:cs="Times New Roman"/>
          <w:sz w:val="24"/>
          <w:szCs w:val="24"/>
        </w:rPr>
      </w:pPr>
      <w:r w:rsidRPr="00346528">
        <w:rPr>
          <w:rFonts w:ascii="Times New Roman" w:hAnsi="Times New Roman" w:cs="Times New Roman"/>
          <w:sz w:val="24"/>
          <w:szCs w:val="24"/>
        </w:rPr>
        <w:t>Esta relación</w:t>
      </w:r>
      <w:r w:rsidR="0056441D" w:rsidRPr="00346528">
        <w:rPr>
          <w:rFonts w:ascii="Times New Roman" w:hAnsi="Times New Roman" w:cs="Times New Roman"/>
          <w:sz w:val="24"/>
          <w:szCs w:val="24"/>
        </w:rPr>
        <w:t xml:space="preserve"> se encuentra plasmada en </w:t>
      </w:r>
      <w:r w:rsidR="003831F1" w:rsidRPr="00346528">
        <w:rPr>
          <w:rFonts w:ascii="Times New Roman" w:hAnsi="Times New Roman" w:cs="Times New Roman"/>
          <w:sz w:val="24"/>
          <w:szCs w:val="24"/>
        </w:rPr>
        <w:t xml:space="preserve">la </w:t>
      </w:r>
      <w:r w:rsidR="0056441D" w:rsidRPr="00346528">
        <w:rPr>
          <w:rFonts w:ascii="Times New Roman" w:hAnsi="Times New Roman" w:cs="Times New Roman"/>
          <w:sz w:val="24"/>
          <w:szCs w:val="24"/>
        </w:rPr>
        <w:t>Ley Nacional de Salud Mental</w:t>
      </w:r>
      <w:r w:rsidRPr="00346528">
        <w:rPr>
          <w:rFonts w:ascii="Times New Roman" w:hAnsi="Times New Roman" w:cs="Times New Roman"/>
          <w:sz w:val="24"/>
          <w:szCs w:val="24"/>
        </w:rPr>
        <w:t xml:space="preserve"> 26.657</w:t>
      </w:r>
      <w:r w:rsidR="0056441D" w:rsidRPr="00346528">
        <w:rPr>
          <w:rFonts w:ascii="Times New Roman" w:hAnsi="Times New Roman" w:cs="Times New Roman"/>
          <w:sz w:val="24"/>
          <w:szCs w:val="24"/>
        </w:rPr>
        <w:t>, sancionada en diciembre del año 20</w:t>
      </w:r>
      <w:r w:rsidR="00952CF3" w:rsidRPr="00346528">
        <w:rPr>
          <w:rFonts w:ascii="Times New Roman" w:hAnsi="Times New Roman" w:cs="Times New Roman"/>
          <w:sz w:val="24"/>
          <w:szCs w:val="24"/>
        </w:rPr>
        <w:t xml:space="preserve">10, </w:t>
      </w:r>
      <w:r w:rsidRPr="00346528">
        <w:rPr>
          <w:rFonts w:ascii="Times New Roman" w:hAnsi="Times New Roman" w:cs="Times New Roman"/>
          <w:sz w:val="24"/>
          <w:szCs w:val="24"/>
        </w:rPr>
        <w:t xml:space="preserve"> y se expresa en torno a principios nacionales e internaciones en materia de derechos que recupera</w:t>
      </w:r>
      <w:r w:rsidR="00952CF3" w:rsidRPr="00346528">
        <w:rPr>
          <w:rFonts w:ascii="Times New Roman" w:hAnsi="Times New Roman" w:cs="Times New Roman"/>
          <w:sz w:val="24"/>
          <w:szCs w:val="24"/>
        </w:rPr>
        <w:t xml:space="preserve"> en su texto</w:t>
      </w:r>
      <w:r w:rsidR="00FD0809" w:rsidRPr="00346528">
        <w:rPr>
          <w:rStyle w:val="Refdenotaalpie"/>
          <w:rFonts w:ascii="Times New Roman" w:hAnsi="Times New Roman" w:cs="Times New Roman"/>
          <w:sz w:val="24"/>
          <w:szCs w:val="24"/>
        </w:rPr>
        <w:footnoteReference w:id="1"/>
      </w:r>
      <w:r w:rsidR="00952CF3" w:rsidRPr="00346528">
        <w:rPr>
          <w:rFonts w:ascii="Times New Roman" w:hAnsi="Times New Roman" w:cs="Times New Roman"/>
          <w:sz w:val="24"/>
          <w:szCs w:val="24"/>
        </w:rPr>
        <w:t xml:space="preserve">. </w:t>
      </w:r>
      <w:r w:rsidRPr="00346528">
        <w:rPr>
          <w:rFonts w:ascii="Times New Roman" w:hAnsi="Times New Roman" w:cs="Times New Roman"/>
          <w:sz w:val="24"/>
          <w:szCs w:val="24"/>
        </w:rPr>
        <w:t>L</w:t>
      </w:r>
      <w:r w:rsidR="00952CF3" w:rsidRPr="00346528">
        <w:rPr>
          <w:rFonts w:ascii="Times New Roman" w:hAnsi="Times New Roman" w:cs="Times New Roman"/>
          <w:sz w:val="24"/>
          <w:szCs w:val="24"/>
        </w:rPr>
        <w:t xml:space="preserve">a ley brinda un marco legal para </w:t>
      </w:r>
      <w:r w:rsidR="003831F1" w:rsidRPr="00346528">
        <w:rPr>
          <w:rFonts w:ascii="Times New Roman" w:hAnsi="Times New Roman" w:cs="Times New Roman"/>
          <w:sz w:val="24"/>
          <w:szCs w:val="24"/>
        </w:rPr>
        <w:t xml:space="preserve">prácticas que </w:t>
      </w:r>
      <w:r w:rsidR="00D63FF6" w:rsidRPr="00346528">
        <w:rPr>
          <w:rFonts w:ascii="Times New Roman" w:hAnsi="Times New Roman" w:cs="Times New Roman"/>
          <w:sz w:val="24"/>
          <w:szCs w:val="24"/>
        </w:rPr>
        <w:t xml:space="preserve">fueron consolidándose </w:t>
      </w:r>
      <w:r w:rsidRPr="00346528">
        <w:rPr>
          <w:rFonts w:ascii="Times New Roman" w:hAnsi="Times New Roman" w:cs="Times New Roman"/>
          <w:sz w:val="24"/>
          <w:szCs w:val="24"/>
        </w:rPr>
        <w:t xml:space="preserve">hacia </w:t>
      </w:r>
      <w:r w:rsidR="00D63FF6" w:rsidRPr="00346528">
        <w:rPr>
          <w:rFonts w:ascii="Times New Roman" w:hAnsi="Times New Roman" w:cs="Times New Roman"/>
          <w:sz w:val="24"/>
          <w:szCs w:val="24"/>
        </w:rPr>
        <w:t>la década del 4</w:t>
      </w:r>
      <w:r w:rsidR="003831F1" w:rsidRPr="00346528">
        <w:rPr>
          <w:rFonts w:ascii="Times New Roman" w:hAnsi="Times New Roman" w:cs="Times New Roman"/>
          <w:sz w:val="24"/>
          <w:szCs w:val="24"/>
        </w:rPr>
        <w:t>0</w:t>
      </w:r>
      <w:r w:rsidR="00D63FF6" w:rsidRPr="00346528">
        <w:rPr>
          <w:rStyle w:val="Refdenotaalpie"/>
          <w:rFonts w:ascii="Times New Roman" w:hAnsi="Times New Roman" w:cs="Times New Roman"/>
          <w:sz w:val="24"/>
          <w:szCs w:val="24"/>
        </w:rPr>
        <w:footnoteReference w:id="2"/>
      </w:r>
      <w:r w:rsidR="003831F1" w:rsidRPr="00346528">
        <w:rPr>
          <w:rFonts w:ascii="Times New Roman" w:hAnsi="Times New Roman" w:cs="Times New Roman"/>
          <w:sz w:val="24"/>
          <w:szCs w:val="24"/>
        </w:rPr>
        <w:t>, que si bien contaban</w:t>
      </w:r>
      <w:r w:rsidRPr="00346528">
        <w:rPr>
          <w:rFonts w:ascii="Times New Roman" w:hAnsi="Times New Roman" w:cs="Times New Roman"/>
          <w:sz w:val="24"/>
          <w:szCs w:val="24"/>
        </w:rPr>
        <w:t xml:space="preserve"> con</w:t>
      </w:r>
      <w:r w:rsidR="003831F1" w:rsidRPr="00346528">
        <w:rPr>
          <w:rFonts w:ascii="Times New Roman" w:hAnsi="Times New Roman" w:cs="Times New Roman"/>
          <w:sz w:val="24"/>
          <w:szCs w:val="24"/>
        </w:rPr>
        <w:t xml:space="preserve"> legitimización de algunos sectores de la comunidad, fueron </w:t>
      </w:r>
      <w:r w:rsidRPr="00346528">
        <w:rPr>
          <w:rFonts w:ascii="Times New Roman" w:hAnsi="Times New Roman" w:cs="Times New Roman"/>
          <w:sz w:val="24"/>
          <w:szCs w:val="24"/>
        </w:rPr>
        <w:t xml:space="preserve">generalmente </w:t>
      </w:r>
      <w:r w:rsidR="003831F1" w:rsidRPr="00346528">
        <w:rPr>
          <w:rFonts w:ascii="Times New Roman" w:hAnsi="Times New Roman" w:cs="Times New Roman"/>
          <w:sz w:val="24"/>
          <w:szCs w:val="24"/>
        </w:rPr>
        <w:t xml:space="preserve">consideradas marginales al saber </w:t>
      </w:r>
      <w:r w:rsidR="00432493" w:rsidRPr="00346528">
        <w:rPr>
          <w:rFonts w:ascii="Times New Roman" w:hAnsi="Times New Roman" w:cs="Times New Roman"/>
          <w:sz w:val="24"/>
          <w:szCs w:val="24"/>
        </w:rPr>
        <w:t xml:space="preserve">médico </w:t>
      </w:r>
      <w:r w:rsidR="003831F1" w:rsidRPr="00346528">
        <w:rPr>
          <w:rFonts w:ascii="Times New Roman" w:hAnsi="Times New Roman" w:cs="Times New Roman"/>
          <w:sz w:val="24"/>
          <w:szCs w:val="24"/>
        </w:rPr>
        <w:t>hegemónico.</w:t>
      </w:r>
    </w:p>
    <w:p w:rsidR="00CC431B" w:rsidRDefault="009E613E" w:rsidP="00CC431B">
      <w:pPr>
        <w:spacing w:after="0" w:line="480" w:lineRule="auto"/>
        <w:jc w:val="both"/>
        <w:rPr>
          <w:rFonts w:ascii="Times New Roman" w:hAnsi="Times New Roman" w:cs="Times New Roman"/>
          <w:sz w:val="24"/>
          <w:szCs w:val="24"/>
        </w:rPr>
      </w:pPr>
      <w:r w:rsidRPr="009E613E">
        <w:rPr>
          <w:rFonts w:ascii="Times New Roman" w:hAnsi="Times New Roman" w:cs="Times New Roman"/>
          <w:sz w:val="24"/>
          <w:szCs w:val="24"/>
        </w:rPr>
        <w:lastRenderedPageBreak/>
        <w:t>Lanús fue un ejemplo de la aplicación de una plan de salud mental integrado al plan general de salud pública</w:t>
      </w:r>
      <w:r>
        <w:rPr>
          <w:rFonts w:ascii="Times New Roman" w:hAnsi="Times New Roman" w:cs="Times New Roman"/>
          <w:sz w:val="24"/>
          <w:szCs w:val="24"/>
        </w:rPr>
        <w:t xml:space="preserve">. </w:t>
      </w:r>
      <w:r w:rsidR="00C73D70">
        <w:rPr>
          <w:rFonts w:ascii="Times New Roman" w:hAnsi="Times New Roman" w:cs="Times New Roman"/>
          <w:sz w:val="24"/>
          <w:szCs w:val="24"/>
        </w:rPr>
        <w:t>(</w:t>
      </w:r>
      <w:proofErr w:type="spellStart"/>
      <w:r w:rsidR="00C73D70">
        <w:rPr>
          <w:rFonts w:ascii="Times New Roman" w:hAnsi="Times New Roman" w:cs="Times New Roman"/>
          <w:sz w:val="24"/>
          <w:szCs w:val="24"/>
        </w:rPr>
        <w:t>Rossi</w:t>
      </w:r>
      <w:proofErr w:type="spellEnd"/>
      <w:r w:rsidR="00C73D70">
        <w:rPr>
          <w:rFonts w:ascii="Times New Roman" w:hAnsi="Times New Roman" w:cs="Times New Roman"/>
          <w:sz w:val="24"/>
          <w:szCs w:val="24"/>
        </w:rPr>
        <w:t>, L., 2001)</w:t>
      </w:r>
      <w:r w:rsidR="00CD6F5C">
        <w:rPr>
          <w:rFonts w:ascii="Times New Roman" w:hAnsi="Times New Roman" w:cs="Times New Roman"/>
          <w:sz w:val="24"/>
          <w:szCs w:val="24"/>
        </w:rPr>
        <w:t xml:space="preserve">. Aunque no fue el primero, si fue el más conocido Servicio de Psicopatología en un Hospital General en el </w:t>
      </w:r>
      <w:r w:rsidR="00AD0191">
        <w:rPr>
          <w:rFonts w:ascii="Times New Roman" w:hAnsi="Times New Roman" w:cs="Times New Roman"/>
          <w:sz w:val="24"/>
          <w:szCs w:val="24"/>
        </w:rPr>
        <w:t>País</w:t>
      </w:r>
      <w:r w:rsidR="00CD6F5C">
        <w:rPr>
          <w:rFonts w:ascii="Times New Roman" w:hAnsi="Times New Roman" w:cs="Times New Roman"/>
          <w:sz w:val="24"/>
          <w:szCs w:val="24"/>
        </w:rPr>
        <w:t xml:space="preserve"> y </w:t>
      </w:r>
      <w:r w:rsidR="00CD6F5C" w:rsidRPr="003E61D6">
        <w:rPr>
          <w:rFonts w:ascii="Times New Roman" w:hAnsi="Times New Roman" w:cs="Times New Roman"/>
          <w:strike/>
          <w:sz w:val="24"/>
          <w:szCs w:val="24"/>
        </w:rPr>
        <w:t>el</w:t>
      </w:r>
      <w:r w:rsidR="00CD6F5C">
        <w:rPr>
          <w:rFonts w:ascii="Times New Roman" w:hAnsi="Times New Roman" w:cs="Times New Roman"/>
          <w:sz w:val="24"/>
          <w:szCs w:val="24"/>
        </w:rPr>
        <w:t xml:space="preserve"> Latinoamérica. (Carpintero, E. y </w:t>
      </w:r>
      <w:proofErr w:type="spellStart"/>
      <w:r w:rsidR="00CD6F5C">
        <w:rPr>
          <w:rFonts w:ascii="Times New Roman" w:hAnsi="Times New Roman" w:cs="Times New Roman"/>
          <w:sz w:val="24"/>
          <w:szCs w:val="24"/>
        </w:rPr>
        <w:t>Vainer</w:t>
      </w:r>
      <w:proofErr w:type="spellEnd"/>
      <w:r w:rsidR="00CD6F5C">
        <w:rPr>
          <w:rFonts w:ascii="Times New Roman" w:hAnsi="Times New Roman" w:cs="Times New Roman"/>
          <w:sz w:val="24"/>
          <w:szCs w:val="24"/>
        </w:rPr>
        <w:t xml:space="preserve">, A; 2004: 91). </w:t>
      </w:r>
    </w:p>
    <w:p w:rsidR="00CC431B" w:rsidRPr="00CC431B" w:rsidRDefault="00CC431B" w:rsidP="00CC431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Puede identificarse en la experiencia del </w:t>
      </w:r>
      <w:r w:rsidRPr="003831F1">
        <w:rPr>
          <w:rFonts w:ascii="Times New Roman" w:hAnsi="Times New Roman" w:cs="Times New Roman"/>
          <w:sz w:val="24"/>
          <w:szCs w:val="24"/>
          <w:shd w:val="clear" w:color="auto" w:fill="FFFFFF"/>
        </w:rPr>
        <w:t xml:space="preserve">Servicio de Psicopatología del Hospital Aráoz </w:t>
      </w:r>
      <w:r w:rsidRPr="00CC431B">
        <w:rPr>
          <w:rFonts w:ascii="Times New Roman" w:hAnsi="Times New Roman" w:cs="Times New Roman"/>
          <w:sz w:val="24"/>
          <w:szCs w:val="24"/>
          <w:shd w:val="clear" w:color="auto" w:fill="FFFFFF"/>
        </w:rPr>
        <w:t xml:space="preserve">Alfaro de </w:t>
      </w:r>
      <w:r w:rsidRPr="00CC431B">
        <w:rPr>
          <w:rFonts w:ascii="Times New Roman" w:hAnsi="Times New Roman" w:cs="Times New Roman"/>
          <w:sz w:val="24"/>
          <w:szCs w:val="24"/>
        </w:rPr>
        <w:t>Lanús elementos que se encuentran prese</w:t>
      </w:r>
      <w:r w:rsidR="00AD0191">
        <w:rPr>
          <w:rFonts w:ascii="Times New Roman" w:hAnsi="Times New Roman" w:cs="Times New Roman"/>
          <w:sz w:val="24"/>
          <w:szCs w:val="24"/>
        </w:rPr>
        <w:t>ntes en la Ley de S</w:t>
      </w:r>
      <w:r w:rsidRPr="00CC431B">
        <w:rPr>
          <w:rFonts w:ascii="Times New Roman" w:hAnsi="Times New Roman" w:cs="Times New Roman"/>
          <w:sz w:val="24"/>
          <w:szCs w:val="24"/>
        </w:rPr>
        <w:t xml:space="preserve">alud </w:t>
      </w:r>
      <w:r w:rsidR="00AD0191">
        <w:rPr>
          <w:rFonts w:ascii="Times New Roman" w:hAnsi="Times New Roman" w:cs="Times New Roman"/>
          <w:sz w:val="24"/>
          <w:szCs w:val="24"/>
        </w:rPr>
        <w:t>M</w:t>
      </w:r>
      <w:r w:rsidRPr="00CC431B">
        <w:rPr>
          <w:rFonts w:ascii="Times New Roman" w:hAnsi="Times New Roman" w:cs="Times New Roman"/>
          <w:sz w:val="24"/>
          <w:szCs w:val="24"/>
        </w:rPr>
        <w:t>ental</w:t>
      </w:r>
      <w:r w:rsidR="00AD0191">
        <w:rPr>
          <w:rFonts w:ascii="Times New Roman" w:hAnsi="Times New Roman" w:cs="Times New Roman"/>
          <w:sz w:val="24"/>
          <w:szCs w:val="24"/>
        </w:rPr>
        <w:t xml:space="preserve"> (2010)</w:t>
      </w:r>
      <w:r w:rsidRPr="00CC431B">
        <w:rPr>
          <w:rFonts w:ascii="Times New Roman" w:hAnsi="Times New Roman" w:cs="Times New Roman"/>
          <w:sz w:val="24"/>
          <w:szCs w:val="24"/>
        </w:rPr>
        <w:t xml:space="preserve">; en lo que respecta a la concepción de sujeto, sus derechos y modo de abordaje.  </w:t>
      </w:r>
      <w:r w:rsidR="00BA685D">
        <w:rPr>
          <w:rFonts w:ascii="Times New Roman" w:hAnsi="Times New Roman" w:cs="Times New Roman"/>
          <w:sz w:val="24"/>
          <w:szCs w:val="24"/>
        </w:rPr>
        <w:t>Para estos fines analizaremos principalmente algunos aspectos asistenciales del modo de abordaje.</w:t>
      </w:r>
    </w:p>
    <w:p w:rsidR="009E613E" w:rsidRDefault="00CD6F5C" w:rsidP="0056441D">
      <w:pPr>
        <w:spacing w:after="0" w:line="480" w:lineRule="auto"/>
        <w:jc w:val="both"/>
        <w:rPr>
          <w:rFonts w:ascii="Times New Roman" w:hAnsi="Times New Roman" w:cs="Times New Roman"/>
          <w:sz w:val="24"/>
          <w:szCs w:val="24"/>
        </w:rPr>
      </w:pPr>
      <w:r w:rsidRPr="00CC431B">
        <w:rPr>
          <w:rFonts w:ascii="Times New Roman" w:hAnsi="Times New Roman" w:cs="Times New Roman"/>
          <w:sz w:val="24"/>
          <w:szCs w:val="24"/>
        </w:rPr>
        <w:t xml:space="preserve">Si bien en el momento </w:t>
      </w:r>
      <w:r w:rsidR="004205AC" w:rsidRPr="00CC431B">
        <w:rPr>
          <w:rFonts w:ascii="Times New Roman" w:hAnsi="Times New Roman" w:cs="Times New Roman"/>
          <w:sz w:val="24"/>
          <w:szCs w:val="24"/>
        </w:rPr>
        <w:t xml:space="preserve">de su creación existían en  otros hospitales generales servicios de psiquiatría que cubrían algunos aspectos </w:t>
      </w:r>
      <w:r w:rsidR="004205AC" w:rsidRPr="003E61D6">
        <w:rPr>
          <w:rFonts w:ascii="Times New Roman" w:hAnsi="Times New Roman" w:cs="Times New Roman"/>
          <w:sz w:val="24"/>
          <w:szCs w:val="24"/>
          <w:highlight w:val="green"/>
        </w:rPr>
        <w:t>asistenciales</w:t>
      </w:r>
      <w:r w:rsidR="003E61D6" w:rsidRPr="003E61D6">
        <w:rPr>
          <w:rFonts w:ascii="Times New Roman" w:hAnsi="Times New Roman" w:cs="Times New Roman"/>
          <w:sz w:val="24"/>
          <w:szCs w:val="24"/>
          <w:highlight w:val="green"/>
        </w:rPr>
        <w:t>,</w:t>
      </w:r>
      <w:r w:rsidR="004205AC" w:rsidRPr="00CC431B">
        <w:rPr>
          <w:rFonts w:ascii="Times New Roman" w:hAnsi="Times New Roman" w:cs="Times New Roman"/>
          <w:sz w:val="24"/>
          <w:szCs w:val="24"/>
        </w:rPr>
        <w:t xml:space="preserve"> este servicio fue el primero organizado con salas de internación y consultorios externos para ofrecer una asistencia </w:t>
      </w:r>
      <w:r w:rsidR="004205AC" w:rsidRPr="00FD0809">
        <w:rPr>
          <w:rFonts w:ascii="Times New Roman" w:hAnsi="Times New Roman" w:cs="Times New Roman"/>
          <w:sz w:val="24"/>
          <w:szCs w:val="24"/>
        </w:rPr>
        <w:t>integrada</w:t>
      </w:r>
      <w:r w:rsidR="00CC431B" w:rsidRPr="00FD0809">
        <w:rPr>
          <w:rFonts w:ascii="Times New Roman" w:hAnsi="Times New Roman" w:cs="Times New Roman"/>
          <w:sz w:val="24"/>
          <w:szCs w:val="24"/>
        </w:rPr>
        <w:t>.</w:t>
      </w:r>
      <w:r w:rsidR="004205AC" w:rsidRPr="00FD0809">
        <w:rPr>
          <w:rFonts w:ascii="Times New Roman" w:hAnsi="Times New Roman" w:cs="Times New Roman"/>
          <w:sz w:val="24"/>
          <w:szCs w:val="24"/>
        </w:rPr>
        <w:t xml:space="preserve"> (</w:t>
      </w:r>
      <w:proofErr w:type="spellStart"/>
      <w:r w:rsidR="004205AC" w:rsidRPr="00FD0809">
        <w:rPr>
          <w:rFonts w:ascii="Times New Roman" w:hAnsi="Times New Roman" w:cs="Times New Roman"/>
          <w:sz w:val="24"/>
          <w:szCs w:val="24"/>
        </w:rPr>
        <w:t>Goldenberg</w:t>
      </w:r>
      <w:proofErr w:type="spellEnd"/>
      <w:r w:rsidR="004205AC" w:rsidRPr="00FD0809">
        <w:rPr>
          <w:rFonts w:ascii="Times New Roman" w:hAnsi="Times New Roman" w:cs="Times New Roman"/>
          <w:sz w:val="24"/>
          <w:szCs w:val="24"/>
        </w:rPr>
        <w:t>, M</w:t>
      </w:r>
      <w:r w:rsidR="00736FDA">
        <w:rPr>
          <w:rFonts w:ascii="Times New Roman" w:hAnsi="Times New Roman" w:cs="Times New Roman"/>
          <w:sz w:val="24"/>
          <w:szCs w:val="24"/>
        </w:rPr>
        <w:t>.</w:t>
      </w:r>
      <w:r w:rsidR="004205AC" w:rsidRPr="00FD0809">
        <w:rPr>
          <w:rFonts w:ascii="Times New Roman" w:hAnsi="Times New Roman" w:cs="Times New Roman"/>
          <w:sz w:val="24"/>
          <w:szCs w:val="24"/>
        </w:rPr>
        <w:t xml:space="preserve">, en </w:t>
      </w:r>
      <w:proofErr w:type="spellStart"/>
      <w:r w:rsidR="004205AC" w:rsidRPr="00FD0809">
        <w:rPr>
          <w:rFonts w:ascii="Times New Roman" w:hAnsi="Times New Roman" w:cs="Times New Roman"/>
          <w:sz w:val="24"/>
          <w:szCs w:val="24"/>
        </w:rPr>
        <w:t>Visakovsky</w:t>
      </w:r>
      <w:proofErr w:type="spellEnd"/>
      <w:r w:rsidR="004205AC" w:rsidRPr="00FD0809">
        <w:rPr>
          <w:rFonts w:ascii="Times New Roman" w:hAnsi="Times New Roman" w:cs="Times New Roman"/>
          <w:sz w:val="24"/>
          <w:szCs w:val="24"/>
        </w:rPr>
        <w:t>, 2002; 98)</w:t>
      </w:r>
    </w:p>
    <w:p w:rsidR="002F5695" w:rsidRPr="00FD0809" w:rsidRDefault="002F5695" w:rsidP="0056441D">
      <w:pPr>
        <w:spacing w:after="0" w:line="480" w:lineRule="auto"/>
        <w:jc w:val="both"/>
        <w:rPr>
          <w:rFonts w:ascii="Times New Roman" w:hAnsi="Times New Roman" w:cs="Times New Roman"/>
          <w:sz w:val="24"/>
          <w:szCs w:val="24"/>
        </w:rPr>
      </w:pPr>
    </w:p>
    <w:p w:rsidR="00CC431B" w:rsidRPr="00346528" w:rsidRDefault="00736FDA" w:rsidP="00FD0809">
      <w:pPr>
        <w:spacing w:after="0" w:line="480" w:lineRule="auto"/>
        <w:jc w:val="both"/>
        <w:rPr>
          <w:rFonts w:ascii="Times New Roman" w:hAnsi="Times New Roman" w:cs="Times New Roman"/>
          <w:sz w:val="24"/>
          <w:szCs w:val="24"/>
        </w:rPr>
      </w:pPr>
      <w:r w:rsidRPr="00346528">
        <w:rPr>
          <w:rFonts w:ascii="Times New Roman" w:hAnsi="Times New Roman" w:cs="Times New Roman"/>
          <w:sz w:val="24"/>
          <w:szCs w:val="24"/>
        </w:rPr>
        <w:t xml:space="preserve">Mauricio </w:t>
      </w:r>
      <w:proofErr w:type="spellStart"/>
      <w:r w:rsidR="00CC431B" w:rsidRPr="00346528">
        <w:rPr>
          <w:rFonts w:ascii="Times New Roman" w:hAnsi="Times New Roman" w:cs="Times New Roman"/>
          <w:sz w:val="24"/>
          <w:szCs w:val="24"/>
        </w:rPr>
        <w:t>Goldenberg</w:t>
      </w:r>
      <w:proofErr w:type="spellEnd"/>
      <w:r w:rsidR="00CC431B" w:rsidRPr="00346528">
        <w:rPr>
          <w:rFonts w:ascii="Times New Roman" w:hAnsi="Times New Roman" w:cs="Times New Roman"/>
          <w:sz w:val="24"/>
          <w:szCs w:val="24"/>
        </w:rPr>
        <w:t xml:space="preserve"> </w:t>
      </w:r>
      <w:r w:rsidR="002F5695" w:rsidRPr="00346528">
        <w:rPr>
          <w:rFonts w:ascii="Times New Roman" w:hAnsi="Times New Roman" w:cs="Times New Roman"/>
          <w:sz w:val="24"/>
          <w:szCs w:val="24"/>
        </w:rPr>
        <w:t xml:space="preserve">en </w:t>
      </w:r>
      <w:r w:rsidR="00CC431B" w:rsidRPr="00346528">
        <w:rPr>
          <w:rFonts w:ascii="Times New Roman" w:hAnsi="Times New Roman" w:cs="Times New Roman"/>
          <w:sz w:val="24"/>
          <w:szCs w:val="24"/>
        </w:rPr>
        <w:t>el año 1995</w:t>
      </w:r>
      <w:r w:rsidR="00C270D9" w:rsidRPr="00346528">
        <w:rPr>
          <w:rStyle w:val="Refdenotaalpie"/>
          <w:rFonts w:ascii="Times New Roman" w:hAnsi="Times New Roman" w:cs="Times New Roman"/>
          <w:sz w:val="24"/>
          <w:szCs w:val="24"/>
        </w:rPr>
        <w:footnoteReference w:id="3"/>
      </w:r>
      <w:r w:rsidR="00CC431B" w:rsidRPr="00346528">
        <w:rPr>
          <w:rFonts w:ascii="Times New Roman" w:hAnsi="Times New Roman" w:cs="Times New Roman"/>
          <w:sz w:val="24"/>
          <w:szCs w:val="24"/>
        </w:rPr>
        <w:t xml:space="preserve"> </w:t>
      </w:r>
      <w:r w:rsidR="00C8795D" w:rsidRPr="00346528">
        <w:rPr>
          <w:rFonts w:ascii="Times New Roman" w:hAnsi="Times New Roman" w:cs="Times New Roman"/>
          <w:sz w:val="24"/>
          <w:szCs w:val="24"/>
        </w:rPr>
        <w:t xml:space="preserve">caracterizara a esta </w:t>
      </w:r>
      <w:r w:rsidR="00CC431B" w:rsidRPr="00346528">
        <w:rPr>
          <w:rFonts w:ascii="Times New Roman" w:hAnsi="Times New Roman" w:cs="Times New Roman"/>
          <w:i/>
          <w:sz w:val="24"/>
          <w:szCs w:val="24"/>
        </w:rPr>
        <w:t>otra manera</w:t>
      </w:r>
      <w:r w:rsidR="00CC431B" w:rsidRPr="00346528">
        <w:rPr>
          <w:rFonts w:ascii="Times New Roman" w:hAnsi="Times New Roman" w:cs="Times New Roman"/>
          <w:sz w:val="24"/>
          <w:szCs w:val="24"/>
        </w:rPr>
        <w:t xml:space="preserve"> de ver el trabajo</w:t>
      </w:r>
      <w:r w:rsidR="003E61D6" w:rsidRPr="00346528">
        <w:rPr>
          <w:rFonts w:ascii="Times New Roman" w:hAnsi="Times New Roman" w:cs="Times New Roman"/>
          <w:sz w:val="24"/>
          <w:szCs w:val="24"/>
        </w:rPr>
        <w:t xml:space="preserve"> basado en</w:t>
      </w:r>
      <w:r w:rsidR="00C8795D" w:rsidRPr="00346528">
        <w:rPr>
          <w:rFonts w:ascii="Times New Roman" w:hAnsi="Times New Roman" w:cs="Times New Roman"/>
          <w:sz w:val="24"/>
          <w:szCs w:val="24"/>
        </w:rPr>
        <w:t xml:space="preserve">: </w:t>
      </w:r>
    </w:p>
    <w:p w:rsidR="00CC431B" w:rsidRPr="00346528" w:rsidRDefault="003E61D6" w:rsidP="00FD0809">
      <w:pPr>
        <w:pStyle w:val="Prrafodelista"/>
        <w:numPr>
          <w:ilvl w:val="0"/>
          <w:numId w:val="1"/>
        </w:numPr>
        <w:spacing w:after="0" w:line="480" w:lineRule="auto"/>
        <w:jc w:val="both"/>
        <w:rPr>
          <w:rFonts w:ascii="Times New Roman" w:hAnsi="Times New Roman" w:cs="Times New Roman"/>
          <w:sz w:val="24"/>
          <w:szCs w:val="24"/>
        </w:rPr>
      </w:pPr>
      <w:r w:rsidRPr="00346528">
        <w:rPr>
          <w:rFonts w:ascii="Times New Roman" w:hAnsi="Times New Roman" w:cs="Times New Roman"/>
          <w:sz w:val="24"/>
          <w:szCs w:val="24"/>
        </w:rPr>
        <w:t xml:space="preserve">El respeto por </w:t>
      </w:r>
      <w:r w:rsidR="00CC431B" w:rsidRPr="00346528">
        <w:rPr>
          <w:rFonts w:ascii="Times New Roman" w:hAnsi="Times New Roman" w:cs="Times New Roman"/>
          <w:sz w:val="24"/>
          <w:szCs w:val="24"/>
        </w:rPr>
        <w:t xml:space="preserve">la </w:t>
      </w:r>
      <w:r w:rsidRPr="00346528">
        <w:rPr>
          <w:rFonts w:ascii="Times New Roman" w:hAnsi="Times New Roman" w:cs="Times New Roman"/>
          <w:sz w:val="24"/>
          <w:szCs w:val="24"/>
        </w:rPr>
        <w:t xml:space="preserve">subjetividad </w:t>
      </w:r>
      <w:r w:rsidR="00CC431B" w:rsidRPr="00346528">
        <w:rPr>
          <w:rFonts w:ascii="Times New Roman" w:hAnsi="Times New Roman" w:cs="Times New Roman"/>
          <w:sz w:val="24"/>
          <w:szCs w:val="24"/>
        </w:rPr>
        <w:t>de las personas</w:t>
      </w:r>
      <w:r w:rsidR="00FD0809" w:rsidRPr="00346528">
        <w:rPr>
          <w:rFonts w:ascii="Times New Roman" w:hAnsi="Times New Roman" w:cs="Times New Roman"/>
          <w:sz w:val="24"/>
          <w:szCs w:val="24"/>
        </w:rPr>
        <w:t xml:space="preserve"> que concurrían al Servicio</w:t>
      </w:r>
      <w:r w:rsidR="00CC431B" w:rsidRPr="00346528">
        <w:rPr>
          <w:rFonts w:ascii="Times New Roman" w:hAnsi="Times New Roman" w:cs="Times New Roman"/>
          <w:sz w:val="24"/>
          <w:szCs w:val="24"/>
        </w:rPr>
        <w:t>, era un servicio totalmente abierto</w:t>
      </w:r>
    </w:p>
    <w:p w:rsidR="00CC431B" w:rsidRPr="00346528" w:rsidRDefault="00CC431B" w:rsidP="00FD0809">
      <w:pPr>
        <w:pStyle w:val="Prrafodelista"/>
        <w:numPr>
          <w:ilvl w:val="0"/>
          <w:numId w:val="1"/>
        </w:numPr>
        <w:spacing w:after="0" w:line="480" w:lineRule="auto"/>
        <w:jc w:val="both"/>
        <w:rPr>
          <w:rFonts w:ascii="Times New Roman" w:hAnsi="Times New Roman" w:cs="Times New Roman"/>
          <w:sz w:val="24"/>
          <w:szCs w:val="24"/>
        </w:rPr>
      </w:pPr>
      <w:r w:rsidRPr="00346528">
        <w:rPr>
          <w:rFonts w:ascii="Times New Roman" w:hAnsi="Times New Roman" w:cs="Times New Roman"/>
          <w:sz w:val="24"/>
          <w:szCs w:val="24"/>
        </w:rPr>
        <w:t>Compart</w:t>
      </w:r>
      <w:r w:rsidR="003E61D6" w:rsidRPr="00346528">
        <w:rPr>
          <w:rFonts w:ascii="Times New Roman" w:hAnsi="Times New Roman" w:cs="Times New Roman"/>
          <w:sz w:val="24"/>
          <w:szCs w:val="24"/>
        </w:rPr>
        <w:t xml:space="preserve">ir </w:t>
      </w:r>
      <w:r w:rsidRPr="00346528">
        <w:rPr>
          <w:rFonts w:ascii="Times New Roman" w:hAnsi="Times New Roman" w:cs="Times New Roman"/>
          <w:sz w:val="24"/>
          <w:szCs w:val="24"/>
        </w:rPr>
        <w:t xml:space="preserve">una </w:t>
      </w:r>
      <w:r w:rsidRPr="00346528">
        <w:rPr>
          <w:rFonts w:ascii="Times New Roman" w:hAnsi="Times New Roman" w:cs="Times New Roman"/>
          <w:b/>
          <w:i/>
          <w:sz w:val="24"/>
          <w:szCs w:val="24"/>
        </w:rPr>
        <w:t>ideología</w:t>
      </w:r>
      <w:r w:rsidR="003E61D6" w:rsidRPr="00346528">
        <w:rPr>
          <w:rFonts w:ascii="Times New Roman" w:hAnsi="Times New Roman" w:cs="Times New Roman"/>
          <w:b/>
          <w:i/>
          <w:sz w:val="24"/>
          <w:szCs w:val="24"/>
        </w:rPr>
        <w:t xml:space="preserve"> fundamentada en</w:t>
      </w:r>
      <w:r w:rsidRPr="00346528">
        <w:rPr>
          <w:rFonts w:ascii="Times New Roman" w:hAnsi="Times New Roman" w:cs="Times New Roman"/>
          <w:sz w:val="24"/>
          <w:szCs w:val="24"/>
        </w:rPr>
        <w:t xml:space="preserve">: </w:t>
      </w:r>
      <w:r w:rsidR="003E61D6" w:rsidRPr="00346528">
        <w:rPr>
          <w:rFonts w:ascii="Times New Roman" w:hAnsi="Times New Roman" w:cs="Times New Roman"/>
          <w:sz w:val="24"/>
          <w:szCs w:val="24"/>
        </w:rPr>
        <w:t xml:space="preserve">el </w:t>
      </w:r>
      <w:r w:rsidRPr="00346528">
        <w:rPr>
          <w:rFonts w:ascii="Times New Roman" w:hAnsi="Times New Roman" w:cs="Times New Roman"/>
          <w:i/>
          <w:sz w:val="24"/>
          <w:szCs w:val="24"/>
        </w:rPr>
        <w:t>respeto por el paciente</w:t>
      </w:r>
      <w:r w:rsidRPr="00346528">
        <w:rPr>
          <w:rFonts w:ascii="Times New Roman" w:hAnsi="Times New Roman" w:cs="Times New Roman"/>
          <w:sz w:val="24"/>
          <w:szCs w:val="24"/>
        </w:rPr>
        <w:t xml:space="preserve">, </w:t>
      </w:r>
      <w:r w:rsidR="00FD0809" w:rsidRPr="00346528">
        <w:rPr>
          <w:rFonts w:ascii="Times New Roman" w:hAnsi="Times New Roman" w:cs="Times New Roman"/>
          <w:sz w:val="24"/>
          <w:szCs w:val="24"/>
        </w:rPr>
        <w:t xml:space="preserve">y </w:t>
      </w:r>
      <w:r w:rsidRPr="00346528">
        <w:rPr>
          <w:rFonts w:ascii="Times New Roman" w:hAnsi="Times New Roman" w:cs="Times New Roman"/>
          <w:i/>
          <w:sz w:val="24"/>
          <w:szCs w:val="24"/>
        </w:rPr>
        <w:t>mejorar la salud mental</w:t>
      </w:r>
      <w:r w:rsidRPr="00346528">
        <w:rPr>
          <w:rFonts w:ascii="Times New Roman" w:hAnsi="Times New Roman" w:cs="Times New Roman"/>
          <w:sz w:val="24"/>
          <w:szCs w:val="24"/>
        </w:rPr>
        <w:t xml:space="preserve">, trabajar no solo en el hospital sino en el área. </w:t>
      </w:r>
    </w:p>
    <w:p w:rsidR="00CC431B" w:rsidRPr="00346528" w:rsidRDefault="003E61D6" w:rsidP="00FD0809">
      <w:pPr>
        <w:pStyle w:val="Prrafodelista"/>
        <w:numPr>
          <w:ilvl w:val="0"/>
          <w:numId w:val="1"/>
        </w:numPr>
        <w:spacing w:after="0" w:line="480" w:lineRule="auto"/>
        <w:jc w:val="both"/>
        <w:rPr>
          <w:rFonts w:ascii="Times New Roman" w:hAnsi="Times New Roman" w:cs="Times New Roman"/>
          <w:sz w:val="24"/>
          <w:szCs w:val="24"/>
        </w:rPr>
      </w:pPr>
      <w:r w:rsidRPr="00346528">
        <w:rPr>
          <w:rFonts w:ascii="Times New Roman" w:hAnsi="Times New Roman" w:cs="Times New Roman"/>
          <w:sz w:val="24"/>
          <w:szCs w:val="24"/>
        </w:rPr>
        <w:lastRenderedPageBreak/>
        <w:t xml:space="preserve">Aceptación de la pluralidad de perspectivas teóricas e integración de profesionales, </w:t>
      </w:r>
      <w:proofErr w:type="spellStart"/>
      <w:r w:rsidR="00CC431B" w:rsidRPr="00346528">
        <w:rPr>
          <w:rFonts w:ascii="Times New Roman" w:hAnsi="Times New Roman" w:cs="Times New Roman"/>
          <w:sz w:val="24"/>
          <w:szCs w:val="24"/>
        </w:rPr>
        <w:t>interdisciplina</w:t>
      </w:r>
      <w:proofErr w:type="spellEnd"/>
      <w:r w:rsidR="00CC431B" w:rsidRPr="00346528">
        <w:rPr>
          <w:rFonts w:ascii="Times New Roman" w:hAnsi="Times New Roman" w:cs="Times New Roman"/>
          <w:sz w:val="24"/>
          <w:szCs w:val="24"/>
        </w:rPr>
        <w:t>,</w:t>
      </w:r>
      <w:r w:rsidRPr="00346528">
        <w:rPr>
          <w:rFonts w:ascii="Times New Roman" w:hAnsi="Times New Roman" w:cs="Times New Roman"/>
          <w:sz w:val="24"/>
          <w:szCs w:val="24"/>
        </w:rPr>
        <w:t xml:space="preserve"> incluyendo en sus equipos de trabajo</w:t>
      </w:r>
      <w:r w:rsidR="00CC431B" w:rsidRPr="00346528">
        <w:rPr>
          <w:rFonts w:ascii="Times New Roman" w:hAnsi="Times New Roman" w:cs="Times New Roman"/>
          <w:sz w:val="24"/>
          <w:szCs w:val="24"/>
        </w:rPr>
        <w:t xml:space="preserve"> no solo psicólogos</w:t>
      </w:r>
      <w:r w:rsidR="002F5695" w:rsidRPr="00346528">
        <w:rPr>
          <w:rFonts w:ascii="Times New Roman" w:hAnsi="Times New Roman" w:cs="Times New Roman"/>
          <w:sz w:val="24"/>
          <w:szCs w:val="24"/>
        </w:rPr>
        <w:t>,</w:t>
      </w:r>
      <w:r w:rsidRPr="00346528">
        <w:rPr>
          <w:rFonts w:ascii="Times New Roman" w:hAnsi="Times New Roman" w:cs="Times New Roman"/>
          <w:sz w:val="24"/>
          <w:szCs w:val="24"/>
        </w:rPr>
        <w:t xml:space="preserve"> terapistas ocupacionales, enfermeros, </w:t>
      </w:r>
      <w:r w:rsidR="002F5695" w:rsidRPr="00346528">
        <w:rPr>
          <w:rFonts w:ascii="Times New Roman" w:hAnsi="Times New Roman" w:cs="Times New Roman"/>
          <w:sz w:val="24"/>
          <w:szCs w:val="24"/>
        </w:rPr>
        <w:t>sino sociólogos, antropólogos</w:t>
      </w:r>
      <w:r w:rsidRPr="00346528">
        <w:rPr>
          <w:rFonts w:ascii="Times New Roman" w:hAnsi="Times New Roman" w:cs="Times New Roman"/>
          <w:sz w:val="24"/>
          <w:szCs w:val="24"/>
        </w:rPr>
        <w:t xml:space="preserve"> entre otros</w:t>
      </w:r>
      <w:r w:rsidR="00CC431B" w:rsidRPr="00346528">
        <w:rPr>
          <w:rFonts w:ascii="Times New Roman" w:hAnsi="Times New Roman" w:cs="Times New Roman"/>
          <w:sz w:val="24"/>
          <w:szCs w:val="24"/>
        </w:rPr>
        <w:t>.</w:t>
      </w:r>
    </w:p>
    <w:p w:rsidR="00C73D70" w:rsidRDefault="00C73D70" w:rsidP="0056441D">
      <w:pPr>
        <w:spacing w:after="0" w:line="480" w:lineRule="auto"/>
        <w:jc w:val="both"/>
        <w:rPr>
          <w:rFonts w:ascii="Times New Roman" w:hAnsi="Times New Roman" w:cs="Times New Roman"/>
          <w:sz w:val="24"/>
          <w:szCs w:val="24"/>
        </w:rPr>
      </w:pPr>
    </w:p>
    <w:p w:rsidR="002F5695" w:rsidRPr="00CD0C22" w:rsidRDefault="00CD0C22" w:rsidP="00B951B6">
      <w:pPr>
        <w:spacing w:after="0" w:line="480" w:lineRule="auto"/>
        <w:rPr>
          <w:rFonts w:ascii="Times New Roman" w:hAnsi="Times New Roman" w:cs="Times New Roman"/>
          <w:b/>
          <w:sz w:val="24"/>
          <w:szCs w:val="24"/>
          <w:u w:val="single"/>
        </w:rPr>
      </w:pPr>
      <w:r w:rsidRPr="00CD0C22">
        <w:rPr>
          <w:rFonts w:ascii="Times New Roman" w:hAnsi="Times New Roman" w:cs="Times New Roman"/>
          <w:b/>
          <w:sz w:val="24"/>
          <w:szCs w:val="24"/>
          <w:u w:val="single"/>
        </w:rPr>
        <w:t xml:space="preserve">La característica central: Respeto por el paciente </w:t>
      </w:r>
    </w:p>
    <w:p w:rsidR="00C73D70" w:rsidRDefault="00CD0C22" w:rsidP="00C73D7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Cuando se recuerda la experiencia de Lanús, todos hacen referencia a la </w:t>
      </w:r>
      <w:r w:rsidR="00C73D70">
        <w:rPr>
          <w:rFonts w:ascii="Times New Roman" w:hAnsi="Times New Roman" w:cs="Times New Roman"/>
          <w:sz w:val="24"/>
          <w:szCs w:val="24"/>
        </w:rPr>
        <w:t>“</w:t>
      </w:r>
      <w:r w:rsidR="00C73D70" w:rsidRPr="0056441D">
        <w:rPr>
          <w:rFonts w:ascii="Times New Roman" w:hAnsi="Times New Roman" w:cs="Times New Roman"/>
          <w:i/>
          <w:sz w:val="24"/>
          <w:szCs w:val="24"/>
        </w:rPr>
        <w:t>marcas de trascendencia no sólo en relación a la formación técnica y a las prácticas profesionales sino fundamentalmente éticas</w:t>
      </w:r>
      <w:r w:rsidR="00C73D7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Rossi</w:t>
      </w:r>
      <w:proofErr w:type="spellEnd"/>
      <w:r>
        <w:rPr>
          <w:rFonts w:ascii="Times New Roman" w:hAnsi="Times New Roman" w:cs="Times New Roman"/>
          <w:sz w:val="24"/>
          <w:szCs w:val="24"/>
        </w:rPr>
        <w:t>, L; 2001)</w:t>
      </w:r>
    </w:p>
    <w:p w:rsidR="00CD0C22" w:rsidRDefault="00CD0C22" w:rsidP="00CD0C22">
      <w:pPr>
        <w:spacing w:after="0" w:line="480" w:lineRule="auto"/>
        <w:jc w:val="both"/>
        <w:rPr>
          <w:rFonts w:ascii="Times New Roman" w:hAnsi="Times New Roman" w:cs="Times New Roman"/>
          <w:sz w:val="24"/>
          <w:szCs w:val="24"/>
        </w:rPr>
      </w:pPr>
      <w:r w:rsidRPr="00CD0C22">
        <w:rPr>
          <w:rFonts w:ascii="Times New Roman" w:hAnsi="Times New Roman" w:cs="Times New Roman"/>
          <w:sz w:val="24"/>
          <w:szCs w:val="24"/>
        </w:rPr>
        <w:t xml:space="preserve">En 1995 Mauricio </w:t>
      </w:r>
      <w:proofErr w:type="spellStart"/>
      <w:r w:rsidRPr="00CD0C22">
        <w:rPr>
          <w:rFonts w:ascii="Times New Roman" w:hAnsi="Times New Roman" w:cs="Times New Roman"/>
          <w:sz w:val="24"/>
          <w:szCs w:val="24"/>
        </w:rPr>
        <w:t>Goldenberg</w:t>
      </w:r>
      <w:proofErr w:type="spellEnd"/>
      <w:r w:rsidRPr="00CD0C22">
        <w:rPr>
          <w:rFonts w:ascii="Times New Roman" w:hAnsi="Times New Roman" w:cs="Times New Roman"/>
          <w:sz w:val="24"/>
          <w:szCs w:val="24"/>
        </w:rPr>
        <w:t>, durante una visita al Servicio de Psicopatología del Hospital Alfaro, refiere que la característica de la institución siempr</w:t>
      </w:r>
      <w:r w:rsidR="002F5695">
        <w:rPr>
          <w:rFonts w:ascii="Times New Roman" w:hAnsi="Times New Roman" w:cs="Times New Roman"/>
          <w:sz w:val="24"/>
          <w:szCs w:val="24"/>
        </w:rPr>
        <w:t xml:space="preserve">e fue el respeto por la gente. </w:t>
      </w:r>
    </w:p>
    <w:p w:rsidR="009B026D" w:rsidRDefault="00414356" w:rsidP="002F569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En las diferentes fuentes consultadas aparece de manera recurrente referencias a: el respeto por el paciente, trato humanizado, respeto por la condición </w:t>
      </w:r>
      <w:r w:rsidR="00CB515A">
        <w:rPr>
          <w:rFonts w:ascii="Times New Roman" w:hAnsi="Times New Roman" w:cs="Times New Roman"/>
          <w:sz w:val="24"/>
          <w:szCs w:val="24"/>
        </w:rPr>
        <w:t xml:space="preserve">humana. </w:t>
      </w:r>
    </w:p>
    <w:p w:rsidR="00A70631" w:rsidRDefault="00A70631" w:rsidP="002F569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El humanismo era entendido ante todo como </w:t>
      </w:r>
      <w:r w:rsidRPr="00A70631">
        <w:rPr>
          <w:rFonts w:ascii="Times New Roman" w:hAnsi="Times New Roman" w:cs="Times New Roman"/>
          <w:i/>
          <w:sz w:val="24"/>
          <w:szCs w:val="24"/>
        </w:rPr>
        <w:t>humanización de la atención psiquiátrica</w:t>
      </w:r>
      <w:r>
        <w:rPr>
          <w:rFonts w:ascii="Times New Roman" w:hAnsi="Times New Roman" w:cs="Times New Roman"/>
          <w:sz w:val="24"/>
          <w:szCs w:val="24"/>
        </w:rPr>
        <w:t xml:space="preserve"> y en segundo lugar como </w:t>
      </w:r>
      <w:r w:rsidRPr="00A70631">
        <w:rPr>
          <w:rFonts w:ascii="Times New Roman" w:hAnsi="Times New Roman" w:cs="Times New Roman"/>
          <w:i/>
          <w:sz w:val="24"/>
          <w:szCs w:val="24"/>
        </w:rPr>
        <w:t>humanización de la atención general</w:t>
      </w:r>
      <w:r>
        <w:rPr>
          <w:rFonts w:ascii="Times New Roman" w:hAnsi="Times New Roman" w:cs="Times New Roman"/>
          <w:sz w:val="24"/>
          <w:szCs w:val="24"/>
        </w:rPr>
        <w:t>, predicando que el paciente era ante todo una persona y no un objeto (</w:t>
      </w:r>
      <w:proofErr w:type="spellStart"/>
      <w:r>
        <w:rPr>
          <w:rFonts w:ascii="Times New Roman" w:hAnsi="Times New Roman" w:cs="Times New Roman"/>
          <w:sz w:val="24"/>
          <w:szCs w:val="24"/>
        </w:rPr>
        <w:t>Visacovsky</w:t>
      </w:r>
      <w:proofErr w:type="spellEnd"/>
      <w:r>
        <w:rPr>
          <w:rFonts w:ascii="Times New Roman" w:hAnsi="Times New Roman" w:cs="Times New Roman"/>
          <w:sz w:val="24"/>
          <w:szCs w:val="24"/>
        </w:rPr>
        <w:t>, 2002: 60)</w:t>
      </w:r>
      <w:r w:rsidR="003531BF">
        <w:rPr>
          <w:rFonts w:ascii="Times New Roman" w:hAnsi="Times New Roman" w:cs="Times New Roman"/>
          <w:sz w:val="24"/>
          <w:szCs w:val="24"/>
        </w:rPr>
        <w:t>.</w:t>
      </w:r>
    </w:p>
    <w:p w:rsidR="003531BF" w:rsidRDefault="003531BF" w:rsidP="00CD0C2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El considerar al usuario de los servicios de salud mental, como una persona, se hace referencia de manera directa a su condición de ciudadano, de semejante y se reconoce su capacidad para tomar decisiones. </w:t>
      </w:r>
    </w:p>
    <w:p w:rsidR="00BA685D" w:rsidRPr="00346528" w:rsidRDefault="00CB515A" w:rsidP="00A036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Este elemento, </w:t>
      </w:r>
      <w:r w:rsidR="006B48A1">
        <w:rPr>
          <w:rFonts w:ascii="Times New Roman" w:hAnsi="Times New Roman" w:cs="Times New Roman"/>
          <w:sz w:val="24"/>
          <w:szCs w:val="24"/>
        </w:rPr>
        <w:t>es fundamental para comprender la concepción del sujeto</w:t>
      </w:r>
      <w:r w:rsidR="000D69B6">
        <w:rPr>
          <w:rFonts w:ascii="Times New Roman" w:hAnsi="Times New Roman" w:cs="Times New Roman"/>
          <w:sz w:val="24"/>
          <w:szCs w:val="24"/>
        </w:rPr>
        <w:t xml:space="preserve"> (en tanto</w:t>
      </w:r>
      <w:r w:rsidR="008569FF">
        <w:rPr>
          <w:rFonts w:ascii="Times New Roman" w:hAnsi="Times New Roman" w:cs="Times New Roman"/>
          <w:sz w:val="24"/>
          <w:szCs w:val="24"/>
        </w:rPr>
        <w:t xml:space="preserve"> sujeto de derechos</w:t>
      </w:r>
      <w:r w:rsidR="000D69B6">
        <w:rPr>
          <w:rFonts w:ascii="Times New Roman" w:hAnsi="Times New Roman" w:cs="Times New Roman"/>
          <w:sz w:val="24"/>
          <w:szCs w:val="24"/>
        </w:rPr>
        <w:t>)</w:t>
      </w:r>
      <w:r w:rsidR="006B48A1">
        <w:rPr>
          <w:rFonts w:ascii="Times New Roman" w:hAnsi="Times New Roman" w:cs="Times New Roman"/>
          <w:sz w:val="24"/>
          <w:szCs w:val="24"/>
        </w:rPr>
        <w:t xml:space="preserve"> que</w:t>
      </w:r>
      <w:r w:rsidR="000D69B6">
        <w:rPr>
          <w:rFonts w:ascii="Times New Roman" w:hAnsi="Times New Roman" w:cs="Times New Roman"/>
          <w:sz w:val="24"/>
          <w:szCs w:val="24"/>
        </w:rPr>
        <w:t xml:space="preserve"> atraviesa la práctica de Lanús y</w:t>
      </w:r>
      <w:r w:rsidR="006B48A1">
        <w:rPr>
          <w:rFonts w:ascii="Times New Roman" w:hAnsi="Times New Roman" w:cs="Times New Roman"/>
          <w:sz w:val="24"/>
          <w:szCs w:val="24"/>
        </w:rPr>
        <w:t xml:space="preserve"> que </w:t>
      </w:r>
      <w:r w:rsidR="008569FF">
        <w:rPr>
          <w:rFonts w:ascii="Times New Roman" w:hAnsi="Times New Roman" w:cs="Times New Roman"/>
          <w:sz w:val="24"/>
          <w:szCs w:val="24"/>
        </w:rPr>
        <w:t xml:space="preserve">plantea continuidad con la concepción </w:t>
      </w:r>
      <w:r w:rsidR="008569FF" w:rsidRPr="00346528">
        <w:rPr>
          <w:rFonts w:ascii="Times New Roman" w:hAnsi="Times New Roman" w:cs="Times New Roman"/>
          <w:sz w:val="24"/>
          <w:szCs w:val="24"/>
        </w:rPr>
        <w:t>de s</w:t>
      </w:r>
      <w:r w:rsidR="00CB28DD" w:rsidRPr="00346528">
        <w:rPr>
          <w:rFonts w:ascii="Times New Roman" w:hAnsi="Times New Roman" w:cs="Times New Roman"/>
          <w:sz w:val="24"/>
          <w:szCs w:val="24"/>
        </w:rPr>
        <w:t xml:space="preserve">ujeto de la Ley de Salud Mental. Siguiendo </w:t>
      </w:r>
      <w:r w:rsidR="00710B74" w:rsidRPr="00346528">
        <w:rPr>
          <w:rFonts w:ascii="Times New Roman" w:hAnsi="Times New Roman" w:cs="Times New Roman"/>
          <w:sz w:val="24"/>
          <w:szCs w:val="24"/>
        </w:rPr>
        <w:t xml:space="preserve">los </w:t>
      </w:r>
      <w:r w:rsidR="003531BF" w:rsidRPr="00346528">
        <w:rPr>
          <w:rFonts w:ascii="Times New Roman" w:hAnsi="Times New Roman" w:cs="Times New Roman"/>
          <w:sz w:val="24"/>
          <w:szCs w:val="24"/>
        </w:rPr>
        <w:t xml:space="preserve">derechos de las personas con </w:t>
      </w:r>
      <w:r w:rsidR="003531BF" w:rsidRPr="00346528">
        <w:rPr>
          <w:rFonts w:ascii="Times New Roman" w:hAnsi="Times New Roman" w:cs="Times New Roman"/>
          <w:sz w:val="24"/>
          <w:szCs w:val="24"/>
        </w:rPr>
        <w:lastRenderedPageBreak/>
        <w:t>padecimientos mentales contemplados por la ley</w:t>
      </w:r>
      <w:r w:rsidR="00CB28DD" w:rsidRPr="00346528">
        <w:rPr>
          <w:rFonts w:ascii="Times New Roman" w:hAnsi="Times New Roman" w:cs="Times New Roman"/>
          <w:sz w:val="24"/>
          <w:szCs w:val="24"/>
        </w:rPr>
        <w:t xml:space="preserve"> en su art 7,</w:t>
      </w:r>
      <w:r w:rsidR="003E61D6" w:rsidRPr="00346528">
        <w:rPr>
          <w:rFonts w:ascii="Times New Roman" w:hAnsi="Times New Roman" w:cs="Times New Roman"/>
          <w:sz w:val="24"/>
          <w:szCs w:val="24"/>
        </w:rPr>
        <w:t xml:space="preserve"> retomaremos más adelante</w:t>
      </w:r>
      <w:r w:rsidR="00CB28DD" w:rsidRPr="00346528">
        <w:rPr>
          <w:rFonts w:ascii="Times New Roman" w:hAnsi="Times New Roman" w:cs="Times New Roman"/>
          <w:sz w:val="24"/>
          <w:szCs w:val="24"/>
        </w:rPr>
        <w:t xml:space="preserve"> </w:t>
      </w:r>
      <w:r w:rsidR="003E61D6" w:rsidRPr="00346528">
        <w:rPr>
          <w:rFonts w:ascii="Times New Roman" w:hAnsi="Times New Roman" w:cs="Times New Roman"/>
          <w:sz w:val="24"/>
          <w:szCs w:val="24"/>
        </w:rPr>
        <w:t xml:space="preserve">este aspecto </w:t>
      </w:r>
    </w:p>
    <w:p w:rsidR="00736FDA" w:rsidRDefault="00736FDA" w:rsidP="00A0367C">
      <w:pPr>
        <w:spacing w:after="0" w:line="480" w:lineRule="auto"/>
        <w:jc w:val="both"/>
        <w:rPr>
          <w:rFonts w:ascii="Times New Roman" w:hAnsi="Times New Roman" w:cs="Times New Roman"/>
          <w:sz w:val="24"/>
          <w:szCs w:val="24"/>
        </w:rPr>
      </w:pPr>
    </w:p>
    <w:p w:rsidR="008C6D1F" w:rsidRDefault="00CB28DD" w:rsidP="00CD0C22">
      <w:pPr>
        <w:spacing w:after="0" w:line="48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w:t>
      </w:r>
      <w:r w:rsidR="00A0367C">
        <w:rPr>
          <w:rFonts w:ascii="Times New Roman" w:hAnsi="Times New Roman" w:cs="Times New Roman"/>
          <w:b/>
          <w:sz w:val="24"/>
          <w:szCs w:val="24"/>
          <w:u w:val="single"/>
        </w:rPr>
        <w:t xml:space="preserve">tención sanitaria integral y humanizada </w:t>
      </w:r>
      <w:r w:rsidR="00CB515A" w:rsidRPr="00CB515A">
        <w:rPr>
          <w:rFonts w:ascii="Times New Roman" w:hAnsi="Times New Roman" w:cs="Times New Roman"/>
          <w:b/>
          <w:sz w:val="24"/>
          <w:szCs w:val="24"/>
          <w:u w:val="single"/>
        </w:rPr>
        <w:t xml:space="preserve"> </w:t>
      </w:r>
    </w:p>
    <w:p w:rsidR="00974345" w:rsidRDefault="00710B74" w:rsidP="00A036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El d</w:t>
      </w:r>
      <w:r w:rsidR="00A0367C" w:rsidRPr="003531BF">
        <w:rPr>
          <w:rFonts w:ascii="Times New Roman" w:hAnsi="Times New Roman" w:cs="Times New Roman"/>
          <w:sz w:val="24"/>
          <w:szCs w:val="24"/>
        </w:rPr>
        <w:t xml:space="preserve">erecho a recibir atención sanitaria y social integral y humanizada, </w:t>
      </w:r>
      <w:r w:rsidR="00CB28DD">
        <w:rPr>
          <w:rFonts w:ascii="Times New Roman" w:hAnsi="Times New Roman" w:cs="Times New Roman"/>
          <w:sz w:val="24"/>
          <w:szCs w:val="24"/>
        </w:rPr>
        <w:t xml:space="preserve">fue uno de los pilares de la experiencia de Lanús. </w:t>
      </w:r>
    </w:p>
    <w:p w:rsidR="002F5695" w:rsidRDefault="00CB28DD" w:rsidP="002F569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La inclusión del servicio de psiquiatría en el hospital general, permitía una mayor interconexión de la psiquiatría con </w:t>
      </w:r>
      <w:r w:rsidR="00974345">
        <w:rPr>
          <w:rFonts w:ascii="Times New Roman" w:hAnsi="Times New Roman" w:cs="Times New Roman"/>
          <w:sz w:val="24"/>
          <w:szCs w:val="24"/>
        </w:rPr>
        <w:t xml:space="preserve">las otras especialidades médicas (Bosch 1943: 30-31), y permitiría romper con los modos autoritarios y deshumanizados que caracterizaban a la atención en asilos y monovalentes. </w:t>
      </w:r>
      <w:r w:rsidR="002F5695">
        <w:rPr>
          <w:rFonts w:ascii="Times New Roman" w:hAnsi="Times New Roman" w:cs="Times New Roman"/>
          <w:sz w:val="24"/>
          <w:szCs w:val="24"/>
        </w:rPr>
        <w:t xml:space="preserve"> </w:t>
      </w:r>
      <w:r w:rsidR="002F5695" w:rsidRPr="002F5695">
        <w:rPr>
          <w:rFonts w:ascii="Times New Roman" w:hAnsi="Times New Roman" w:cs="Times New Roman"/>
          <w:sz w:val="24"/>
          <w:szCs w:val="24"/>
        </w:rPr>
        <w:t xml:space="preserve">Por otro lado el equipo de interconsulta del servicio, </w:t>
      </w:r>
      <w:r w:rsidR="002F5695">
        <w:rPr>
          <w:rFonts w:ascii="Times New Roman" w:hAnsi="Times New Roman" w:cs="Times New Roman"/>
          <w:sz w:val="24"/>
          <w:szCs w:val="24"/>
        </w:rPr>
        <w:t xml:space="preserve">facilitaba </w:t>
      </w:r>
      <w:r w:rsidR="002F5695" w:rsidRPr="002F5695">
        <w:rPr>
          <w:rFonts w:ascii="Times New Roman" w:hAnsi="Times New Roman" w:cs="Times New Roman"/>
          <w:sz w:val="24"/>
          <w:szCs w:val="24"/>
        </w:rPr>
        <w:t xml:space="preserve"> el intercambio con otras</w:t>
      </w:r>
      <w:r w:rsidR="002F5695">
        <w:rPr>
          <w:rFonts w:ascii="Times New Roman" w:hAnsi="Times New Roman" w:cs="Times New Roman"/>
          <w:sz w:val="24"/>
          <w:szCs w:val="24"/>
        </w:rPr>
        <w:t xml:space="preserve"> disciplinas, se hacía salud mental en el propio hospital. </w:t>
      </w:r>
      <w:r w:rsidR="00C8062B">
        <w:rPr>
          <w:rFonts w:ascii="Times New Roman" w:hAnsi="Times New Roman" w:cs="Times New Roman"/>
          <w:sz w:val="24"/>
          <w:szCs w:val="24"/>
        </w:rPr>
        <w:t>No sólo era indispensable una modificación en la perspectiva de los médicos, sino también de todas las profesiones, por ejemplo, las enfermeras –del Hospital - recuerdan cómo se les inculcó el respeto por los pacientes, al tiempo que se intentó jerarquizar su profesión y proporcionarles formación y asistencia psicológica (</w:t>
      </w:r>
      <w:proofErr w:type="spellStart"/>
      <w:r w:rsidR="00C8062B">
        <w:rPr>
          <w:rFonts w:ascii="Times New Roman" w:hAnsi="Times New Roman" w:cs="Times New Roman"/>
          <w:sz w:val="24"/>
          <w:szCs w:val="24"/>
        </w:rPr>
        <w:t>V</w:t>
      </w:r>
      <w:r w:rsidR="00E1480D">
        <w:rPr>
          <w:rFonts w:ascii="Times New Roman" w:hAnsi="Times New Roman" w:cs="Times New Roman"/>
          <w:sz w:val="24"/>
          <w:szCs w:val="24"/>
        </w:rPr>
        <w:t>i</w:t>
      </w:r>
      <w:r w:rsidR="00C8062B">
        <w:rPr>
          <w:rFonts w:ascii="Times New Roman" w:hAnsi="Times New Roman" w:cs="Times New Roman"/>
          <w:sz w:val="24"/>
          <w:szCs w:val="24"/>
        </w:rPr>
        <w:t>sakovsky</w:t>
      </w:r>
      <w:proofErr w:type="spellEnd"/>
      <w:r w:rsidR="00C8062B">
        <w:rPr>
          <w:rFonts w:ascii="Times New Roman" w:hAnsi="Times New Roman" w:cs="Times New Roman"/>
          <w:sz w:val="24"/>
          <w:szCs w:val="24"/>
        </w:rPr>
        <w:t xml:space="preserve">, 2002:182). </w:t>
      </w:r>
    </w:p>
    <w:p w:rsidR="00974345" w:rsidRDefault="00974345" w:rsidP="00A036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La concepción de un modelo de abordaje interdisciplinario, responde a un reconocimiento de la complejidad del abordaje de los padecimientos mentales, integrando el equipo con diferentes profesiones; en tanto el abordaje de la salud mental, hacía referencia a la persona, reconocida inmersa en una trama social, </w:t>
      </w:r>
      <w:r w:rsidR="00E1480D">
        <w:rPr>
          <w:rFonts w:ascii="Times New Roman" w:hAnsi="Times New Roman" w:cs="Times New Roman"/>
          <w:sz w:val="24"/>
          <w:szCs w:val="24"/>
        </w:rPr>
        <w:t>así</w:t>
      </w:r>
      <w:r>
        <w:rPr>
          <w:rFonts w:ascii="Times New Roman" w:hAnsi="Times New Roman" w:cs="Times New Roman"/>
          <w:sz w:val="24"/>
          <w:szCs w:val="24"/>
        </w:rPr>
        <w:t xml:space="preserve"> como un abordaje de las prácticas en el hospital y al territorio de referencia.</w:t>
      </w:r>
    </w:p>
    <w:p w:rsidR="00DE2C15" w:rsidRPr="00CC5F32" w:rsidRDefault="00C32152" w:rsidP="00DE2C15">
      <w:pPr>
        <w:spacing w:after="0" w:line="480" w:lineRule="auto"/>
        <w:jc w:val="both"/>
        <w:rPr>
          <w:rFonts w:ascii="Times New Roman" w:hAnsi="Times New Roman" w:cs="Times New Roman"/>
          <w:sz w:val="24"/>
          <w:szCs w:val="24"/>
        </w:rPr>
      </w:pPr>
      <w:proofErr w:type="spellStart"/>
      <w:r w:rsidRPr="00C32152">
        <w:rPr>
          <w:rFonts w:ascii="Times New Roman" w:hAnsi="Times New Roman" w:cs="Times New Roman"/>
          <w:sz w:val="24"/>
          <w:szCs w:val="24"/>
        </w:rPr>
        <w:lastRenderedPageBreak/>
        <w:t>Goldenberg</w:t>
      </w:r>
      <w:proofErr w:type="spellEnd"/>
      <w:r w:rsidRPr="00C32152">
        <w:rPr>
          <w:rFonts w:ascii="Times New Roman" w:hAnsi="Times New Roman" w:cs="Times New Roman"/>
          <w:sz w:val="24"/>
          <w:szCs w:val="24"/>
        </w:rPr>
        <w:t xml:space="preserve"> en una entrevista en el año 199</w:t>
      </w:r>
      <w:r>
        <w:rPr>
          <w:rFonts w:ascii="Times New Roman" w:hAnsi="Times New Roman" w:cs="Times New Roman"/>
          <w:sz w:val="24"/>
          <w:szCs w:val="24"/>
        </w:rPr>
        <w:t>6</w:t>
      </w:r>
      <w:r w:rsidRPr="00C32152">
        <w:rPr>
          <w:rStyle w:val="Refdenotaalpie"/>
          <w:rFonts w:ascii="Times New Roman" w:hAnsi="Times New Roman" w:cs="Times New Roman"/>
          <w:sz w:val="24"/>
          <w:szCs w:val="24"/>
        </w:rPr>
        <w:footnoteReference w:id="4"/>
      </w:r>
      <w:r w:rsidRPr="00C32152">
        <w:rPr>
          <w:rFonts w:ascii="Times New Roman" w:hAnsi="Times New Roman" w:cs="Times New Roman"/>
          <w:sz w:val="24"/>
          <w:szCs w:val="24"/>
        </w:rPr>
        <w:t xml:space="preserve"> refiere que en el servicio se atendía a las personas</w:t>
      </w:r>
      <w:r w:rsidR="00CC5F32">
        <w:rPr>
          <w:rFonts w:ascii="Times New Roman" w:hAnsi="Times New Roman" w:cs="Times New Roman"/>
          <w:sz w:val="24"/>
          <w:szCs w:val="24"/>
        </w:rPr>
        <w:t xml:space="preserve"> que acudían de manera espontánea</w:t>
      </w:r>
      <w:r w:rsidRPr="00C32152">
        <w:rPr>
          <w:rFonts w:ascii="Times New Roman" w:hAnsi="Times New Roman" w:cs="Times New Roman"/>
          <w:sz w:val="24"/>
          <w:szCs w:val="24"/>
        </w:rPr>
        <w:t xml:space="preserve"> sin necesidad que los pacientes presenten el </w:t>
      </w:r>
      <w:r w:rsidRPr="00C32152">
        <w:rPr>
          <w:rFonts w:ascii="Times New Roman" w:hAnsi="Times New Roman" w:cs="Times New Roman"/>
          <w:i/>
          <w:sz w:val="24"/>
          <w:szCs w:val="24"/>
        </w:rPr>
        <w:t>certificado de alineado</w:t>
      </w:r>
      <w:r w:rsidRPr="00C32152">
        <w:rPr>
          <w:rFonts w:ascii="Times New Roman" w:hAnsi="Times New Roman" w:cs="Times New Roman"/>
          <w:sz w:val="24"/>
          <w:szCs w:val="24"/>
        </w:rPr>
        <w:t>. “</w:t>
      </w:r>
      <w:r w:rsidRPr="00C32152">
        <w:rPr>
          <w:rFonts w:ascii="Times New Roman" w:hAnsi="Times New Roman" w:cs="Times New Roman"/>
          <w:i/>
          <w:sz w:val="24"/>
          <w:szCs w:val="24"/>
        </w:rPr>
        <w:t xml:space="preserve">En ese momento cuando venía un paciente al servicio en el hospital tenía que tener un certificado que diga que estaba enfermo mental y por </w:t>
      </w:r>
      <w:r w:rsidRPr="00CC5F32">
        <w:rPr>
          <w:rFonts w:ascii="Times New Roman" w:hAnsi="Times New Roman" w:cs="Times New Roman"/>
          <w:i/>
          <w:sz w:val="24"/>
          <w:szCs w:val="24"/>
        </w:rPr>
        <w:t>consiguiente estaba etiquetado, era un loco</w:t>
      </w:r>
      <w:r w:rsidR="00DE2C15">
        <w:rPr>
          <w:rFonts w:ascii="Times New Roman" w:hAnsi="Times New Roman" w:cs="Times New Roman"/>
          <w:i/>
          <w:sz w:val="24"/>
          <w:szCs w:val="24"/>
        </w:rPr>
        <w:t>. Yo me revelé mucho contra a esa práctica</w:t>
      </w:r>
      <w:r w:rsidRPr="00CC5F32">
        <w:rPr>
          <w:rFonts w:ascii="Times New Roman" w:hAnsi="Times New Roman" w:cs="Times New Roman"/>
          <w:sz w:val="24"/>
          <w:szCs w:val="24"/>
        </w:rPr>
        <w:t>”</w:t>
      </w:r>
      <w:r w:rsidRPr="00CC5F32">
        <w:rPr>
          <w:rStyle w:val="Refdenotaalpie"/>
          <w:rFonts w:ascii="Times New Roman" w:hAnsi="Times New Roman" w:cs="Times New Roman"/>
          <w:sz w:val="24"/>
          <w:szCs w:val="24"/>
        </w:rPr>
        <w:footnoteReference w:id="5"/>
      </w:r>
      <w:r w:rsidRPr="00CC5F32">
        <w:rPr>
          <w:rFonts w:ascii="Times New Roman" w:hAnsi="Times New Roman" w:cs="Times New Roman"/>
          <w:sz w:val="24"/>
          <w:szCs w:val="24"/>
        </w:rPr>
        <w:t>.</w:t>
      </w:r>
      <w:r w:rsidR="00CC5F32" w:rsidRPr="00CC5F32">
        <w:rPr>
          <w:rFonts w:ascii="Times New Roman" w:hAnsi="Times New Roman" w:cs="Times New Roman"/>
          <w:sz w:val="24"/>
          <w:szCs w:val="24"/>
        </w:rPr>
        <w:t xml:space="preserve"> </w:t>
      </w:r>
      <w:r w:rsidR="00DE2C15">
        <w:rPr>
          <w:rFonts w:ascii="Times New Roman" w:hAnsi="Times New Roman" w:cs="Times New Roman"/>
          <w:sz w:val="24"/>
          <w:szCs w:val="24"/>
        </w:rPr>
        <w:t>Esto contribuía a la supresión del certificado de certificado legal de alienado lo que permitía equiparar a los enfermos psiquiátricos, con todos los demás enfermos que concurrían al Hospital. (</w:t>
      </w:r>
      <w:proofErr w:type="spellStart"/>
      <w:r w:rsidR="00DE2C15">
        <w:rPr>
          <w:rFonts w:ascii="Times New Roman" w:hAnsi="Times New Roman" w:cs="Times New Roman"/>
          <w:sz w:val="24"/>
          <w:szCs w:val="24"/>
        </w:rPr>
        <w:t>Visacovsky</w:t>
      </w:r>
      <w:proofErr w:type="spellEnd"/>
      <w:r w:rsidR="00DE2C15">
        <w:rPr>
          <w:rFonts w:ascii="Times New Roman" w:hAnsi="Times New Roman" w:cs="Times New Roman"/>
          <w:sz w:val="24"/>
          <w:szCs w:val="24"/>
        </w:rPr>
        <w:t>, 2002: 99)</w:t>
      </w:r>
    </w:p>
    <w:p w:rsidR="00DE2C15" w:rsidRDefault="00CC5F32" w:rsidP="00CC5F3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De este modo se</w:t>
      </w:r>
      <w:r w:rsidRPr="00CC5F32">
        <w:rPr>
          <w:rFonts w:ascii="Times New Roman" w:hAnsi="Times New Roman" w:cs="Times New Roman"/>
          <w:sz w:val="24"/>
          <w:szCs w:val="24"/>
        </w:rPr>
        <w:t xml:space="preserve"> garantizaba el acceso gratuito, igualitario y equitativo a las prestaciones e insumos necesarios; </w:t>
      </w:r>
      <w:r w:rsidR="00C32152" w:rsidRPr="00CC5F32">
        <w:rPr>
          <w:rFonts w:ascii="Times New Roman" w:hAnsi="Times New Roman" w:cs="Times New Roman"/>
          <w:sz w:val="24"/>
          <w:szCs w:val="24"/>
        </w:rPr>
        <w:t>así como el derecho a no ser identificado ni discriminado por un padecimiento mental actual o pasado.</w:t>
      </w:r>
      <w:r w:rsidRPr="00CC5F32">
        <w:rPr>
          <w:rFonts w:ascii="Times New Roman" w:hAnsi="Times New Roman" w:cs="Times New Roman"/>
          <w:sz w:val="24"/>
          <w:szCs w:val="24"/>
        </w:rPr>
        <w:t xml:space="preserve"> (</w:t>
      </w:r>
      <w:proofErr w:type="gramStart"/>
      <w:r w:rsidRPr="00CC5F32">
        <w:rPr>
          <w:rFonts w:ascii="Times New Roman" w:hAnsi="Times New Roman" w:cs="Times New Roman"/>
          <w:sz w:val="24"/>
          <w:szCs w:val="24"/>
        </w:rPr>
        <w:t>art</w:t>
      </w:r>
      <w:proofErr w:type="gramEnd"/>
      <w:r w:rsidRPr="00CC5F32">
        <w:rPr>
          <w:rFonts w:ascii="Times New Roman" w:hAnsi="Times New Roman" w:cs="Times New Roman"/>
          <w:sz w:val="24"/>
          <w:szCs w:val="24"/>
        </w:rPr>
        <w:t xml:space="preserve"> 7 </w:t>
      </w:r>
      <w:proofErr w:type="spellStart"/>
      <w:r w:rsidRPr="00CC5F32">
        <w:rPr>
          <w:rFonts w:ascii="Times New Roman" w:hAnsi="Times New Roman" w:cs="Times New Roman"/>
          <w:sz w:val="24"/>
          <w:szCs w:val="24"/>
        </w:rPr>
        <w:t>inc</w:t>
      </w:r>
      <w:proofErr w:type="spellEnd"/>
      <w:r w:rsidRPr="00CC5F32">
        <w:rPr>
          <w:rFonts w:ascii="Times New Roman" w:hAnsi="Times New Roman" w:cs="Times New Roman"/>
          <w:sz w:val="24"/>
          <w:szCs w:val="24"/>
        </w:rPr>
        <w:t xml:space="preserve"> A e inc.</w:t>
      </w:r>
      <w:r>
        <w:rPr>
          <w:rFonts w:ascii="Times New Roman" w:hAnsi="Times New Roman" w:cs="Times New Roman"/>
          <w:sz w:val="24"/>
          <w:szCs w:val="24"/>
        </w:rPr>
        <w:t xml:space="preserve"> I</w:t>
      </w:r>
      <w:r w:rsidRPr="00CC5F32">
        <w:rPr>
          <w:rFonts w:ascii="Times New Roman" w:hAnsi="Times New Roman" w:cs="Times New Roman"/>
          <w:sz w:val="24"/>
          <w:szCs w:val="24"/>
        </w:rPr>
        <w:t xml:space="preserve"> </w:t>
      </w:r>
      <w:r>
        <w:rPr>
          <w:rFonts w:ascii="Times New Roman" w:hAnsi="Times New Roman" w:cs="Times New Roman"/>
          <w:sz w:val="24"/>
          <w:szCs w:val="24"/>
        </w:rPr>
        <w:t>Ley 266</w:t>
      </w:r>
      <w:r w:rsidRPr="00CC5F32">
        <w:rPr>
          <w:rFonts w:ascii="Times New Roman" w:hAnsi="Times New Roman" w:cs="Times New Roman"/>
          <w:sz w:val="24"/>
          <w:szCs w:val="24"/>
        </w:rPr>
        <w:t>57)</w:t>
      </w:r>
      <w:r>
        <w:rPr>
          <w:rFonts w:ascii="Times New Roman" w:hAnsi="Times New Roman" w:cs="Times New Roman"/>
          <w:sz w:val="24"/>
          <w:szCs w:val="24"/>
        </w:rPr>
        <w:t xml:space="preserve"> </w:t>
      </w:r>
    </w:p>
    <w:p w:rsidR="0040167F" w:rsidRDefault="00DE2C15" w:rsidP="00A036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La supresión del requisito de la presentación o posesión de certificado legal de alienado, no sólo tiene incidencias en </w:t>
      </w:r>
      <w:r w:rsidR="00DA0919">
        <w:rPr>
          <w:rFonts w:ascii="Times New Roman" w:hAnsi="Times New Roman" w:cs="Times New Roman"/>
          <w:sz w:val="24"/>
          <w:szCs w:val="24"/>
        </w:rPr>
        <w:t xml:space="preserve">la accesibilidad a la atención, sino que rompe con el estigma asociado a las personas con los padecimientos mentales que incide –aun en la actualidad bajo las figuras de insania e inhabilitación- de manera directa sobre el ejercicio de </w:t>
      </w:r>
      <w:r w:rsidR="0040167F">
        <w:rPr>
          <w:rFonts w:ascii="Times New Roman" w:hAnsi="Times New Roman" w:cs="Times New Roman"/>
          <w:sz w:val="24"/>
          <w:szCs w:val="24"/>
        </w:rPr>
        <w:t>sus derechos civiles, los cuales exceden a los derechos en materia de salud; encontrándose íntimamente relacionados.</w:t>
      </w:r>
      <w:r w:rsidR="006B05DB">
        <w:rPr>
          <w:rFonts w:ascii="Times New Roman" w:hAnsi="Times New Roman" w:cs="Times New Roman"/>
          <w:sz w:val="24"/>
          <w:szCs w:val="24"/>
        </w:rPr>
        <w:t xml:space="preserve"> </w:t>
      </w:r>
    </w:p>
    <w:p w:rsidR="00924216" w:rsidRDefault="00924216" w:rsidP="00A0367C">
      <w:pPr>
        <w:spacing w:after="0" w:line="480" w:lineRule="auto"/>
        <w:jc w:val="both"/>
        <w:rPr>
          <w:rFonts w:ascii="Times New Roman" w:hAnsi="Times New Roman" w:cs="Times New Roman"/>
          <w:sz w:val="24"/>
          <w:szCs w:val="24"/>
        </w:rPr>
      </w:pPr>
    </w:p>
    <w:p w:rsidR="0040167F" w:rsidRDefault="0040167F" w:rsidP="00A0367C">
      <w:pPr>
        <w:spacing w:after="0" w:line="480" w:lineRule="auto"/>
        <w:jc w:val="both"/>
        <w:rPr>
          <w:rFonts w:ascii="Times New Roman" w:hAnsi="Times New Roman" w:cs="Times New Roman"/>
          <w:b/>
          <w:sz w:val="24"/>
          <w:szCs w:val="24"/>
          <w:u w:val="single"/>
        </w:rPr>
      </w:pPr>
      <w:r w:rsidRPr="00BE4306">
        <w:rPr>
          <w:rFonts w:ascii="Times New Roman" w:hAnsi="Times New Roman" w:cs="Times New Roman"/>
          <w:b/>
          <w:sz w:val="24"/>
          <w:szCs w:val="24"/>
          <w:u w:val="single"/>
        </w:rPr>
        <w:t xml:space="preserve">La participación </w:t>
      </w:r>
      <w:r w:rsidR="00BE4306" w:rsidRPr="00BE4306">
        <w:rPr>
          <w:rFonts w:ascii="Times New Roman" w:hAnsi="Times New Roman" w:cs="Times New Roman"/>
          <w:b/>
          <w:sz w:val="24"/>
          <w:szCs w:val="24"/>
          <w:u w:val="single"/>
        </w:rPr>
        <w:t xml:space="preserve">en el tratamiento </w:t>
      </w:r>
    </w:p>
    <w:p w:rsidR="00A7175C" w:rsidRDefault="008F2926" w:rsidP="00A7175C">
      <w:pPr>
        <w:spacing w:after="0" w:line="480" w:lineRule="auto"/>
        <w:jc w:val="both"/>
        <w:rPr>
          <w:rFonts w:ascii="Times New Roman" w:hAnsi="Times New Roman" w:cs="Times New Roman"/>
          <w:sz w:val="24"/>
          <w:szCs w:val="24"/>
        </w:rPr>
      </w:pPr>
      <w:r w:rsidRPr="00D36118">
        <w:rPr>
          <w:rFonts w:ascii="Times New Roman" w:hAnsi="Times New Roman" w:cs="Times New Roman"/>
          <w:sz w:val="24"/>
          <w:szCs w:val="24"/>
        </w:rPr>
        <w:t>Es necesario hacer algunas observaciones s</w:t>
      </w:r>
      <w:r w:rsidR="0040167F" w:rsidRPr="00D36118">
        <w:rPr>
          <w:rFonts w:ascii="Times New Roman" w:hAnsi="Times New Roman" w:cs="Times New Roman"/>
          <w:sz w:val="24"/>
          <w:szCs w:val="24"/>
        </w:rPr>
        <w:t xml:space="preserve">obre algunos derechos que la ley </w:t>
      </w:r>
      <w:r w:rsidRPr="00D36118">
        <w:rPr>
          <w:rFonts w:ascii="Times New Roman" w:hAnsi="Times New Roman" w:cs="Times New Roman"/>
          <w:sz w:val="24"/>
          <w:szCs w:val="24"/>
        </w:rPr>
        <w:t xml:space="preserve">26657 </w:t>
      </w:r>
      <w:r w:rsidR="0040167F" w:rsidRPr="00D36118">
        <w:rPr>
          <w:rFonts w:ascii="Times New Roman" w:hAnsi="Times New Roman" w:cs="Times New Roman"/>
          <w:sz w:val="24"/>
          <w:szCs w:val="24"/>
        </w:rPr>
        <w:t>hace referencia</w:t>
      </w:r>
      <w:r w:rsidRPr="00D36118">
        <w:rPr>
          <w:rFonts w:ascii="Times New Roman" w:hAnsi="Times New Roman" w:cs="Times New Roman"/>
          <w:sz w:val="24"/>
          <w:szCs w:val="24"/>
        </w:rPr>
        <w:t xml:space="preserve"> en su artículo 7, </w:t>
      </w:r>
      <w:r w:rsidR="00D36118">
        <w:rPr>
          <w:rFonts w:ascii="Times New Roman" w:hAnsi="Times New Roman" w:cs="Times New Roman"/>
          <w:sz w:val="24"/>
          <w:szCs w:val="24"/>
        </w:rPr>
        <w:t>y que</w:t>
      </w:r>
      <w:r w:rsidR="00E26F8D">
        <w:rPr>
          <w:rFonts w:ascii="Times New Roman" w:hAnsi="Times New Roman" w:cs="Times New Roman"/>
          <w:sz w:val="24"/>
          <w:szCs w:val="24"/>
        </w:rPr>
        <w:t xml:space="preserve"> cristalizan en figuras legales</w:t>
      </w:r>
      <w:r w:rsidR="00D36118">
        <w:rPr>
          <w:rFonts w:ascii="Times New Roman" w:hAnsi="Times New Roman" w:cs="Times New Roman"/>
          <w:sz w:val="24"/>
          <w:szCs w:val="24"/>
        </w:rPr>
        <w:t xml:space="preserve"> la participación en el </w:t>
      </w:r>
      <w:r w:rsidR="00D36118">
        <w:rPr>
          <w:rFonts w:ascii="Times New Roman" w:hAnsi="Times New Roman" w:cs="Times New Roman"/>
          <w:sz w:val="24"/>
          <w:szCs w:val="24"/>
        </w:rPr>
        <w:lastRenderedPageBreak/>
        <w:t xml:space="preserve">tratamiento, </w:t>
      </w:r>
      <w:r w:rsidRPr="00D36118">
        <w:rPr>
          <w:rFonts w:ascii="Times New Roman" w:hAnsi="Times New Roman" w:cs="Times New Roman"/>
          <w:sz w:val="24"/>
          <w:szCs w:val="24"/>
        </w:rPr>
        <w:t>como ser</w:t>
      </w:r>
      <w:r w:rsidRPr="00D36118">
        <w:rPr>
          <w:rFonts w:ascii="Times New Roman" w:hAnsi="Times New Roman" w:cs="Times New Roman"/>
          <w:i/>
          <w:sz w:val="24"/>
          <w:szCs w:val="24"/>
        </w:rPr>
        <w:t>: brindar consentimiento informado,  ser asistido por</w:t>
      </w:r>
      <w:r w:rsidRPr="008F2926">
        <w:rPr>
          <w:rFonts w:ascii="Times New Roman" w:hAnsi="Times New Roman" w:cs="Times New Roman"/>
          <w:i/>
          <w:sz w:val="24"/>
          <w:szCs w:val="24"/>
        </w:rPr>
        <w:t xml:space="preserve"> </w:t>
      </w:r>
      <w:r w:rsidRPr="001C2784">
        <w:rPr>
          <w:rFonts w:ascii="Times New Roman" w:hAnsi="Times New Roman" w:cs="Times New Roman"/>
          <w:i/>
          <w:sz w:val="24"/>
          <w:szCs w:val="24"/>
        </w:rPr>
        <w:t xml:space="preserve">un abogado, elaborar directivas anticipadas y  </w:t>
      </w:r>
      <w:r w:rsidR="00BE4306">
        <w:rPr>
          <w:rFonts w:ascii="Times New Roman" w:hAnsi="Times New Roman" w:cs="Times New Roman"/>
          <w:i/>
          <w:sz w:val="24"/>
          <w:szCs w:val="24"/>
        </w:rPr>
        <w:t>d</w:t>
      </w:r>
      <w:r w:rsidRPr="001C2784">
        <w:rPr>
          <w:rFonts w:ascii="Times New Roman" w:hAnsi="Times New Roman" w:cs="Times New Roman"/>
          <w:i/>
          <w:sz w:val="24"/>
          <w:szCs w:val="24"/>
        </w:rPr>
        <w:t xml:space="preserve">erecho a acceder a su historia clínica; </w:t>
      </w:r>
      <w:r w:rsidRPr="001C2784">
        <w:rPr>
          <w:rFonts w:ascii="Times New Roman" w:hAnsi="Times New Roman" w:cs="Times New Roman"/>
          <w:sz w:val="24"/>
          <w:szCs w:val="24"/>
        </w:rPr>
        <w:t>que son parte de la presente investigación pero no pueden vincularse de manera directa con la experiencia del Servicio de Psicopatología de Lanús</w:t>
      </w:r>
      <w:r w:rsidR="001C2784" w:rsidRPr="001C2784">
        <w:rPr>
          <w:rFonts w:ascii="Times New Roman" w:hAnsi="Times New Roman" w:cs="Times New Roman"/>
          <w:i/>
          <w:sz w:val="24"/>
          <w:szCs w:val="24"/>
        </w:rPr>
        <w:t xml:space="preserve">; </w:t>
      </w:r>
      <w:r w:rsidR="001C2784" w:rsidRPr="001C2784">
        <w:rPr>
          <w:rFonts w:ascii="Times New Roman" w:hAnsi="Times New Roman" w:cs="Times New Roman"/>
          <w:sz w:val="24"/>
          <w:szCs w:val="24"/>
        </w:rPr>
        <w:t>sino mediante in</w:t>
      </w:r>
      <w:r w:rsidR="00BE4306">
        <w:rPr>
          <w:rFonts w:ascii="Times New Roman" w:hAnsi="Times New Roman" w:cs="Times New Roman"/>
          <w:sz w:val="24"/>
          <w:szCs w:val="24"/>
        </w:rPr>
        <w:t>ferencias a partir del análisis de las prácticas</w:t>
      </w:r>
      <w:r w:rsidR="001C2784" w:rsidRPr="001C2784">
        <w:rPr>
          <w:rFonts w:ascii="Times New Roman" w:hAnsi="Times New Roman" w:cs="Times New Roman"/>
          <w:sz w:val="24"/>
          <w:szCs w:val="24"/>
        </w:rPr>
        <w:t>. Los derechos descriptos en el presente apartado, son introducidos</w:t>
      </w:r>
      <w:r w:rsidR="00BE4306">
        <w:rPr>
          <w:rFonts w:ascii="Times New Roman" w:hAnsi="Times New Roman" w:cs="Times New Roman"/>
          <w:sz w:val="24"/>
          <w:szCs w:val="24"/>
        </w:rPr>
        <w:t xml:space="preserve"> por</w:t>
      </w:r>
      <w:r w:rsidR="001C2784" w:rsidRPr="001C2784">
        <w:rPr>
          <w:rFonts w:ascii="Times New Roman" w:hAnsi="Times New Roman" w:cs="Times New Roman"/>
          <w:sz w:val="24"/>
          <w:szCs w:val="24"/>
        </w:rPr>
        <w:t xml:space="preserve"> los Principios de Naciones Unidas para la Protección de los Enfermos Mentales y para el Mejoramiento de la Atención de Salud Mental, adoptado por la Asamblea General en su resolución 46/119 del 17 de diciembre de 1991</w:t>
      </w:r>
      <w:r w:rsidR="00BE4306">
        <w:rPr>
          <w:rFonts w:ascii="Times New Roman" w:hAnsi="Times New Roman" w:cs="Times New Roman"/>
          <w:sz w:val="24"/>
          <w:szCs w:val="24"/>
        </w:rPr>
        <w:t xml:space="preserve">. Sin embargo podemos inferir que el respeto </w:t>
      </w:r>
      <w:r w:rsidR="00937B59">
        <w:rPr>
          <w:rFonts w:ascii="Times New Roman" w:hAnsi="Times New Roman" w:cs="Times New Roman"/>
          <w:sz w:val="24"/>
          <w:szCs w:val="24"/>
        </w:rPr>
        <w:t>a las personas, el compromiso con los</w:t>
      </w:r>
      <w:r w:rsidR="00BE4306">
        <w:rPr>
          <w:rFonts w:ascii="Times New Roman" w:hAnsi="Times New Roman" w:cs="Times New Roman"/>
          <w:sz w:val="24"/>
          <w:szCs w:val="24"/>
        </w:rPr>
        <w:t xml:space="preserve"> acuerdos establecidos con el paciente  y  los diferentes espacios de participación, dan cuenta de una serie de instrumentos que garantizaban el respeto por la voluntad y la participación activa de las personas usuarias del servicio, así como de la comunidad. </w:t>
      </w:r>
    </w:p>
    <w:p w:rsidR="00A7175C" w:rsidRDefault="00A7175C" w:rsidP="00A7175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El respeto a los acuerdos que se establecían con los pacientes puede identificarse en que </w:t>
      </w:r>
      <w:r w:rsidRPr="00924216">
        <w:rPr>
          <w:rFonts w:ascii="Times New Roman" w:hAnsi="Times New Roman" w:cs="Times New Roman"/>
          <w:sz w:val="24"/>
          <w:szCs w:val="24"/>
        </w:rPr>
        <w:t>se exigía que los pacientes fueran atendidos como en un consultorio particular, exactamente a la hora acordada con respeto y deferencia</w:t>
      </w:r>
      <w:r>
        <w:rPr>
          <w:rFonts w:ascii="Times New Roman" w:hAnsi="Times New Roman" w:cs="Times New Roman"/>
          <w:sz w:val="24"/>
          <w:szCs w:val="24"/>
        </w:rPr>
        <w:t xml:space="preserve"> (Carpintero, E. y </w:t>
      </w:r>
      <w:proofErr w:type="spellStart"/>
      <w:r>
        <w:rPr>
          <w:rFonts w:ascii="Times New Roman" w:hAnsi="Times New Roman" w:cs="Times New Roman"/>
          <w:sz w:val="24"/>
          <w:szCs w:val="24"/>
        </w:rPr>
        <w:t>Vainer</w:t>
      </w:r>
      <w:proofErr w:type="spellEnd"/>
      <w:r>
        <w:rPr>
          <w:rFonts w:ascii="Times New Roman" w:hAnsi="Times New Roman" w:cs="Times New Roman"/>
          <w:sz w:val="24"/>
          <w:szCs w:val="24"/>
        </w:rPr>
        <w:t>, A; 2004: 96.)</w:t>
      </w:r>
    </w:p>
    <w:p w:rsidR="00924216" w:rsidRPr="00346528" w:rsidRDefault="00924216" w:rsidP="00A7175C">
      <w:pPr>
        <w:spacing w:after="0" w:line="480" w:lineRule="auto"/>
        <w:jc w:val="both"/>
        <w:rPr>
          <w:rFonts w:ascii="Times New Roman" w:hAnsi="Times New Roman" w:cs="Times New Roman"/>
          <w:sz w:val="24"/>
          <w:szCs w:val="24"/>
        </w:rPr>
      </w:pPr>
      <w:r w:rsidRPr="00901253">
        <w:rPr>
          <w:rFonts w:ascii="Times New Roman" w:hAnsi="Times New Roman" w:cs="Times New Roman"/>
          <w:sz w:val="24"/>
          <w:szCs w:val="24"/>
        </w:rPr>
        <w:t xml:space="preserve">Carlos </w:t>
      </w:r>
      <w:proofErr w:type="spellStart"/>
      <w:r w:rsidRPr="00901253">
        <w:rPr>
          <w:rFonts w:ascii="Times New Roman" w:hAnsi="Times New Roman" w:cs="Times New Roman"/>
          <w:sz w:val="24"/>
          <w:szCs w:val="24"/>
        </w:rPr>
        <w:t>Slu</w:t>
      </w:r>
      <w:r w:rsidR="00131295">
        <w:rPr>
          <w:rFonts w:ascii="Times New Roman" w:hAnsi="Times New Roman" w:cs="Times New Roman"/>
          <w:sz w:val="24"/>
          <w:szCs w:val="24"/>
        </w:rPr>
        <w:t>z</w:t>
      </w:r>
      <w:r w:rsidRPr="00901253">
        <w:rPr>
          <w:rFonts w:ascii="Times New Roman" w:hAnsi="Times New Roman" w:cs="Times New Roman"/>
          <w:sz w:val="24"/>
          <w:szCs w:val="24"/>
        </w:rPr>
        <w:t>ky</w:t>
      </w:r>
      <w:proofErr w:type="spellEnd"/>
      <w:r w:rsidRPr="00901253">
        <w:rPr>
          <w:rFonts w:ascii="Times New Roman" w:hAnsi="Times New Roman" w:cs="Times New Roman"/>
          <w:sz w:val="24"/>
          <w:szCs w:val="24"/>
        </w:rPr>
        <w:t xml:space="preserve"> (2003) refiere que a su ingreso al Servicio </w:t>
      </w:r>
      <w:r w:rsidRPr="00901253">
        <w:rPr>
          <w:rFonts w:ascii="Times New Roman" w:hAnsi="Times New Roman" w:cs="Times New Roman"/>
          <w:sz w:val="24"/>
          <w:szCs w:val="24"/>
          <w:shd w:val="clear" w:color="auto" w:fill="FDFEF6"/>
        </w:rPr>
        <w:t xml:space="preserve">aprendía un modo de interactuar </w:t>
      </w:r>
      <w:r w:rsidRPr="00346528">
        <w:rPr>
          <w:rFonts w:ascii="Times New Roman" w:hAnsi="Times New Roman" w:cs="Times New Roman"/>
          <w:sz w:val="24"/>
          <w:szCs w:val="24"/>
          <w:shd w:val="clear" w:color="auto" w:fill="FDFEF6"/>
        </w:rPr>
        <w:t>con los pacientes con cariño, respeto, y una informalidad que reducía la distancia de clase, de status y de rol, y permitía un contacto que era de por si terapéutico</w:t>
      </w:r>
      <w:r w:rsidR="00901253" w:rsidRPr="00346528">
        <w:rPr>
          <w:rFonts w:ascii="Times New Roman" w:hAnsi="Times New Roman" w:cs="Times New Roman"/>
          <w:sz w:val="24"/>
          <w:szCs w:val="24"/>
          <w:shd w:val="clear" w:color="auto" w:fill="FDFEF6"/>
        </w:rPr>
        <w:t xml:space="preserve">. Podemos inferir que el trato con los pacientes, no sostenía la jerarquía y la distancia tradicional, equiparando las relaciones. </w:t>
      </w:r>
    </w:p>
    <w:p w:rsidR="00722786" w:rsidRPr="00346528" w:rsidRDefault="00B51EB9" w:rsidP="00A0367C">
      <w:pPr>
        <w:spacing w:after="0" w:line="480" w:lineRule="auto"/>
        <w:jc w:val="both"/>
        <w:rPr>
          <w:rFonts w:ascii="Times New Roman" w:hAnsi="Times New Roman" w:cs="Times New Roman"/>
          <w:sz w:val="24"/>
          <w:szCs w:val="24"/>
        </w:rPr>
      </w:pPr>
      <w:r w:rsidRPr="00346528">
        <w:rPr>
          <w:rFonts w:ascii="Times New Roman" w:hAnsi="Times New Roman" w:cs="Times New Roman"/>
          <w:sz w:val="24"/>
          <w:szCs w:val="24"/>
        </w:rPr>
        <w:t>Existían</w:t>
      </w:r>
      <w:r w:rsidR="00722786" w:rsidRPr="00346528">
        <w:rPr>
          <w:rFonts w:ascii="Times New Roman" w:hAnsi="Times New Roman" w:cs="Times New Roman"/>
          <w:sz w:val="24"/>
          <w:szCs w:val="24"/>
        </w:rPr>
        <w:t xml:space="preserve"> dos instancias que </w:t>
      </w:r>
      <w:r w:rsidRPr="00346528">
        <w:rPr>
          <w:rFonts w:ascii="Times New Roman" w:hAnsi="Times New Roman" w:cs="Times New Roman"/>
          <w:sz w:val="24"/>
          <w:szCs w:val="24"/>
        </w:rPr>
        <w:t xml:space="preserve">suspendían de manera transitoria las jerarquías entre </w:t>
      </w:r>
      <w:r>
        <w:rPr>
          <w:rFonts w:ascii="Times New Roman" w:hAnsi="Times New Roman" w:cs="Times New Roman"/>
          <w:sz w:val="24"/>
          <w:szCs w:val="24"/>
        </w:rPr>
        <w:t xml:space="preserve">profesionales y pacientes o entre los mismos profesionales: </w:t>
      </w:r>
      <w:r w:rsidRPr="00B51EB9">
        <w:rPr>
          <w:rFonts w:ascii="Times New Roman" w:hAnsi="Times New Roman" w:cs="Times New Roman"/>
          <w:i/>
          <w:sz w:val="24"/>
          <w:szCs w:val="24"/>
        </w:rPr>
        <w:t>asamblea</w:t>
      </w:r>
      <w:r>
        <w:rPr>
          <w:rFonts w:ascii="Times New Roman" w:hAnsi="Times New Roman" w:cs="Times New Roman"/>
          <w:sz w:val="24"/>
          <w:szCs w:val="24"/>
        </w:rPr>
        <w:t xml:space="preserve"> y </w:t>
      </w:r>
      <w:r w:rsidRPr="00B51EB9">
        <w:rPr>
          <w:rFonts w:ascii="Times New Roman" w:hAnsi="Times New Roman" w:cs="Times New Roman"/>
          <w:i/>
          <w:sz w:val="24"/>
          <w:szCs w:val="24"/>
        </w:rPr>
        <w:t>pos asamblea</w:t>
      </w:r>
      <w:r>
        <w:rPr>
          <w:rFonts w:ascii="Times New Roman" w:hAnsi="Times New Roman" w:cs="Times New Roman"/>
          <w:sz w:val="24"/>
          <w:szCs w:val="24"/>
        </w:rPr>
        <w:t xml:space="preserve">. En </w:t>
      </w:r>
      <w:r>
        <w:rPr>
          <w:rFonts w:ascii="Times New Roman" w:hAnsi="Times New Roman" w:cs="Times New Roman"/>
          <w:sz w:val="24"/>
          <w:szCs w:val="24"/>
        </w:rPr>
        <w:lastRenderedPageBreak/>
        <w:t xml:space="preserve">donde las coordinaciones eran compartidas por profesionales y pacientes y se trataban temas de convivencia y de interés de los participantes. </w:t>
      </w:r>
      <w:r w:rsidR="00D36118">
        <w:rPr>
          <w:rFonts w:ascii="Times New Roman" w:hAnsi="Times New Roman" w:cs="Times New Roman"/>
          <w:sz w:val="24"/>
          <w:szCs w:val="24"/>
        </w:rPr>
        <w:t xml:space="preserve">Los  diferentes relatos sobre las mismas que recogen las fuentes consultadas, recuerdan estos espacios a veces más; otras veces menos participativos, sin embargo se advierte la necesidad de generar espacios que </w:t>
      </w:r>
      <w:r w:rsidR="00D36118" w:rsidRPr="00346528">
        <w:rPr>
          <w:rFonts w:ascii="Times New Roman" w:hAnsi="Times New Roman" w:cs="Times New Roman"/>
          <w:sz w:val="24"/>
          <w:szCs w:val="24"/>
        </w:rPr>
        <w:t xml:space="preserve">diferentes a la lógica </w:t>
      </w:r>
      <w:proofErr w:type="spellStart"/>
      <w:r w:rsidR="00D36118" w:rsidRPr="00346528">
        <w:rPr>
          <w:rFonts w:ascii="Times New Roman" w:hAnsi="Times New Roman" w:cs="Times New Roman"/>
          <w:sz w:val="24"/>
          <w:szCs w:val="24"/>
        </w:rPr>
        <w:t>manicomial</w:t>
      </w:r>
      <w:proofErr w:type="spellEnd"/>
      <w:r w:rsidR="00D36118" w:rsidRPr="00346528">
        <w:rPr>
          <w:rFonts w:ascii="Times New Roman" w:hAnsi="Times New Roman" w:cs="Times New Roman"/>
          <w:sz w:val="24"/>
          <w:szCs w:val="24"/>
        </w:rPr>
        <w:t xml:space="preserve">, abriendo espacios a la participación. </w:t>
      </w:r>
    </w:p>
    <w:p w:rsidR="009E613E" w:rsidRPr="00346528" w:rsidRDefault="00625844" w:rsidP="00D36118">
      <w:pPr>
        <w:spacing w:after="0" w:line="480" w:lineRule="auto"/>
        <w:jc w:val="both"/>
        <w:rPr>
          <w:rFonts w:ascii="Times New Roman" w:hAnsi="Times New Roman" w:cs="Times New Roman"/>
          <w:sz w:val="24"/>
          <w:szCs w:val="24"/>
        </w:rPr>
      </w:pPr>
      <w:r w:rsidRPr="00346528">
        <w:rPr>
          <w:rFonts w:ascii="Times New Roman" w:hAnsi="Times New Roman" w:cs="Times New Roman"/>
          <w:sz w:val="24"/>
          <w:szCs w:val="24"/>
        </w:rPr>
        <w:t>Puede inferirse que en las experiencias que atraviesan las prácticas del servicio</w:t>
      </w:r>
      <w:r w:rsidR="00FD0809" w:rsidRPr="00346528">
        <w:rPr>
          <w:rFonts w:ascii="Times New Roman" w:hAnsi="Times New Roman" w:cs="Times New Roman"/>
          <w:sz w:val="24"/>
          <w:szCs w:val="24"/>
        </w:rPr>
        <w:t xml:space="preserve"> de psicopatología de Lanús</w:t>
      </w:r>
      <w:r w:rsidRPr="00346528">
        <w:rPr>
          <w:rFonts w:ascii="Times New Roman" w:hAnsi="Times New Roman" w:cs="Times New Roman"/>
          <w:sz w:val="24"/>
          <w:szCs w:val="24"/>
        </w:rPr>
        <w:t xml:space="preserve">, se facilitaban algunas instancias para que las personas puedan </w:t>
      </w:r>
      <w:r w:rsidR="00D36118" w:rsidRPr="00346528">
        <w:rPr>
          <w:rFonts w:ascii="Times New Roman" w:hAnsi="Times New Roman" w:cs="Times New Roman"/>
          <w:sz w:val="24"/>
          <w:szCs w:val="24"/>
        </w:rPr>
        <w:t>tomar decisiones relacionadas con su atención y su tratamiento dentro de sus posibilidades.</w:t>
      </w:r>
      <w:r w:rsidR="00901253" w:rsidRPr="00346528">
        <w:rPr>
          <w:rFonts w:ascii="Times New Roman" w:hAnsi="Times New Roman" w:cs="Times New Roman"/>
          <w:sz w:val="24"/>
          <w:szCs w:val="24"/>
        </w:rPr>
        <w:t xml:space="preserve"> </w:t>
      </w:r>
    </w:p>
    <w:p w:rsidR="002E5E2C" w:rsidRDefault="002E5E2C" w:rsidP="00D36118">
      <w:pPr>
        <w:spacing w:after="0" w:line="480" w:lineRule="auto"/>
        <w:jc w:val="both"/>
        <w:rPr>
          <w:rFonts w:ascii="Times New Roman" w:hAnsi="Times New Roman" w:cs="Times New Roman"/>
          <w:b/>
          <w:sz w:val="24"/>
          <w:szCs w:val="24"/>
          <w:u w:val="single"/>
        </w:rPr>
      </w:pPr>
    </w:p>
    <w:p w:rsidR="002E5E2C" w:rsidRDefault="0058133F" w:rsidP="00D36118">
      <w:pPr>
        <w:spacing w:after="0" w:line="48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Algunas características de las internaciones en el Servicio de psicopatología</w:t>
      </w:r>
    </w:p>
    <w:p w:rsidR="0058133F" w:rsidRDefault="002E5E2C" w:rsidP="0058133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Era norma del servicio, considerar la internación en cuadros agudos, de</w:t>
      </w:r>
      <w:r w:rsidRPr="002E5E2C">
        <w:rPr>
          <w:rFonts w:ascii="Times New Roman" w:hAnsi="Times New Roman" w:cs="Times New Roman"/>
          <w:sz w:val="24"/>
          <w:szCs w:val="24"/>
        </w:rPr>
        <w:t xml:space="preserve"> pacientes que no podrían ser </w:t>
      </w:r>
      <w:r>
        <w:rPr>
          <w:rFonts w:ascii="Times New Roman" w:hAnsi="Times New Roman" w:cs="Times New Roman"/>
          <w:sz w:val="24"/>
          <w:szCs w:val="24"/>
        </w:rPr>
        <w:t>tratados ambulatoriamente y hacerlo sólo por un breve lapso de tiempo, como máximo 3 meses.</w:t>
      </w:r>
      <w:r w:rsidR="0058133F">
        <w:rPr>
          <w:rFonts w:ascii="Times New Roman" w:hAnsi="Times New Roman" w:cs="Times New Roman"/>
          <w:sz w:val="24"/>
          <w:szCs w:val="24"/>
        </w:rPr>
        <w:t xml:space="preserve"> </w:t>
      </w:r>
      <w:r>
        <w:rPr>
          <w:rFonts w:ascii="Times New Roman" w:hAnsi="Times New Roman" w:cs="Times New Roman"/>
          <w:sz w:val="24"/>
          <w:szCs w:val="24"/>
        </w:rPr>
        <w:t xml:space="preserve"> </w:t>
      </w:r>
      <w:r w:rsidR="0058133F">
        <w:rPr>
          <w:rFonts w:ascii="Times New Roman" w:hAnsi="Times New Roman" w:cs="Times New Roman"/>
          <w:sz w:val="24"/>
          <w:szCs w:val="24"/>
        </w:rPr>
        <w:t>Los pacientes en la sala de internación, eran llamados por su nombre y apellido, vestían su ropa particular y no el pijama blanco, con el fin de evitar todo tipo de proceso de expropiación de su condición de personas. (</w:t>
      </w:r>
      <w:proofErr w:type="spellStart"/>
      <w:r w:rsidR="0058133F">
        <w:rPr>
          <w:rFonts w:ascii="Times New Roman" w:hAnsi="Times New Roman" w:cs="Times New Roman"/>
          <w:sz w:val="24"/>
          <w:szCs w:val="24"/>
        </w:rPr>
        <w:t>Goffman</w:t>
      </w:r>
      <w:proofErr w:type="spellEnd"/>
      <w:r w:rsidR="0058133F">
        <w:rPr>
          <w:rFonts w:ascii="Times New Roman" w:hAnsi="Times New Roman" w:cs="Times New Roman"/>
          <w:sz w:val="24"/>
          <w:szCs w:val="24"/>
        </w:rPr>
        <w:t xml:space="preserve"> 1972: 136-139)</w:t>
      </w:r>
    </w:p>
    <w:p w:rsidR="002E5E2C" w:rsidRPr="002E5E2C" w:rsidRDefault="002E5E2C" w:rsidP="00D3611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Uno de los objetivos era que fuese posible mantener los vínculos de los pacientes con sus familiares. </w:t>
      </w:r>
      <w:r w:rsidR="0058133F">
        <w:rPr>
          <w:rFonts w:ascii="Times New Roman" w:hAnsi="Times New Roman" w:cs="Times New Roman"/>
          <w:sz w:val="24"/>
          <w:szCs w:val="24"/>
        </w:rPr>
        <w:t xml:space="preserve">Al momento de su ingreso al Servicio, la persona, su familia o quien lo acompañe eran entrevistados, para luego participar del tratamiento. </w:t>
      </w:r>
    </w:p>
    <w:p w:rsidR="002E5E2C" w:rsidRPr="002E5E2C" w:rsidRDefault="002E5E2C" w:rsidP="00D3611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Los tratamientos incluían a los familiares y a veces, los familiares se incluían en grupos de tratamiento con familiares de otros pacientes. </w:t>
      </w:r>
    </w:p>
    <w:p w:rsidR="002E5E2C" w:rsidRDefault="0058133F" w:rsidP="0058133F">
      <w:pPr>
        <w:spacing w:after="0" w:line="480" w:lineRule="auto"/>
        <w:jc w:val="both"/>
        <w:rPr>
          <w:rFonts w:ascii="Times New Roman" w:hAnsi="Times New Roman" w:cs="Times New Roman"/>
          <w:sz w:val="24"/>
          <w:szCs w:val="24"/>
        </w:rPr>
      </w:pPr>
      <w:r w:rsidRPr="0058133F">
        <w:rPr>
          <w:rFonts w:ascii="Times New Roman" w:hAnsi="Times New Roman" w:cs="Times New Roman"/>
          <w:sz w:val="24"/>
          <w:szCs w:val="24"/>
        </w:rPr>
        <w:t xml:space="preserve">En esta acotada descripción pueden evidenciarse elementos que garantizan los derechos de las personas a </w:t>
      </w:r>
      <w:r w:rsidR="002E5E2C" w:rsidRPr="0058133F">
        <w:rPr>
          <w:rFonts w:ascii="Times New Roman" w:hAnsi="Times New Roman" w:cs="Times New Roman"/>
          <w:sz w:val="24"/>
          <w:szCs w:val="24"/>
        </w:rPr>
        <w:t xml:space="preserve">recibir tratamiento y a ser tratado con la alternativa terapéutica e menos </w:t>
      </w:r>
      <w:r w:rsidR="002E5E2C" w:rsidRPr="0058133F">
        <w:rPr>
          <w:rFonts w:ascii="Times New Roman" w:hAnsi="Times New Roman" w:cs="Times New Roman"/>
          <w:sz w:val="24"/>
          <w:szCs w:val="24"/>
        </w:rPr>
        <w:lastRenderedPageBreak/>
        <w:t>restrinja sus derechos y libertades, promoviendo la integración familiar, laboral y comunitaria</w:t>
      </w:r>
      <w:r w:rsidRPr="0058133F">
        <w:rPr>
          <w:rFonts w:ascii="Times New Roman" w:hAnsi="Times New Roman" w:cs="Times New Roman"/>
          <w:sz w:val="24"/>
          <w:szCs w:val="24"/>
        </w:rPr>
        <w:t xml:space="preserve">, </w:t>
      </w:r>
      <w:r w:rsidR="00597C7B" w:rsidRPr="0058133F">
        <w:rPr>
          <w:rFonts w:ascii="Times New Roman" w:hAnsi="Times New Roman" w:cs="Times New Roman"/>
          <w:sz w:val="24"/>
          <w:szCs w:val="24"/>
        </w:rPr>
        <w:t>así</w:t>
      </w:r>
      <w:r w:rsidRPr="0058133F">
        <w:rPr>
          <w:rFonts w:ascii="Times New Roman" w:hAnsi="Times New Roman" w:cs="Times New Roman"/>
          <w:sz w:val="24"/>
          <w:szCs w:val="24"/>
        </w:rPr>
        <w:t xml:space="preserve"> como el derechos a la id</w:t>
      </w:r>
      <w:r w:rsidR="00736FDA">
        <w:rPr>
          <w:rFonts w:ascii="Times New Roman" w:hAnsi="Times New Roman" w:cs="Times New Roman"/>
          <w:sz w:val="24"/>
          <w:szCs w:val="24"/>
        </w:rPr>
        <w:t xml:space="preserve">entidad y sus grupos de pertenencia; </w:t>
      </w:r>
      <w:r w:rsidRPr="0058133F">
        <w:rPr>
          <w:rFonts w:ascii="Times New Roman" w:hAnsi="Times New Roman" w:cs="Times New Roman"/>
          <w:sz w:val="24"/>
          <w:szCs w:val="24"/>
        </w:rPr>
        <w:t xml:space="preserve">y </w:t>
      </w:r>
      <w:r w:rsidR="002E5E2C" w:rsidRPr="0058133F">
        <w:rPr>
          <w:rFonts w:ascii="Times New Roman" w:hAnsi="Times New Roman" w:cs="Times New Roman"/>
          <w:sz w:val="24"/>
          <w:szCs w:val="24"/>
        </w:rPr>
        <w:t xml:space="preserve">a ser acompañado antes, durante y luego del </w:t>
      </w:r>
      <w:r>
        <w:rPr>
          <w:rFonts w:ascii="Times New Roman" w:hAnsi="Times New Roman" w:cs="Times New Roman"/>
          <w:sz w:val="24"/>
          <w:szCs w:val="24"/>
        </w:rPr>
        <w:t>t</w:t>
      </w:r>
      <w:r w:rsidR="002E5E2C" w:rsidRPr="0058133F">
        <w:rPr>
          <w:rFonts w:ascii="Times New Roman" w:hAnsi="Times New Roman" w:cs="Times New Roman"/>
          <w:sz w:val="24"/>
          <w:szCs w:val="24"/>
        </w:rPr>
        <w:t xml:space="preserve">ratamiento por sus familiares, otros afectos o a quien la persona </w:t>
      </w:r>
      <w:r>
        <w:rPr>
          <w:rFonts w:ascii="Times New Roman" w:hAnsi="Times New Roman" w:cs="Times New Roman"/>
          <w:sz w:val="24"/>
          <w:szCs w:val="24"/>
        </w:rPr>
        <w:t>con padecimiento mental designe, derechos definidos en el artículo 7 de la le</w:t>
      </w:r>
      <w:r w:rsidR="00597C7B">
        <w:rPr>
          <w:rFonts w:ascii="Times New Roman" w:hAnsi="Times New Roman" w:cs="Times New Roman"/>
          <w:sz w:val="24"/>
          <w:szCs w:val="24"/>
        </w:rPr>
        <w:t>y 26</w:t>
      </w:r>
      <w:r>
        <w:rPr>
          <w:rFonts w:ascii="Times New Roman" w:hAnsi="Times New Roman" w:cs="Times New Roman"/>
          <w:sz w:val="24"/>
          <w:szCs w:val="24"/>
        </w:rPr>
        <w:t xml:space="preserve">657. </w:t>
      </w:r>
    </w:p>
    <w:p w:rsidR="008E2F6B" w:rsidRDefault="008E2F6B" w:rsidP="00CB515A">
      <w:pPr>
        <w:spacing w:after="0" w:line="480" w:lineRule="auto"/>
        <w:jc w:val="both"/>
        <w:rPr>
          <w:rFonts w:ascii="Times New Roman" w:hAnsi="Times New Roman" w:cs="Times New Roman"/>
          <w:b/>
          <w:sz w:val="24"/>
          <w:szCs w:val="24"/>
          <w:u w:val="single"/>
        </w:rPr>
      </w:pPr>
    </w:p>
    <w:p w:rsidR="00CB515A" w:rsidRDefault="00901253" w:rsidP="00CB515A">
      <w:pPr>
        <w:spacing w:after="0" w:line="48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Modo de abordaje interdisciplinar con base en la comunidad </w:t>
      </w:r>
    </w:p>
    <w:p w:rsidR="00AC30E6" w:rsidRDefault="008C6D1F" w:rsidP="00AC30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El respeto era una característica del servicio, así como el cuestionamiento a las relaciones de poder jerárquicas tanto entre profesionales y pacientes como entre diferentes profesiona</w:t>
      </w:r>
      <w:r w:rsidR="00AC30E6">
        <w:rPr>
          <w:rFonts w:ascii="Times New Roman" w:hAnsi="Times New Roman" w:cs="Times New Roman"/>
          <w:sz w:val="24"/>
          <w:szCs w:val="24"/>
        </w:rPr>
        <w:t>l</w:t>
      </w:r>
      <w:r>
        <w:rPr>
          <w:rFonts w:ascii="Times New Roman" w:hAnsi="Times New Roman" w:cs="Times New Roman"/>
          <w:sz w:val="24"/>
          <w:szCs w:val="24"/>
        </w:rPr>
        <w:t xml:space="preserve">es. El mismo se traducía </w:t>
      </w:r>
      <w:r w:rsidR="00CB515A">
        <w:rPr>
          <w:rFonts w:ascii="Times New Roman" w:hAnsi="Times New Roman" w:cs="Times New Roman"/>
          <w:sz w:val="24"/>
          <w:szCs w:val="24"/>
        </w:rPr>
        <w:t xml:space="preserve"> en todas las prácticas del servicio, lo que </w:t>
      </w:r>
      <w:r w:rsidR="00A414DF">
        <w:rPr>
          <w:rFonts w:ascii="Times New Roman" w:hAnsi="Times New Roman" w:cs="Times New Roman"/>
          <w:sz w:val="24"/>
          <w:szCs w:val="24"/>
        </w:rPr>
        <w:t>permitía</w:t>
      </w:r>
      <w:r w:rsidR="00CB515A">
        <w:rPr>
          <w:rFonts w:ascii="Times New Roman" w:hAnsi="Times New Roman" w:cs="Times New Roman"/>
          <w:sz w:val="24"/>
          <w:szCs w:val="24"/>
        </w:rPr>
        <w:t xml:space="preserve"> una circulación democrática de saberes y prácticas</w:t>
      </w:r>
      <w:r w:rsidR="00AC30E6">
        <w:rPr>
          <w:rFonts w:ascii="Times New Roman" w:hAnsi="Times New Roman" w:cs="Times New Roman"/>
          <w:sz w:val="24"/>
          <w:szCs w:val="24"/>
        </w:rPr>
        <w:t>.</w:t>
      </w:r>
      <w:r w:rsidR="00AC30E6" w:rsidRPr="00AC30E6">
        <w:rPr>
          <w:rFonts w:ascii="Times New Roman" w:hAnsi="Times New Roman" w:cs="Times New Roman"/>
          <w:sz w:val="24"/>
          <w:szCs w:val="24"/>
        </w:rPr>
        <w:t xml:space="preserve"> </w:t>
      </w:r>
      <w:r w:rsidR="005D1CF3">
        <w:rPr>
          <w:rFonts w:ascii="Times New Roman" w:hAnsi="Times New Roman" w:cs="Times New Roman"/>
          <w:sz w:val="24"/>
          <w:szCs w:val="24"/>
        </w:rPr>
        <w:t xml:space="preserve">Se promovía una relación interpersonal no discriminatoria (por prejuicios raciales, políticos, religiosos), lo que favorecía la tolerancia y respeto hacia las distintas orientaciones teóricas individuales, permitiendo coexistencia doctrinaria, el intercambio y la colaboración. </w:t>
      </w:r>
    </w:p>
    <w:p w:rsidR="00C92970" w:rsidRDefault="00AC30E6" w:rsidP="00AC30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El pluralismo formaba parte de la </w:t>
      </w:r>
      <w:r w:rsidRPr="00AC30E6">
        <w:rPr>
          <w:rFonts w:ascii="Times New Roman" w:hAnsi="Times New Roman" w:cs="Times New Roman"/>
          <w:i/>
          <w:sz w:val="24"/>
          <w:szCs w:val="24"/>
        </w:rPr>
        <w:t>ideología del servicio</w:t>
      </w:r>
      <w:r>
        <w:rPr>
          <w:rFonts w:ascii="Times New Roman" w:hAnsi="Times New Roman" w:cs="Times New Roman"/>
          <w:sz w:val="24"/>
          <w:szCs w:val="24"/>
        </w:rPr>
        <w:t xml:space="preserve">, una manera de vivir democrática, de tolerancia y respeto, que permitía la coexistencia de psiquiatras clínicos, psicoanalistas y reflexólogos. Para las demás profesiones se enfatizaba la jerarquización de enfermería psiquiátrica, asistentes sociales, y </w:t>
      </w:r>
      <w:proofErr w:type="spellStart"/>
      <w:r>
        <w:rPr>
          <w:rFonts w:ascii="Times New Roman" w:hAnsi="Times New Roman" w:cs="Times New Roman"/>
          <w:sz w:val="24"/>
          <w:szCs w:val="24"/>
        </w:rPr>
        <w:t>laborterapeutas</w:t>
      </w:r>
      <w:proofErr w:type="spellEnd"/>
      <w:r>
        <w:rPr>
          <w:rFonts w:ascii="Times New Roman" w:hAnsi="Times New Roman" w:cs="Times New Roman"/>
          <w:sz w:val="24"/>
          <w:szCs w:val="24"/>
        </w:rPr>
        <w:t xml:space="preserve">. Se incluyeron al equipo de trabajo sociólogos y antropólogos. Se constituían diferentes equipos interdisciplinarios para abarcar las diferentes acciones del servicio, buscando mejorar la calidad de vida de las personas que asistían al servicio, pacientes del hospital, acciones al interior del hospital, como en el área de referencia, buscando mejorar la calidad de vida de la comunidad. </w:t>
      </w:r>
    </w:p>
    <w:p w:rsidR="00C92970" w:rsidRDefault="00C92970" w:rsidP="00AC30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formación de los profesionales </w:t>
      </w:r>
      <w:r w:rsidR="0094122E">
        <w:rPr>
          <w:rFonts w:ascii="Times New Roman" w:hAnsi="Times New Roman" w:cs="Times New Roman"/>
          <w:sz w:val="24"/>
          <w:szCs w:val="24"/>
        </w:rPr>
        <w:t xml:space="preserve">era </w:t>
      </w:r>
      <w:r w:rsidR="0047521C">
        <w:rPr>
          <w:rFonts w:ascii="Times New Roman" w:hAnsi="Times New Roman" w:cs="Times New Roman"/>
          <w:sz w:val="24"/>
          <w:szCs w:val="24"/>
        </w:rPr>
        <w:t>central para el servicio, en tanto se buscaba garantizar atención integral con solidez técnica y ética</w:t>
      </w:r>
      <w:r w:rsidR="009A2E59">
        <w:rPr>
          <w:rFonts w:ascii="Times New Roman" w:hAnsi="Times New Roman" w:cs="Times New Roman"/>
          <w:sz w:val="24"/>
          <w:szCs w:val="24"/>
        </w:rPr>
        <w:t xml:space="preserve"> (este principio se encuentra presente en el </w:t>
      </w:r>
      <w:proofErr w:type="spellStart"/>
      <w:r w:rsidR="009A2E59">
        <w:rPr>
          <w:rFonts w:ascii="Times New Roman" w:hAnsi="Times New Roman" w:cs="Times New Roman"/>
          <w:sz w:val="24"/>
          <w:szCs w:val="24"/>
        </w:rPr>
        <w:t>inc</w:t>
      </w:r>
      <w:proofErr w:type="spellEnd"/>
      <w:r w:rsidR="009A2E59">
        <w:rPr>
          <w:rFonts w:ascii="Times New Roman" w:hAnsi="Times New Roman" w:cs="Times New Roman"/>
          <w:sz w:val="24"/>
          <w:szCs w:val="24"/>
        </w:rPr>
        <w:t xml:space="preserve"> c del art 7 de la ley 26657)</w:t>
      </w:r>
      <w:r w:rsidR="0047521C">
        <w:rPr>
          <w:rFonts w:ascii="Times New Roman" w:hAnsi="Times New Roman" w:cs="Times New Roman"/>
          <w:sz w:val="24"/>
          <w:szCs w:val="24"/>
        </w:rPr>
        <w:t xml:space="preserve">. </w:t>
      </w:r>
      <w:r w:rsidR="009A2E59">
        <w:rPr>
          <w:rFonts w:ascii="Times New Roman" w:hAnsi="Times New Roman" w:cs="Times New Roman"/>
          <w:sz w:val="24"/>
          <w:szCs w:val="24"/>
        </w:rPr>
        <w:t>Con estos fines, s</w:t>
      </w:r>
      <w:r w:rsidR="0047521C">
        <w:rPr>
          <w:rFonts w:ascii="Times New Roman" w:hAnsi="Times New Roman" w:cs="Times New Roman"/>
          <w:sz w:val="24"/>
          <w:szCs w:val="24"/>
        </w:rPr>
        <w:t xml:space="preserve">e fomentaba la investigación y se daba especial importancia a la formación de grado y posgrado, así como la convicción de la necesidad de formación de médicos psiquiatras en hospitales generales, con la creación de residencia de psiquiatría en el hospital. </w:t>
      </w:r>
    </w:p>
    <w:p w:rsidR="009A2E59" w:rsidRDefault="009A2E59" w:rsidP="00AC30E6">
      <w:pPr>
        <w:spacing w:after="0" w:line="480" w:lineRule="auto"/>
        <w:jc w:val="both"/>
        <w:rPr>
          <w:rFonts w:ascii="Times New Roman" w:hAnsi="Times New Roman" w:cs="Times New Roman"/>
          <w:b/>
          <w:sz w:val="24"/>
          <w:szCs w:val="24"/>
          <w:u w:val="single"/>
        </w:rPr>
      </w:pPr>
    </w:p>
    <w:p w:rsidR="00C92970" w:rsidRPr="00C92970" w:rsidRDefault="00C92970" w:rsidP="00AC30E6">
      <w:pPr>
        <w:spacing w:after="0" w:line="480" w:lineRule="auto"/>
        <w:jc w:val="both"/>
        <w:rPr>
          <w:rFonts w:ascii="Times New Roman" w:hAnsi="Times New Roman" w:cs="Times New Roman"/>
          <w:b/>
          <w:sz w:val="24"/>
          <w:szCs w:val="24"/>
          <w:u w:val="single"/>
        </w:rPr>
      </w:pPr>
      <w:r w:rsidRPr="00C92970">
        <w:rPr>
          <w:rFonts w:ascii="Times New Roman" w:hAnsi="Times New Roman" w:cs="Times New Roman"/>
          <w:b/>
          <w:sz w:val="24"/>
          <w:szCs w:val="24"/>
          <w:u w:val="single"/>
        </w:rPr>
        <w:t xml:space="preserve">Algunas conclusiones </w:t>
      </w:r>
    </w:p>
    <w:p w:rsidR="00426E02" w:rsidRDefault="008E2F6B" w:rsidP="00AC30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Si bien no haremos referencia al Programa de Salud Mental, descripto y llevado a cabo por el Servicio de psicopatología de Lanús, queda evidenciado en el presente trabajo  como este modo de abordaje interdisciplinario que eje en la comunidad llevado a cabo por el Servicio, encuentra líneas de continuidad con el modelo de abordaje descripto por la ley 26657 en sus capítulos V y VI, y se encuentra íntimamente vinculado al modo de concebir a la persona como sujeto de derecho</w:t>
      </w:r>
      <w:r w:rsidR="004960E4">
        <w:rPr>
          <w:rFonts w:ascii="Times New Roman" w:hAnsi="Times New Roman" w:cs="Times New Roman"/>
          <w:sz w:val="24"/>
          <w:szCs w:val="24"/>
        </w:rPr>
        <w:t xml:space="preserve">s, con capacidad de decisión y participación e inserto en una trama vincular y comunitaria. Asimismo, se evidencian elementos compartidos sobre el modo de concebir </w:t>
      </w:r>
      <w:r w:rsidR="00C92970">
        <w:rPr>
          <w:rFonts w:ascii="Times New Roman" w:hAnsi="Times New Roman" w:cs="Times New Roman"/>
          <w:sz w:val="24"/>
          <w:szCs w:val="24"/>
        </w:rPr>
        <w:t>el campo de la</w:t>
      </w:r>
      <w:r w:rsidR="004960E4">
        <w:rPr>
          <w:rFonts w:ascii="Times New Roman" w:hAnsi="Times New Roman" w:cs="Times New Roman"/>
          <w:sz w:val="24"/>
          <w:szCs w:val="24"/>
        </w:rPr>
        <w:t xml:space="preserve"> salud mental, que excede al marco asistencial y al padecimiento m</w:t>
      </w:r>
      <w:r w:rsidR="00644008">
        <w:rPr>
          <w:rFonts w:ascii="Times New Roman" w:hAnsi="Times New Roman" w:cs="Times New Roman"/>
          <w:sz w:val="24"/>
          <w:szCs w:val="24"/>
        </w:rPr>
        <w:t>ental. Por otro lado, se cuestio</w:t>
      </w:r>
      <w:r w:rsidR="004960E4">
        <w:rPr>
          <w:rFonts w:ascii="Times New Roman" w:hAnsi="Times New Roman" w:cs="Times New Roman"/>
          <w:sz w:val="24"/>
          <w:szCs w:val="24"/>
        </w:rPr>
        <w:t>n</w:t>
      </w:r>
      <w:r w:rsidR="00644008">
        <w:rPr>
          <w:rFonts w:ascii="Times New Roman" w:hAnsi="Times New Roman" w:cs="Times New Roman"/>
          <w:sz w:val="24"/>
          <w:szCs w:val="24"/>
        </w:rPr>
        <w:t>an</w:t>
      </w:r>
      <w:r w:rsidR="004960E4">
        <w:rPr>
          <w:rFonts w:ascii="Times New Roman" w:hAnsi="Times New Roman" w:cs="Times New Roman"/>
          <w:sz w:val="24"/>
          <w:szCs w:val="24"/>
        </w:rPr>
        <w:t xml:space="preserve"> las relaciones de poder </w:t>
      </w:r>
      <w:r w:rsidR="00644008">
        <w:rPr>
          <w:rFonts w:ascii="Times New Roman" w:hAnsi="Times New Roman" w:cs="Times New Roman"/>
          <w:sz w:val="24"/>
          <w:szCs w:val="24"/>
        </w:rPr>
        <w:t xml:space="preserve">y </w:t>
      </w:r>
      <w:r w:rsidR="00426E02">
        <w:rPr>
          <w:rFonts w:ascii="Times New Roman" w:hAnsi="Times New Roman" w:cs="Times New Roman"/>
          <w:sz w:val="24"/>
          <w:szCs w:val="24"/>
        </w:rPr>
        <w:t>jerarquías</w:t>
      </w:r>
      <w:r w:rsidR="00830DBF">
        <w:rPr>
          <w:rFonts w:ascii="Times New Roman" w:hAnsi="Times New Roman" w:cs="Times New Roman"/>
          <w:sz w:val="24"/>
          <w:szCs w:val="24"/>
        </w:rPr>
        <w:t xml:space="preserve"> propias de la tradición médica clásica,</w:t>
      </w:r>
      <w:r w:rsidR="004960E4">
        <w:rPr>
          <w:rFonts w:ascii="Times New Roman" w:hAnsi="Times New Roman" w:cs="Times New Roman"/>
          <w:sz w:val="24"/>
          <w:szCs w:val="24"/>
        </w:rPr>
        <w:t xml:space="preserve"> permitiendo una circulación de poder </w:t>
      </w:r>
      <w:r w:rsidR="00830DBF">
        <w:rPr>
          <w:rFonts w:ascii="Times New Roman" w:hAnsi="Times New Roman" w:cs="Times New Roman"/>
          <w:sz w:val="24"/>
          <w:szCs w:val="24"/>
        </w:rPr>
        <w:t xml:space="preserve">democrática en </w:t>
      </w:r>
      <w:r w:rsidR="00426E02">
        <w:rPr>
          <w:rFonts w:ascii="Times New Roman" w:hAnsi="Times New Roman" w:cs="Times New Roman"/>
          <w:sz w:val="24"/>
          <w:szCs w:val="24"/>
        </w:rPr>
        <w:t>los vínculos</w:t>
      </w:r>
      <w:r w:rsidR="00830DBF">
        <w:rPr>
          <w:rFonts w:ascii="Times New Roman" w:hAnsi="Times New Roman" w:cs="Times New Roman"/>
          <w:sz w:val="24"/>
          <w:szCs w:val="24"/>
        </w:rPr>
        <w:t xml:space="preserve"> entre profesionales y en </w:t>
      </w:r>
      <w:r w:rsidR="00426E02">
        <w:rPr>
          <w:rFonts w:ascii="Times New Roman" w:hAnsi="Times New Roman" w:cs="Times New Roman"/>
          <w:sz w:val="24"/>
          <w:szCs w:val="24"/>
        </w:rPr>
        <w:t>los vínculos</w:t>
      </w:r>
      <w:r w:rsidR="00830DBF">
        <w:rPr>
          <w:rFonts w:ascii="Times New Roman" w:hAnsi="Times New Roman" w:cs="Times New Roman"/>
          <w:sz w:val="24"/>
          <w:szCs w:val="24"/>
        </w:rPr>
        <w:t xml:space="preserve"> profesionales-pacientes. </w:t>
      </w:r>
      <w:r w:rsidR="004960E4">
        <w:rPr>
          <w:rFonts w:ascii="Times New Roman" w:hAnsi="Times New Roman" w:cs="Times New Roman"/>
          <w:sz w:val="24"/>
          <w:szCs w:val="24"/>
        </w:rPr>
        <w:t xml:space="preserve"> </w:t>
      </w:r>
    </w:p>
    <w:p w:rsidR="00413625" w:rsidRDefault="00C92970" w:rsidP="00AC30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La ley de salud mental sancionada en el año 2010, aun cuenta con fuertes resistencias para su aplicación, cuestionando las posibilidades de realización de la misma. La experiencia del </w:t>
      </w:r>
      <w:r>
        <w:rPr>
          <w:rFonts w:ascii="Times New Roman" w:hAnsi="Times New Roman" w:cs="Times New Roman"/>
          <w:sz w:val="24"/>
          <w:szCs w:val="24"/>
        </w:rPr>
        <w:lastRenderedPageBreak/>
        <w:t>Servicio de Psicopatología de Lanús, da cuenta de un programa que ha llevado a cabo e implementado los postulados presentes en la</w:t>
      </w:r>
      <w:r w:rsidR="0094122E">
        <w:rPr>
          <w:rFonts w:ascii="Times New Roman" w:hAnsi="Times New Roman" w:cs="Times New Roman"/>
          <w:sz w:val="24"/>
          <w:szCs w:val="24"/>
        </w:rPr>
        <w:t xml:space="preserve"> Ley de  Salud Mental. </w:t>
      </w:r>
    </w:p>
    <w:p w:rsidR="004C3057" w:rsidRDefault="004C3057" w:rsidP="00AC30E6">
      <w:pPr>
        <w:spacing w:after="0" w:line="480" w:lineRule="auto"/>
        <w:jc w:val="both"/>
        <w:rPr>
          <w:rFonts w:ascii="Times New Roman" w:hAnsi="Times New Roman" w:cs="Times New Roman"/>
          <w:sz w:val="24"/>
          <w:szCs w:val="24"/>
        </w:rPr>
      </w:pPr>
    </w:p>
    <w:p w:rsidR="004C3057" w:rsidRDefault="004C3057">
      <w:pPr>
        <w:rPr>
          <w:rFonts w:ascii="Times New Roman" w:hAnsi="Times New Roman" w:cs="Times New Roman"/>
          <w:sz w:val="24"/>
          <w:szCs w:val="24"/>
        </w:rPr>
      </w:pPr>
      <w:r>
        <w:rPr>
          <w:rFonts w:ascii="Times New Roman" w:hAnsi="Times New Roman" w:cs="Times New Roman"/>
          <w:sz w:val="24"/>
          <w:szCs w:val="24"/>
        </w:rPr>
        <w:br w:type="page"/>
      </w:r>
    </w:p>
    <w:p w:rsidR="004C3057" w:rsidRDefault="004C3057" w:rsidP="00AC30E6">
      <w:pPr>
        <w:spacing w:after="0" w:line="480" w:lineRule="auto"/>
        <w:jc w:val="both"/>
        <w:rPr>
          <w:rFonts w:ascii="Arial" w:hAnsi="Arial" w:cs="Arial"/>
          <w:b/>
          <w:u w:val="single"/>
        </w:rPr>
      </w:pPr>
      <w:r w:rsidRPr="004C3057">
        <w:rPr>
          <w:rFonts w:ascii="Arial" w:hAnsi="Arial" w:cs="Arial"/>
          <w:b/>
          <w:u w:val="single"/>
        </w:rPr>
        <w:lastRenderedPageBreak/>
        <w:t>Bibliografía</w:t>
      </w:r>
    </w:p>
    <w:p w:rsidR="004C3057" w:rsidRPr="000914B5" w:rsidRDefault="004C3057" w:rsidP="00AC30E6">
      <w:pPr>
        <w:spacing w:after="0" w:line="480" w:lineRule="auto"/>
        <w:jc w:val="both"/>
        <w:rPr>
          <w:rFonts w:ascii="Arial" w:hAnsi="Arial" w:cs="Arial"/>
          <w:b/>
          <w:u w:val="single"/>
        </w:rPr>
      </w:pPr>
    </w:p>
    <w:p w:rsidR="000914B5" w:rsidRPr="000914B5" w:rsidRDefault="000914B5" w:rsidP="000914B5">
      <w:pPr>
        <w:pStyle w:val="Prrafodelista"/>
        <w:numPr>
          <w:ilvl w:val="0"/>
          <w:numId w:val="4"/>
        </w:numPr>
        <w:spacing w:after="0" w:line="480" w:lineRule="auto"/>
        <w:jc w:val="both"/>
        <w:rPr>
          <w:rFonts w:ascii="Arial" w:hAnsi="Arial" w:cs="Arial"/>
        </w:rPr>
      </w:pPr>
      <w:proofErr w:type="spellStart"/>
      <w:r w:rsidRPr="000914B5">
        <w:rPr>
          <w:rFonts w:ascii="Arial" w:hAnsi="Arial" w:cs="Arial"/>
          <w:color w:val="000000"/>
        </w:rPr>
        <w:t>Visacovsky</w:t>
      </w:r>
      <w:proofErr w:type="spellEnd"/>
      <w:r w:rsidRPr="000914B5">
        <w:rPr>
          <w:rFonts w:ascii="Arial" w:hAnsi="Arial" w:cs="Arial"/>
          <w:color w:val="000000"/>
        </w:rPr>
        <w:t>, E.E. (2002). El Lanús. Memoria y política en la construcción de una tradición psiquiátrica y psicoanalítica argentina</w:t>
      </w:r>
      <w:r w:rsidR="003F7C96">
        <w:rPr>
          <w:rFonts w:ascii="Arial" w:hAnsi="Arial" w:cs="Arial"/>
          <w:color w:val="000000"/>
        </w:rPr>
        <w:t>.</w:t>
      </w:r>
      <w:r w:rsidRPr="000914B5">
        <w:rPr>
          <w:rFonts w:ascii="Arial" w:hAnsi="Arial" w:cs="Arial"/>
          <w:color w:val="000000"/>
        </w:rPr>
        <w:t xml:space="preserve"> Alianza Estudio.</w:t>
      </w:r>
      <w:r w:rsidR="003F7C96">
        <w:rPr>
          <w:rFonts w:ascii="Arial" w:hAnsi="Arial" w:cs="Arial"/>
          <w:color w:val="000000"/>
        </w:rPr>
        <w:t xml:space="preserve"> Buenos Aires</w:t>
      </w:r>
    </w:p>
    <w:p w:rsidR="003F7C96" w:rsidRPr="003F7C96" w:rsidRDefault="003F7C96" w:rsidP="000914B5">
      <w:pPr>
        <w:pStyle w:val="Prrafodelista"/>
        <w:numPr>
          <w:ilvl w:val="0"/>
          <w:numId w:val="4"/>
        </w:numPr>
        <w:spacing w:after="0" w:line="480" w:lineRule="auto"/>
        <w:jc w:val="both"/>
        <w:rPr>
          <w:rFonts w:ascii="Arial" w:hAnsi="Arial" w:cs="Arial"/>
        </w:rPr>
      </w:pPr>
      <w:r w:rsidRPr="003F7C96">
        <w:rPr>
          <w:rFonts w:ascii="Arial" w:hAnsi="Arial" w:cs="Arial"/>
        </w:rPr>
        <w:t xml:space="preserve">Carpintero, E.; </w:t>
      </w:r>
      <w:proofErr w:type="spellStart"/>
      <w:r w:rsidRPr="003F7C96">
        <w:rPr>
          <w:rFonts w:ascii="Arial" w:hAnsi="Arial" w:cs="Arial"/>
        </w:rPr>
        <w:t>Vainer</w:t>
      </w:r>
      <w:proofErr w:type="spellEnd"/>
      <w:r w:rsidRPr="003F7C96">
        <w:rPr>
          <w:rFonts w:ascii="Arial" w:hAnsi="Arial" w:cs="Arial"/>
        </w:rPr>
        <w:t xml:space="preserve">, A. (2004) Las Huellas de la Memoria. Psicoanálisis y Salud Mental de los ’60 y ’70. Tomo I 1957- 1969. Topia, Buenos Aires. </w:t>
      </w:r>
    </w:p>
    <w:p w:rsidR="003F7C96" w:rsidRPr="003F7C96" w:rsidRDefault="003F7C96" w:rsidP="000914B5">
      <w:pPr>
        <w:pStyle w:val="Prrafodelista"/>
        <w:numPr>
          <w:ilvl w:val="0"/>
          <w:numId w:val="4"/>
        </w:numPr>
        <w:spacing w:after="0" w:line="480" w:lineRule="auto"/>
        <w:jc w:val="both"/>
        <w:rPr>
          <w:rFonts w:ascii="Arial" w:hAnsi="Arial" w:cs="Arial"/>
        </w:rPr>
      </w:pPr>
      <w:r w:rsidRPr="003F7C96">
        <w:rPr>
          <w:rFonts w:ascii="Arial" w:hAnsi="Arial" w:cs="Arial"/>
        </w:rPr>
        <w:t xml:space="preserve"> Carpintero, E.; </w:t>
      </w:r>
      <w:proofErr w:type="spellStart"/>
      <w:r w:rsidRPr="003F7C96">
        <w:rPr>
          <w:rFonts w:ascii="Arial" w:hAnsi="Arial" w:cs="Arial"/>
        </w:rPr>
        <w:t>Vainer</w:t>
      </w:r>
      <w:proofErr w:type="spellEnd"/>
      <w:r w:rsidRPr="003F7C96">
        <w:rPr>
          <w:rFonts w:ascii="Arial" w:hAnsi="Arial" w:cs="Arial"/>
        </w:rPr>
        <w:t>, A. (2005) Las Huellas de la Memoria. Psicoanálisis y Salud Mental de los ’60 y ’70. Tomo II 1970-1983. Topia, Buenos Aires</w:t>
      </w:r>
    </w:p>
    <w:p w:rsidR="004C3057" w:rsidRPr="000914B5" w:rsidRDefault="000914B5" w:rsidP="000914B5">
      <w:pPr>
        <w:pStyle w:val="Prrafodelista"/>
        <w:numPr>
          <w:ilvl w:val="0"/>
          <w:numId w:val="4"/>
        </w:numPr>
        <w:spacing w:after="0" w:line="480" w:lineRule="auto"/>
        <w:jc w:val="both"/>
        <w:rPr>
          <w:rFonts w:ascii="Arial" w:hAnsi="Arial" w:cs="Arial"/>
        </w:rPr>
      </w:pPr>
      <w:r w:rsidRPr="000914B5">
        <w:rPr>
          <w:rFonts w:ascii="Arial" w:hAnsi="Arial" w:cs="Arial"/>
          <w:color w:val="000000"/>
        </w:rPr>
        <w:t>Ley Nacional de Salud Mental, N° 26.657. HCNA, 25 de noviembre de 2010.</w:t>
      </w:r>
    </w:p>
    <w:p w:rsidR="003F7C96" w:rsidRPr="003F7C96" w:rsidRDefault="000914B5" w:rsidP="00DF4FF6">
      <w:pPr>
        <w:pStyle w:val="Prrafodelista"/>
        <w:numPr>
          <w:ilvl w:val="0"/>
          <w:numId w:val="4"/>
        </w:numPr>
        <w:spacing w:after="0" w:line="480" w:lineRule="auto"/>
        <w:jc w:val="both"/>
        <w:rPr>
          <w:rFonts w:ascii="Arial" w:hAnsi="Arial" w:cs="Arial"/>
        </w:rPr>
      </w:pPr>
      <w:proofErr w:type="spellStart"/>
      <w:r w:rsidRPr="003F7C96">
        <w:rPr>
          <w:rFonts w:ascii="Arial" w:hAnsi="Arial" w:cs="Arial"/>
          <w:color w:val="000000"/>
        </w:rPr>
        <w:t>Rossi</w:t>
      </w:r>
      <w:proofErr w:type="spellEnd"/>
      <w:r w:rsidRPr="003F7C96">
        <w:rPr>
          <w:rFonts w:ascii="Arial" w:hAnsi="Arial" w:cs="Arial"/>
          <w:color w:val="000000"/>
        </w:rPr>
        <w:t>, L. (2001) Psicología su inscripción universitaria como profesión. Sesgo Social en los discursos y prácticas de la psicología y su presencia. EUDEBA</w:t>
      </w:r>
      <w:r w:rsidR="003F7C96">
        <w:rPr>
          <w:rFonts w:ascii="Arial" w:hAnsi="Arial" w:cs="Arial"/>
          <w:color w:val="000000"/>
        </w:rPr>
        <w:t>.</w:t>
      </w:r>
      <w:r w:rsidR="003F7C96" w:rsidRPr="003F7C96">
        <w:rPr>
          <w:rFonts w:ascii="Arial" w:hAnsi="Arial" w:cs="Arial"/>
          <w:color w:val="000000"/>
        </w:rPr>
        <w:t xml:space="preserve"> Buenos Aires.</w:t>
      </w:r>
    </w:p>
    <w:p w:rsidR="000914B5" w:rsidRPr="00131295" w:rsidRDefault="000914B5" w:rsidP="00DF4FF6">
      <w:pPr>
        <w:pStyle w:val="Prrafodelista"/>
        <w:numPr>
          <w:ilvl w:val="0"/>
          <w:numId w:val="4"/>
        </w:numPr>
        <w:spacing w:after="0" w:line="480" w:lineRule="auto"/>
        <w:jc w:val="both"/>
        <w:rPr>
          <w:rFonts w:ascii="Arial" w:hAnsi="Arial" w:cs="Arial"/>
        </w:rPr>
      </w:pPr>
      <w:proofErr w:type="spellStart"/>
      <w:r w:rsidRPr="003F7C96">
        <w:rPr>
          <w:rFonts w:ascii="Arial" w:hAnsi="Arial" w:cs="Arial"/>
          <w:color w:val="000000"/>
        </w:rPr>
        <w:t>Rossi</w:t>
      </w:r>
      <w:proofErr w:type="spellEnd"/>
      <w:r w:rsidRPr="003F7C96">
        <w:rPr>
          <w:rFonts w:ascii="Arial" w:hAnsi="Arial" w:cs="Arial"/>
          <w:color w:val="000000"/>
        </w:rPr>
        <w:t>, L. (2005) Psicología en la Argentina: Vestigios de una profesionalización temprana. JVE.</w:t>
      </w:r>
      <w:r w:rsidR="003F7C96" w:rsidRPr="003F7C96">
        <w:rPr>
          <w:rFonts w:ascii="Arial" w:hAnsi="Arial" w:cs="Arial"/>
          <w:color w:val="000000"/>
        </w:rPr>
        <w:t xml:space="preserve"> Buenos Aires.</w:t>
      </w:r>
    </w:p>
    <w:p w:rsidR="00131295" w:rsidRDefault="00131295" w:rsidP="00DF4FF6">
      <w:pPr>
        <w:pStyle w:val="Prrafodelista"/>
        <w:numPr>
          <w:ilvl w:val="0"/>
          <w:numId w:val="4"/>
        </w:numPr>
        <w:spacing w:after="0" w:line="480" w:lineRule="auto"/>
        <w:jc w:val="both"/>
        <w:rPr>
          <w:rFonts w:ascii="Arial" w:hAnsi="Arial" w:cs="Arial"/>
        </w:rPr>
      </w:pPr>
      <w:proofErr w:type="spellStart"/>
      <w:r w:rsidRPr="00131295">
        <w:rPr>
          <w:rFonts w:ascii="Arial" w:hAnsi="Arial" w:cs="Arial"/>
          <w:color w:val="000000"/>
        </w:rPr>
        <w:t>Sluzky</w:t>
      </w:r>
      <w:proofErr w:type="spellEnd"/>
      <w:r w:rsidRPr="00131295">
        <w:rPr>
          <w:rFonts w:ascii="Arial" w:hAnsi="Arial" w:cs="Arial"/>
          <w:color w:val="000000"/>
        </w:rPr>
        <w:t>, C.</w:t>
      </w:r>
      <w:r w:rsidR="00905726">
        <w:rPr>
          <w:rFonts w:ascii="Arial" w:hAnsi="Arial" w:cs="Arial"/>
          <w:color w:val="000000"/>
        </w:rPr>
        <w:t xml:space="preserve"> </w:t>
      </w:r>
      <w:r w:rsidRPr="00131295">
        <w:rPr>
          <w:rFonts w:ascii="Arial" w:hAnsi="Arial" w:cs="Arial"/>
          <w:color w:val="000000"/>
        </w:rPr>
        <w:t xml:space="preserve">(2003) </w:t>
      </w:r>
      <w:r w:rsidRPr="00131295">
        <w:rPr>
          <w:rFonts w:ascii="Arial" w:hAnsi="Arial" w:cs="Arial"/>
        </w:rPr>
        <w:t xml:space="preserve">Memoria, recuerdos y transformaciones del Lanús: homenaje al maestro. Revista Psicoanálisis </w:t>
      </w:r>
      <w:proofErr w:type="spellStart"/>
      <w:r w:rsidRPr="00131295">
        <w:rPr>
          <w:rFonts w:ascii="Arial" w:hAnsi="Arial" w:cs="Arial"/>
        </w:rPr>
        <w:t>APdeBA</w:t>
      </w:r>
      <w:proofErr w:type="spellEnd"/>
      <w:r w:rsidRPr="00131295">
        <w:rPr>
          <w:rFonts w:ascii="Arial" w:hAnsi="Arial" w:cs="Arial"/>
        </w:rPr>
        <w:t xml:space="preserve"> - Vol. XXV - Nº 2/3 Año 2003. Buenos Aires.</w:t>
      </w:r>
    </w:p>
    <w:p w:rsidR="0068676F" w:rsidRPr="0068676F" w:rsidRDefault="0068676F" w:rsidP="0068676F">
      <w:pPr>
        <w:pStyle w:val="Prrafodelista"/>
        <w:numPr>
          <w:ilvl w:val="0"/>
          <w:numId w:val="4"/>
        </w:numPr>
        <w:shd w:val="clear" w:color="auto" w:fill="FFFFFF"/>
        <w:spacing w:after="0" w:line="480" w:lineRule="auto"/>
        <w:jc w:val="both"/>
        <w:rPr>
          <w:rFonts w:ascii="Arial" w:hAnsi="Arial" w:cs="Arial"/>
          <w:color w:val="000000"/>
        </w:rPr>
      </w:pPr>
      <w:proofErr w:type="spellStart"/>
      <w:r w:rsidRPr="0068676F">
        <w:rPr>
          <w:rFonts w:ascii="Arial" w:hAnsi="Arial" w:cs="Arial"/>
          <w:color w:val="000000"/>
        </w:rPr>
        <w:t>Bottinelli</w:t>
      </w:r>
      <w:proofErr w:type="spellEnd"/>
      <w:r w:rsidRPr="0068676F">
        <w:rPr>
          <w:rFonts w:ascii="Arial" w:hAnsi="Arial" w:cs="Arial"/>
          <w:color w:val="000000"/>
        </w:rPr>
        <w:t xml:space="preserve">, M. y otros, </w:t>
      </w:r>
      <w:r w:rsidR="00905726">
        <w:rPr>
          <w:rFonts w:ascii="Arial" w:hAnsi="Arial" w:cs="Arial"/>
          <w:color w:val="000000"/>
        </w:rPr>
        <w:t xml:space="preserve">(2014) </w:t>
      </w:r>
      <w:r w:rsidRPr="0068676F">
        <w:rPr>
          <w:rFonts w:ascii="Arial" w:eastAsia="Times New Roman" w:hAnsi="Arial" w:cs="Arial"/>
          <w:color w:val="222222"/>
          <w:lang w:eastAsia="es-AR"/>
        </w:rPr>
        <w:t xml:space="preserve">“Propuestas formativas fundantes en salud mental. </w:t>
      </w:r>
      <w:r w:rsidRPr="0068676F">
        <w:rPr>
          <w:rFonts w:ascii="Arial" w:eastAsia="Times New Roman" w:hAnsi="Arial" w:cs="Arial"/>
          <w:color w:val="222222"/>
          <w:lang w:eastAsia="es-AR"/>
        </w:rPr>
        <w:t>Lanús</w:t>
      </w:r>
      <w:r w:rsidRPr="0068676F">
        <w:rPr>
          <w:rFonts w:ascii="Arial" w:eastAsia="Times New Roman" w:hAnsi="Arial" w:cs="Arial"/>
          <w:color w:val="222222"/>
          <w:lang w:eastAsia="es-AR"/>
        </w:rPr>
        <w:t>: antecedentes en la formación interdisciplinaria y comunitaria en salud mental integral. Proyecto acreditado en el marco den el marco de la Con</w:t>
      </w:r>
      <w:r>
        <w:rPr>
          <w:rFonts w:ascii="Arial" w:eastAsia="Times New Roman" w:hAnsi="Arial" w:cs="Arial"/>
          <w:color w:val="222222"/>
          <w:lang w:eastAsia="es-AR"/>
        </w:rPr>
        <w:t>vocatoria Amílcar Herrera</w:t>
      </w:r>
      <w:r w:rsidR="00905726">
        <w:rPr>
          <w:rFonts w:ascii="Arial" w:eastAsia="Times New Roman" w:hAnsi="Arial" w:cs="Arial"/>
          <w:color w:val="222222"/>
          <w:lang w:eastAsia="es-AR"/>
        </w:rPr>
        <w:t>,</w:t>
      </w:r>
      <w:r>
        <w:rPr>
          <w:rFonts w:ascii="Arial" w:eastAsia="Times New Roman" w:hAnsi="Arial" w:cs="Arial"/>
          <w:color w:val="222222"/>
          <w:lang w:eastAsia="es-AR"/>
        </w:rPr>
        <w:t xml:space="preserve"> 2014. </w:t>
      </w:r>
      <w:r w:rsidRPr="0068676F">
        <w:rPr>
          <w:rFonts w:ascii="Arial" w:eastAsia="Times New Roman" w:hAnsi="Arial" w:cs="Arial"/>
          <w:color w:val="222222"/>
          <w:lang w:eastAsia="es-AR"/>
        </w:rPr>
        <w:t xml:space="preserve">Universidad Nacional de Lanús. </w:t>
      </w:r>
    </w:p>
    <w:p w:rsidR="0068676F" w:rsidRPr="00905726" w:rsidRDefault="00905726" w:rsidP="00DF4FF6">
      <w:pPr>
        <w:pStyle w:val="Prrafodelista"/>
        <w:numPr>
          <w:ilvl w:val="0"/>
          <w:numId w:val="4"/>
        </w:numPr>
        <w:spacing w:after="0" w:line="480" w:lineRule="auto"/>
        <w:jc w:val="both"/>
        <w:rPr>
          <w:rFonts w:ascii="Arial" w:hAnsi="Arial" w:cs="Arial"/>
          <w:i/>
        </w:rPr>
      </w:pPr>
      <w:proofErr w:type="spellStart"/>
      <w:r>
        <w:rPr>
          <w:rStyle w:val="nfasis"/>
          <w:rFonts w:ascii="Arial" w:hAnsi="Arial" w:cs="Arial"/>
          <w:i w:val="0"/>
          <w:shd w:val="clear" w:color="auto" w:fill="F9F9F9"/>
        </w:rPr>
        <w:t>Galende</w:t>
      </w:r>
      <w:proofErr w:type="spellEnd"/>
      <w:r>
        <w:rPr>
          <w:rStyle w:val="nfasis"/>
          <w:rFonts w:ascii="Arial" w:hAnsi="Arial" w:cs="Arial"/>
          <w:i w:val="0"/>
          <w:shd w:val="clear" w:color="auto" w:fill="F9F9F9"/>
        </w:rPr>
        <w:t xml:space="preserve">, E. Y </w:t>
      </w:r>
      <w:proofErr w:type="spellStart"/>
      <w:r>
        <w:rPr>
          <w:rStyle w:val="nfasis"/>
          <w:rFonts w:ascii="Arial" w:hAnsi="Arial" w:cs="Arial"/>
          <w:i w:val="0"/>
          <w:shd w:val="clear" w:color="auto" w:fill="F9F9F9"/>
        </w:rPr>
        <w:t>Kraut</w:t>
      </w:r>
      <w:proofErr w:type="spellEnd"/>
      <w:r>
        <w:rPr>
          <w:rStyle w:val="nfasis"/>
          <w:rFonts w:ascii="Arial" w:hAnsi="Arial" w:cs="Arial"/>
          <w:i w:val="0"/>
          <w:shd w:val="clear" w:color="auto" w:fill="F9F9F9"/>
        </w:rPr>
        <w:t>. A. (2006)</w:t>
      </w:r>
      <w:r w:rsidRPr="00905726">
        <w:rPr>
          <w:rStyle w:val="nfasis"/>
          <w:rFonts w:ascii="Arial" w:hAnsi="Arial" w:cs="Arial"/>
          <w:i w:val="0"/>
          <w:shd w:val="clear" w:color="auto" w:fill="F9F9F9"/>
        </w:rPr>
        <w:t xml:space="preserve"> “El sufrimiento mental: el poder, la ley y los </w:t>
      </w:r>
      <w:bookmarkStart w:id="0" w:name="_GoBack"/>
      <w:bookmarkEnd w:id="0"/>
      <w:r w:rsidRPr="00905726">
        <w:rPr>
          <w:rStyle w:val="nfasis"/>
          <w:rFonts w:ascii="Arial" w:hAnsi="Arial" w:cs="Arial"/>
          <w:i w:val="0"/>
          <w:shd w:val="clear" w:color="auto" w:fill="F9F9F9"/>
        </w:rPr>
        <w:t xml:space="preserve">derechos”. Lugar Editorial. Bs. As. </w:t>
      </w:r>
    </w:p>
    <w:p w:rsidR="000914B5" w:rsidRPr="000914B5" w:rsidRDefault="000914B5" w:rsidP="000914B5">
      <w:pPr>
        <w:pStyle w:val="Prrafodelista"/>
        <w:numPr>
          <w:ilvl w:val="0"/>
          <w:numId w:val="4"/>
        </w:numPr>
        <w:spacing w:after="0" w:line="480" w:lineRule="auto"/>
        <w:jc w:val="both"/>
        <w:rPr>
          <w:rFonts w:ascii="Arial" w:hAnsi="Arial" w:cs="Arial"/>
        </w:rPr>
      </w:pPr>
      <w:r w:rsidRPr="000914B5">
        <w:rPr>
          <w:rFonts w:ascii="Arial" w:hAnsi="Arial" w:cs="Arial"/>
          <w:color w:val="000000"/>
        </w:rPr>
        <w:lastRenderedPageBreak/>
        <w:t xml:space="preserve">Transcripción versión no editada de "Visita al Servicio de Psicopatología del Policlínico de Lanús" Noviembre 1995. Archivo Oral. Facultad de Psicología. </w:t>
      </w:r>
      <w:r w:rsidR="003F7C96">
        <w:rPr>
          <w:rFonts w:ascii="Arial" w:hAnsi="Arial" w:cs="Arial"/>
          <w:color w:val="000000"/>
        </w:rPr>
        <w:t>Buenos Aires</w:t>
      </w:r>
    </w:p>
    <w:p w:rsidR="000914B5" w:rsidRPr="000914B5" w:rsidRDefault="000914B5" w:rsidP="000914B5">
      <w:pPr>
        <w:pStyle w:val="Prrafodelista"/>
        <w:numPr>
          <w:ilvl w:val="0"/>
          <w:numId w:val="4"/>
        </w:numPr>
        <w:spacing w:after="0" w:line="480" w:lineRule="auto"/>
        <w:jc w:val="both"/>
        <w:rPr>
          <w:rFonts w:ascii="Arial" w:hAnsi="Arial" w:cs="Arial"/>
        </w:rPr>
      </w:pPr>
      <w:r w:rsidRPr="000914B5">
        <w:rPr>
          <w:rFonts w:ascii="Arial" w:hAnsi="Arial" w:cs="Arial"/>
          <w:color w:val="000000"/>
        </w:rPr>
        <w:t>Fuentes Audiovisuales</w:t>
      </w:r>
    </w:p>
    <w:p w:rsidR="0068676F" w:rsidRPr="0068676F" w:rsidRDefault="000914B5" w:rsidP="000A028A">
      <w:pPr>
        <w:pStyle w:val="Prrafodelista"/>
        <w:numPr>
          <w:ilvl w:val="0"/>
          <w:numId w:val="5"/>
        </w:numPr>
        <w:shd w:val="clear" w:color="auto" w:fill="FFFFFF"/>
        <w:spacing w:after="0" w:line="360" w:lineRule="auto"/>
        <w:jc w:val="both"/>
        <w:rPr>
          <w:rFonts w:ascii="Arial" w:eastAsia="Times New Roman" w:hAnsi="Arial" w:cs="Arial"/>
          <w:color w:val="222222"/>
          <w:lang w:eastAsia="es-AR"/>
        </w:rPr>
      </w:pPr>
      <w:r w:rsidRPr="0068676F">
        <w:rPr>
          <w:rFonts w:ascii="Arial" w:hAnsi="Arial" w:cs="Arial"/>
          <w:color w:val="000000"/>
        </w:rPr>
        <w:t xml:space="preserve">Homenaje al Dr. Mauricio </w:t>
      </w:r>
      <w:proofErr w:type="spellStart"/>
      <w:r w:rsidRPr="0068676F">
        <w:rPr>
          <w:rFonts w:ascii="Arial" w:hAnsi="Arial" w:cs="Arial"/>
          <w:color w:val="000000"/>
        </w:rPr>
        <w:t>Goldenberg</w:t>
      </w:r>
      <w:proofErr w:type="spellEnd"/>
      <w:r w:rsidRPr="0068676F">
        <w:rPr>
          <w:rFonts w:ascii="Arial" w:hAnsi="Arial" w:cs="Arial"/>
          <w:color w:val="000000"/>
        </w:rPr>
        <w:t xml:space="preserve"> en el Hospital Zonal </w:t>
      </w:r>
      <w:proofErr w:type="gramStart"/>
      <w:r w:rsidRPr="0068676F">
        <w:rPr>
          <w:rFonts w:ascii="Arial" w:hAnsi="Arial" w:cs="Arial"/>
          <w:color w:val="000000"/>
        </w:rPr>
        <w:t>Evita(</w:t>
      </w:r>
      <w:proofErr w:type="gramEnd"/>
      <w:r w:rsidRPr="0068676F">
        <w:rPr>
          <w:rFonts w:ascii="Arial" w:hAnsi="Arial" w:cs="Arial"/>
          <w:color w:val="000000"/>
        </w:rPr>
        <w:t>2006) Lanús, Provincia de Buenos Aires, Argentina. Video registrado por el Departamento de Video Secretaría de Extensión, Cultura y Bienestar Universitario Facultad de Psicología de la Universidad de Buenos Aires.</w:t>
      </w:r>
    </w:p>
    <w:p w:rsidR="0068676F" w:rsidRPr="0068676F" w:rsidRDefault="000914B5" w:rsidP="000A028A">
      <w:pPr>
        <w:pStyle w:val="Prrafodelista"/>
        <w:numPr>
          <w:ilvl w:val="0"/>
          <w:numId w:val="5"/>
        </w:numPr>
        <w:shd w:val="clear" w:color="auto" w:fill="FFFFFF"/>
        <w:spacing w:after="0" w:line="360" w:lineRule="auto"/>
        <w:jc w:val="both"/>
        <w:rPr>
          <w:rFonts w:ascii="Arial" w:eastAsia="Times New Roman" w:hAnsi="Arial" w:cs="Arial"/>
          <w:color w:val="222222"/>
          <w:lang w:eastAsia="es-AR"/>
        </w:rPr>
      </w:pPr>
      <w:r w:rsidRPr="0068676F">
        <w:rPr>
          <w:rFonts w:ascii="Arial" w:hAnsi="Arial" w:cs="Arial"/>
          <w:color w:val="000000"/>
        </w:rPr>
        <w:t xml:space="preserve">Volver A Enseñar VII - Mauricio </w:t>
      </w:r>
      <w:proofErr w:type="spellStart"/>
      <w:r w:rsidRPr="0068676F">
        <w:rPr>
          <w:rFonts w:ascii="Arial" w:hAnsi="Arial" w:cs="Arial"/>
          <w:color w:val="000000"/>
        </w:rPr>
        <w:t>Goldenberg</w:t>
      </w:r>
      <w:proofErr w:type="spellEnd"/>
      <w:r w:rsidRPr="0068676F">
        <w:rPr>
          <w:rFonts w:ascii="Arial" w:hAnsi="Arial" w:cs="Arial"/>
          <w:color w:val="000000"/>
        </w:rPr>
        <w:t xml:space="preserve"> (1996) Departamento de Video Secretaría de Extensión, Cultura y Bienestar Universitario Facultad de Psicología de la Universidad de Buenos Aires.</w:t>
      </w:r>
    </w:p>
    <w:p w:rsidR="004C3057" w:rsidRPr="000914B5" w:rsidRDefault="004C3057" w:rsidP="00AC30E6">
      <w:pPr>
        <w:spacing w:after="0" w:line="480" w:lineRule="auto"/>
        <w:jc w:val="both"/>
        <w:rPr>
          <w:rFonts w:ascii="Arial" w:hAnsi="Arial" w:cs="Arial"/>
        </w:rPr>
      </w:pPr>
    </w:p>
    <w:p w:rsidR="005D1CF3" w:rsidRPr="000914B5" w:rsidRDefault="005D1CF3" w:rsidP="00B951B6">
      <w:pPr>
        <w:spacing w:after="0" w:line="480" w:lineRule="auto"/>
        <w:rPr>
          <w:rFonts w:ascii="Arial" w:hAnsi="Arial" w:cs="Arial"/>
        </w:rPr>
      </w:pPr>
    </w:p>
    <w:p w:rsidR="002F5695" w:rsidRPr="000914B5" w:rsidRDefault="002F5695" w:rsidP="00B951B6">
      <w:pPr>
        <w:spacing w:after="0" w:line="480" w:lineRule="auto"/>
        <w:rPr>
          <w:rFonts w:ascii="Arial" w:hAnsi="Arial" w:cs="Arial"/>
        </w:rPr>
      </w:pPr>
    </w:p>
    <w:sectPr w:rsidR="002F5695" w:rsidRPr="000914B5">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F31" w:rsidRDefault="00133F31" w:rsidP="002E09E7">
      <w:pPr>
        <w:spacing w:after="0" w:line="240" w:lineRule="auto"/>
      </w:pPr>
      <w:r>
        <w:separator/>
      </w:r>
    </w:p>
  </w:endnote>
  <w:endnote w:type="continuationSeparator" w:id="0">
    <w:p w:rsidR="00133F31" w:rsidRDefault="00133F31" w:rsidP="002E0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118" w:rsidRDefault="00D36118">
    <w:pPr>
      <w:tabs>
        <w:tab w:val="center" w:pos="4550"/>
        <w:tab w:val="left" w:pos="5818"/>
      </w:tabs>
      <w:ind w:right="260"/>
      <w:jc w:val="right"/>
      <w:rPr>
        <w:color w:val="548DD4" w:themeColor="text2" w:themeTint="99"/>
        <w:spacing w:val="60"/>
        <w:sz w:val="24"/>
        <w:szCs w:val="24"/>
        <w:lang w:val="es-ES"/>
      </w:rPr>
    </w:pPr>
  </w:p>
  <w:p w:rsidR="00D36118" w:rsidRDefault="00D36118">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es-ES"/>
      </w:rPr>
      <w:t>Página</w:t>
    </w:r>
    <w:r>
      <w:rPr>
        <w:color w:val="548DD4" w:themeColor="text2" w:themeTint="99"/>
        <w:sz w:val="24"/>
        <w:szCs w:val="24"/>
        <w:lang w:val="es-ES"/>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905726" w:rsidRPr="00905726">
      <w:rPr>
        <w:noProof/>
        <w:color w:val="17365D" w:themeColor="text2" w:themeShade="BF"/>
        <w:sz w:val="24"/>
        <w:szCs w:val="24"/>
        <w:lang w:val="es-ES"/>
      </w:rPr>
      <w:t>12</w:t>
    </w:r>
    <w:r>
      <w:rPr>
        <w:color w:val="17365D" w:themeColor="text2" w:themeShade="BF"/>
        <w:sz w:val="24"/>
        <w:szCs w:val="24"/>
      </w:rPr>
      <w:fldChar w:fldCharType="end"/>
    </w:r>
    <w:r>
      <w:rPr>
        <w:color w:val="17365D" w:themeColor="text2" w:themeShade="BF"/>
        <w:sz w:val="24"/>
        <w:szCs w:val="24"/>
        <w:lang w:val="es-ES"/>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905726" w:rsidRPr="00905726">
      <w:rPr>
        <w:noProof/>
        <w:color w:val="17365D" w:themeColor="text2" w:themeShade="BF"/>
        <w:sz w:val="24"/>
        <w:szCs w:val="24"/>
        <w:lang w:val="es-ES"/>
      </w:rPr>
      <w:t>13</w:t>
    </w:r>
    <w:r>
      <w:rPr>
        <w:color w:val="17365D" w:themeColor="text2" w:themeShade="BF"/>
        <w:sz w:val="24"/>
        <w:szCs w:val="24"/>
      </w:rPr>
      <w:fldChar w:fldCharType="end"/>
    </w:r>
  </w:p>
  <w:p w:rsidR="00D36118" w:rsidRDefault="00D361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F31" w:rsidRDefault="00133F31" w:rsidP="002E09E7">
      <w:pPr>
        <w:spacing w:after="0" w:line="240" w:lineRule="auto"/>
      </w:pPr>
      <w:r>
        <w:separator/>
      </w:r>
    </w:p>
  </w:footnote>
  <w:footnote w:type="continuationSeparator" w:id="0">
    <w:p w:rsidR="00133F31" w:rsidRDefault="00133F31" w:rsidP="002E09E7">
      <w:pPr>
        <w:spacing w:after="0" w:line="240" w:lineRule="auto"/>
      </w:pPr>
      <w:r>
        <w:continuationSeparator/>
      </w:r>
    </w:p>
  </w:footnote>
  <w:footnote w:id="1">
    <w:p w:rsidR="00FD0809" w:rsidRDefault="00FD0809" w:rsidP="00AD0191">
      <w:pPr>
        <w:pStyle w:val="Textonotapie"/>
        <w:jc w:val="both"/>
      </w:pPr>
      <w:r>
        <w:rPr>
          <w:rStyle w:val="Refdenotaalpie"/>
        </w:rPr>
        <w:footnoteRef/>
      </w:r>
      <w:r>
        <w:t xml:space="preserve"> Los Principios de Naciones Unidas para la Protección de los Enfermos Mentales y para el Mejoramiento de la Atención de Salud Mental, la Declaración de Caracas de la Organización Panamericana de la Salud y de la Organización Mundial de la Salud, para la Reestructuración de la Atención Psiquiátrica dentro de los Sistemas Locales de Salud y los Principios de Brasilia Rectores para el Desarrollo de la Atención en Salud Mental en las Américas</w:t>
      </w:r>
    </w:p>
  </w:footnote>
  <w:footnote w:id="2">
    <w:p w:rsidR="00D36118" w:rsidRDefault="00D36118" w:rsidP="00432493">
      <w:pPr>
        <w:pStyle w:val="Textonotapie"/>
        <w:jc w:val="both"/>
      </w:pPr>
      <w:r>
        <w:rPr>
          <w:rStyle w:val="Refdenotaalpie"/>
        </w:rPr>
        <w:footnoteRef/>
      </w:r>
      <w:r>
        <w:t xml:space="preserve"> En la experiencia de Lanús, según desarrolla Sergio </w:t>
      </w:r>
      <w:proofErr w:type="spellStart"/>
      <w:r>
        <w:t>Visacovsky</w:t>
      </w:r>
      <w:proofErr w:type="spellEnd"/>
      <w:r>
        <w:t>, “</w:t>
      </w:r>
      <w:r w:rsidRPr="00432493">
        <w:rPr>
          <w:i/>
        </w:rPr>
        <w:t>se constata  dentro de una continuidad de perspectivas teórico -clínicas, instituciones y temáticas de interés privilegiado desde 1880 hasta bien avanzada la década del 40. Por lo tanto Lanús fue el fruto de un largo proceso</w:t>
      </w:r>
      <w:r>
        <w:t>.” (2002: 111)</w:t>
      </w:r>
    </w:p>
  </w:footnote>
  <w:footnote w:id="3">
    <w:p w:rsidR="00D36118" w:rsidRDefault="00D36118">
      <w:pPr>
        <w:pStyle w:val="Textonotapie"/>
      </w:pPr>
      <w:r>
        <w:rPr>
          <w:rStyle w:val="Refdenotaalpie"/>
        </w:rPr>
        <w:footnoteRef/>
      </w:r>
      <w:r>
        <w:t xml:space="preserve"> Archivo audiovisual. Documental: Volver a Enseñar VII: Mauricio </w:t>
      </w:r>
      <w:proofErr w:type="spellStart"/>
      <w:r>
        <w:t>Goldenberg</w:t>
      </w:r>
      <w:proofErr w:type="spellEnd"/>
      <w:r>
        <w:t>. Facultad de Psicología.1995</w:t>
      </w:r>
    </w:p>
  </w:footnote>
  <w:footnote w:id="4">
    <w:p w:rsidR="00D36118" w:rsidRDefault="00D36118" w:rsidP="00C32152">
      <w:pPr>
        <w:pStyle w:val="Textonotapie"/>
      </w:pPr>
      <w:r>
        <w:rPr>
          <w:rStyle w:val="Refdenotaalpie"/>
        </w:rPr>
        <w:footnoteRef/>
      </w:r>
      <w:r>
        <w:t xml:space="preserve"> Archivo audiovisual. Documental: Volver a Enseñar VII: Mauricio </w:t>
      </w:r>
      <w:proofErr w:type="spellStart"/>
      <w:r>
        <w:t>Goldenberg</w:t>
      </w:r>
      <w:proofErr w:type="spellEnd"/>
      <w:r>
        <w:t>. Facultad de Psicología.1996</w:t>
      </w:r>
    </w:p>
  </w:footnote>
  <w:footnote w:id="5">
    <w:p w:rsidR="00D36118" w:rsidRDefault="00D36118">
      <w:pPr>
        <w:pStyle w:val="Textonotapie"/>
      </w:pPr>
      <w:r>
        <w:rPr>
          <w:rStyle w:val="Refdenotaalpie"/>
        </w:rPr>
        <w:footnoteRef/>
      </w:r>
      <w:r>
        <w:t xml:space="preserve"> Cita textual. Archivo audiovisual </w:t>
      </w:r>
      <w:proofErr w:type="spellStart"/>
      <w:r>
        <w:t>Op</w:t>
      </w:r>
      <w:proofErr w:type="spellEnd"/>
      <w:r>
        <w:t>. Cit. 1996 min. 25´38”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F16B0"/>
    <w:multiLevelType w:val="hybridMultilevel"/>
    <w:tmpl w:val="250CA0E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B096B5B"/>
    <w:multiLevelType w:val="hybridMultilevel"/>
    <w:tmpl w:val="7CE624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563115E"/>
    <w:multiLevelType w:val="hybridMultilevel"/>
    <w:tmpl w:val="35F69B1E"/>
    <w:lvl w:ilvl="0" w:tplc="187E118A">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A6B61FA"/>
    <w:multiLevelType w:val="hybridMultilevel"/>
    <w:tmpl w:val="385441C2"/>
    <w:lvl w:ilvl="0" w:tplc="2C0A000F">
      <w:start w:val="1"/>
      <w:numFmt w:val="decimal"/>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4" w15:restartNumberingAfterBreak="0">
    <w:nsid w:val="4A97581A"/>
    <w:multiLevelType w:val="hybridMultilevel"/>
    <w:tmpl w:val="7E867D1A"/>
    <w:lvl w:ilvl="0" w:tplc="2C0A000F">
      <w:start w:val="1"/>
      <w:numFmt w:val="decimal"/>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3CC"/>
    <w:rsid w:val="000914B5"/>
    <w:rsid w:val="000B4FEE"/>
    <w:rsid w:val="000D62F4"/>
    <w:rsid w:val="000D69B6"/>
    <w:rsid w:val="000E408A"/>
    <w:rsid w:val="00131295"/>
    <w:rsid w:val="00133F31"/>
    <w:rsid w:val="001A4E91"/>
    <w:rsid w:val="001C2784"/>
    <w:rsid w:val="002E09E7"/>
    <w:rsid w:val="002E5E2C"/>
    <w:rsid w:val="002F5695"/>
    <w:rsid w:val="00323EE4"/>
    <w:rsid w:val="00346528"/>
    <w:rsid w:val="00347E72"/>
    <w:rsid w:val="003531BF"/>
    <w:rsid w:val="003831F1"/>
    <w:rsid w:val="003E61D6"/>
    <w:rsid w:val="003F7C96"/>
    <w:rsid w:val="0040167F"/>
    <w:rsid w:val="00413625"/>
    <w:rsid w:val="00413898"/>
    <w:rsid w:val="00414356"/>
    <w:rsid w:val="004205AC"/>
    <w:rsid w:val="00426E02"/>
    <w:rsid w:val="00432493"/>
    <w:rsid w:val="0047521C"/>
    <w:rsid w:val="004960E4"/>
    <w:rsid w:val="004C3057"/>
    <w:rsid w:val="004E1B9F"/>
    <w:rsid w:val="0056441D"/>
    <w:rsid w:val="0058133F"/>
    <w:rsid w:val="00597C7B"/>
    <w:rsid w:val="005D1CF3"/>
    <w:rsid w:val="00625844"/>
    <w:rsid w:val="00644008"/>
    <w:rsid w:val="0068676F"/>
    <w:rsid w:val="006B05DB"/>
    <w:rsid w:val="006B48A1"/>
    <w:rsid w:val="00710B74"/>
    <w:rsid w:val="00722786"/>
    <w:rsid w:val="00736FDA"/>
    <w:rsid w:val="00743B76"/>
    <w:rsid w:val="007B5E2E"/>
    <w:rsid w:val="00830DBF"/>
    <w:rsid w:val="008569FF"/>
    <w:rsid w:val="008C6D1F"/>
    <w:rsid w:val="008E2F6B"/>
    <w:rsid w:val="008F2926"/>
    <w:rsid w:val="00901253"/>
    <w:rsid w:val="00905726"/>
    <w:rsid w:val="00924216"/>
    <w:rsid w:val="00937B59"/>
    <w:rsid w:val="0094122E"/>
    <w:rsid w:val="00952CF3"/>
    <w:rsid w:val="00974345"/>
    <w:rsid w:val="009909D3"/>
    <w:rsid w:val="009A2E59"/>
    <w:rsid w:val="009B026D"/>
    <w:rsid w:val="009E613E"/>
    <w:rsid w:val="00A0367C"/>
    <w:rsid w:val="00A206BD"/>
    <w:rsid w:val="00A414DF"/>
    <w:rsid w:val="00A70631"/>
    <w:rsid w:val="00A7175C"/>
    <w:rsid w:val="00AC30E6"/>
    <w:rsid w:val="00AD0191"/>
    <w:rsid w:val="00B51EB9"/>
    <w:rsid w:val="00B951B6"/>
    <w:rsid w:val="00BA685D"/>
    <w:rsid w:val="00BE4306"/>
    <w:rsid w:val="00C270D9"/>
    <w:rsid w:val="00C32152"/>
    <w:rsid w:val="00C73D70"/>
    <w:rsid w:val="00C8062B"/>
    <w:rsid w:val="00C8795D"/>
    <w:rsid w:val="00C92970"/>
    <w:rsid w:val="00CB28DD"/>
    <w:rsid w:val="00CB515A"/>
    <w:rsid w:val="00CC431B"/>
    <w:rsid w:val="00CC5F32"/>
    <w:rsid w:val="00CD0C22"/>
    <w:rsid w:val="00CD6F5C"/>
    <w:rsid w:val="00D36118"/>
    <w:rsid w:val="00D63FF6"/>
    <w:rsid w:val="00D940DC"/>
    <w:rsid w:val="00DA0919"/>
    <w:rsid w:val="00DC53A1"/>
    <w:rsid w:val="00DE2C15"/>
    <w:rsid w:val="00DE7A12"/>
    <w:rsid w:val="00E065E0"/>
    <w:rsid w:val="00E1480D"/>
    <w:rsid w:val="00E26F8D"/>
    <w:rsid w:val="00E523CC"/>
    <w:rsid w:val="00F221B7"/>
    <w:rsid w:val="00F5597A"/>
    <w:rsid w:val="00F8575A"/>
    <w:rsid w:val="00FD080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A2FEDE-DE47-4B23-AA1E-51FCA3A9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523C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2E09E7"/>
  </w:style>
  <w:style w:type="character" w:customStyle="1" w:styleId="il">
    <w:name w:val="il"/>
    <w:basedOn w:val="Fuentedeprrafopredeter"/>
    <w:rsid w:val="002E09E7"/>
  </w:style>
  <w:style w:type="character" w:styleId="Hipervnculo">
    <w:name w:val="Hyperlink"/>
    <w:basedOn w:val="Fuentedeprrafopredeter"/>
    <w:uiPriority w:val="99"/>
    <w:semiHidden/>
    <w:unhideWhenUsed/>
    <w:rsid w:val="002E09E7"/>
    <w:rPr>
      <w:color w:val="0000FF"/>
      <w:u w:val="single"/>
    </w:rPr>
  </w:style>
  <w:style w:type="paragraph" w:styleId="Encabezado">
    <w:name w:val="header"/>
    <w:basedOn w:val="Normal"/>
    <w:link w:val="EncabezadoCar"/>
    <w:uiPriority w:val="99"/>
    <w:unhideWhenUsed/>
    <w:rsid w:val="002E0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9E7"/>
  </w:style>
  <w:style w:type="paragraph" w:styleId="Piedepgina">
    <w:name w:val="footer"/>
    <w:basedOn w:val="Normal"/>
    <w:link w:val="PiedepginaCar"/>
    <w:uiPriority w:val="99"/>
    <w:unhideWhenUsed/>
    <w:rsid w:val="002E0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9E7"/>
  </w:style>
  <w:style w:type="paragraph" w:styleId="Textonotapie">
    <w:name w:val="footnote text"/>
    <w:basedOn w:val="Normal"/>
    <w:link w:val="TextonotapieCar"/>
    <w:uiPriority w:val="99"/>
    <w:semiHidden/>
    <w:unhideWhenUsed/>
    <w:rsid w:val="00CD0C2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D0C22"/>
    <w:rPr>
      <w:sz w:val="20"/>
      <w:szCs w:val="20"/>
    </w:rPr>
  </w:style>
  <w:style w:type="character" w:styleId="Refdenotaalpie">
    <w:name w:val="footnote reference"/>
    <w:basedOn w:val="Fuentedeprrafopredeter"/>
    <w:uiPriority w:val="99"/>
    <w:semiHidden/>
    <w:unhideWhenUsed/>
    <w:rsid w:val="00CD0C22"/>
    <w:rPr>
      <w:vertAlign w:val="superscript"/>
    </w:rPr>
  </w:style>
  <w:style w:type="paragraph" w:styleId="Textonotaalfinal">
    <w:name w:val="endnote text"/>
    <w:basedOn w:val="Normal"/>
    <w:link w:val="TextonotaalfinalCar"/>
    <w:uiPriority w:val="99"/>
    <w:semiHidden/>
    <w:unhideWhenUsed/>
    <w:rsid w:val="00D63FF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63FF6"/>
    <w:rPr>
      <w:sz w:val="20"/>
      <w:szCs w:val="20"/>
    </w:rPr>
  </w:style>
  <w:style w:type="character" w:styleId="Refdenotaalfinal">
    <w:name w:val="endnote reference"/>
    <w:basedOn w:val="Fuentedeprrafopredeter"/>
    <w:uiPriority w:val="99"/>
    <w:semiHidden/>
    <w:unhideWhenUsed/>
    <w:rsid w:val="00D63FF6"/>
    <w:rPr>
      <w:vertAlign w:val="superscript"/>
    </w:rPr>
  </w:style>
  <w:style w:type="paragraph" w:styleId="Prrafodelista">
    <w:name w:val="List Paragraph"/>
    <w:basedOn w:val="Normal"/>
    <w:uiPriority w:val="34"/>
    <w:qFormat/>
    <w:rsid w:val="00CC431B"/>
    <w:pPr>
      <w:spacing w:after="160" w:line="259" w:lineRule="auto"/>
      <w:ind w:left="720"/>
      <w:contextualSpacing/>
    </w:pPr>
  </w:style>
  <w:style w:type="character" w:styleId="nfasis">
    <w:name w:val="Emphasis"/>
    <w:basedOn w:val="Fuentedeprrafopredeter"/>
    <w:uiPriority w:val="20"/>
    <w:qFormat/>
    <w:rsid w:val="009057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79298">
      <w:bodyDiv w:val="1"/>
      <w:marLeft w:val="0"/>
      <w:marRight w:val="0"/>
      <w:marTop w:val="0"/>
      <w:marBottom w:val="0"/>
      <w:divBdr>
        <w:top w:val="none" w:sz="0" w:space="0" w:color="auto"/>
        <w:left w:val="none" w:sz="0" w:space="0" w:color="auto"/>
        <w:bottom w:val="none" w:sz="0" w:space="0" w:color="auto"/>
        <w:right w:val="none" w:sz="0" w:space="0" w:color="auto"/>
      </w:divBdr>
    </w:div>
    <w:div w:id="1250768603">
      <w:bodyDiv w:val="1"/>
      <w:marLeft w:val="0"/>
      <w:marRight w:val="0"/>
      <w:marTop w:val="0"/>
      <w:marBottom w:val="0"/>
      <w:divBdr>
        <w:top w:val="none" w:sz="0" w:space="0" w:color="auto"/>
        <w:left w:val="none" w:sz="0" w:space="0" w:color="auto"/>
        <w:bottom w:val="none" w:sz="0" w:space="0" w:color="auto"/>
        <w:right w:val="none" w:sz="0" w:space="0" w:color="auto"/>
      </w:divBdr>
    </w:div>
    <w:div w:id="159620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garzo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0A1D1-B9D6-409D-9ECF-6F134699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2752</Words>
  <Characters>15142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PESSA</dc:creator>
  <cp:lastModifiedBy>cecilia garzon</cp:lastModifiedBy>
  <cp:revision>6</cp:revision>
  <dcterms:created xsi:type="dcterms:W3CDTF">2015-10-05T12:18:00Z</dcterms:created>
  <dcterms:modified xsi:type="dcterms:W3CDTF">2015-10-05T13:23:00Z</dcterms:modified>
</cp:coreProperties>
</file>