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47" w:rsidRPr="007B4C14" w:rsidRDefault="00796F47" w:rsidP="0087635C">
      <w:pPr>
        <w:spacing w:before="80" w:after="80" w:line="360" w:lineRule="auto"/>
        <w:jc w:val="both"/>
        <w:rPr>
          <w:rFonts w:ascii="Arial" w:hAnsi="Arial" w:cs="Arial"/>
          <w:b/>
          <w:sz w:val="24"/>
          <w:szCs w:val="24"/>
        </w:rPr>
      </w:pPr>
    </w:p>
    <w:p w:rsidR="00C45B3F" w:rsidRPr="00C45B3F" w:rsidRDefault="00C45B3F" w:rsidP="00796F47">
      <w:pPr>
        <w:spacing w:before="80" w:after="80" w:line="360" w:lineRule="auto"/>
        <w:jc w:val="center"/>
        <w:rPr>
          <w:rFonts w:ascii="Arial" w:hAnsi="Arial" w:cs="Arial"/>
          <w:b/>
          <w:color w:val="C00000"/>
          <w:sz w:val="32"/>
          <w:szCs w:val="32"/>
          <w:lang w:val="es-ES_tradnl"/>
        </w:rPr>
      </w:pPr>
      <w:r w:rsidRPr="00C45B3F">
        <w:rPr>
          <w:rFonts w:ascii="Arial" w:hAnsi="Arial" w:cs="Arial"/>
          <w:b/>
          <w:color w:val="C00000"/>
          <w:sz w:val="32"/>
          <w:szCs w:val="32"/>
          <w:lang w:val="es-ES_tradnl"/>
        </w:rPr>
        <w:t>Universidad Nacional de Quilmes</w:t>
      </w:r>
    </w:p>
    <w:p w:rsidR="00C45B3F" w:rsidRPr="00C45B3F" w:rsidRDefault="00C45B3F" w:rsidP="00796F47">
      <w:pPr>
        <w:spacing w:before="80" w:after="80" w:line="360" w:lineRule="auto"/>
        <w:jc w:val="center"/>
        <w:rPr>
          <w:rFonts w:ascii="Arial" w:hAnsi="Arial" w:cs="Arial"/>
          <w:b/>
          <w:sz w:val="10"/>
          <w:szCs w:val="10"/>
          <w:lang w:val="es-ES_tradnl"/>
        </w:rPr>
      </w:pPr>
    </w:p>
    <w:p w:rsidR="00796F47" w:rsidRPr="005C5B23" w:rsidRDefault="0087635C" w:rsidP="00796F47">
      <w:pPr>
        <w:spacing w:before="80" w:after="80" w:line="360" w:lineRule="auto"/>
        <w:jc w:val="center"/>
        <w:rPr>
          <w:rFonts w:ascii="Arial" w:hAnsi="Arial" w:cs="Arial"/>
          <w:b/>
          <w:sz w:val="44"/>
          <w:szCs w:val="44"/>
          <w:lang w:val="es-ES_tradnl"/>
        </w:rPr>
      </w:pPr>
      <w:r w:rsidRPr="005C5B23">
        <w:rPr>
          <w:rFonts w:ascii="Arial" w:hAnsi="Arial" w:cs="Arial"/>
          <w:b/>
          <w:sz w:val="44"/>
          <w:szCs w:val="44"/>
          <w:lang w:val="es-ES_tradnl"/>
        </w:rPr>
        <w:t>Licenciatura en Comunicación Social</w:t>
      </w:r>
    </w:p>
    <w:p w:rsidR="0087635C" w:rsidRDefault="0087635C" w:rsidP="005C5B23">
      <w:pPr>
        <w:spacing w:before="160" w:after="160"/>
        <w:jc w:val="center"/>
        <w:rPr>
          <w:rFonts w:ascii="Arial" w:hAnsi="Arial" w:cs="Arial"/>
          <w:b/>
          <w:sz w:val="40"/>
          <w:szCs w:val="40"/>
          <w:lang w:val="es-ES_tradnl"/>
        </w:rPr>
      </w:pPr>
      <w:r w:rsidRPr="005C5B23">
        <w:rPr>
          <w:rFonts w:ascii="Arial" w:hAnsi="Arial" w:cs="Arial"/>
          <w:b/>
          <w:sz w:val="40"/>
          <w:szCs w:val="40"/>
          <w:lang w:val="es-ES_tradnl"/>
        </w:rPr>
        <w:t>Cicl</w:t>
      </w:r>
      <w:r w:rsidR="005C5B23">
        <w:rPr>
          <w:rFonts w:ascii="Arial" w:hAnsi="Arial" w:cs="Arial"/>
          <w:b/>
          <w:sz w:val="40"/>
          <w:szCs w:val="40"/>
          <w:lang w:val="es-ES_tradnl"/>
        </w:rPr>
        <w:t>o de Complementación Curricular</w:t>
      </w:r>
    </w:p>
    <w:p w:rsidR="005C5B23" w:rsidRPr="005C5B23" w:rsidRDefault="005C5B23" w:rsidP="005C5B23">
      <w:pPr>
        <w:spacing w:before="160" w:after="160"/>
        <w:jc w:val="center"/>
        <w:rPr>
          <w:rFonts w:ascii="Arial" w:hAnsi="Arial" w:cs="Arial"/>
          <w:b/>
          <w:sz w:val="40"/>
          <w:szCs w:val="40"/>
          <w:lang w:val="es-ES_tradnl"/>
        </w:rPr>
      </w:pPr>
      <w:r>
        <w:rPr>
          <w:rFonts w:ascii="Arial" w:hAnsi="Arial" w:cs="Arial"/>
          <w:b/>
          <w:sz w:val="40"/>
          <w:szCs w:val="40"/>
          <w:lang w:val="es-ES_tradnl"/>
        </w:rPr>
        <w:t>para graduados de carreras de:</w:t>
      </w:r>
    </w:p>
    <w:p w:rsidR="0087635C" w:rsidRDefault="0087635C" w:rsidP="0087635C">
      <w:pPr>
        <w:spacing w:before="80" w:after="80" w:line="360" w:lineRule="auto"/>
        <w:jc w:val="both"/>
        <w:rPr>
          <w:rFonts w:ascii="Arial" w:hAnsi="Arial" w:cs="Arial"/>
          <w:sz w:val="44"/>
          <w:szCs w:val="44"/>
          <w:lang w:val="es-ES_tradnl"/>
        </w:rPr>
      </w:pP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Director y Productor de Radio y Televisión</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 xml:space="preserve">Locutor </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en Comunicación Popular</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en Comunicación Social orientada al Desarrollo Local</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en Periodismo Deportivo</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 xml:space="preserve">Técnico </w:t>
      </w:r>
      <w:r>
        <w:rPr>
          <w:rFonts w:ascii="Arial" w:hAnsi="Arial" w:cs="Arial"/>
          <w:sz w:val="24"/>
          <w:szCs w:val="24"/>
        </w:rPr>
        <w:t xml:space="preserve">Universitario </w:t>
      </w:r>
      <w:r w:rsidRPr="007B4C14">
        <w:rPr>
          <w:rFonts w:ascii="Arial" w:hAnsi="Arial" w:cs="Arial"/>
          <w:sz w:val="24"/>
          <w:szCs w:val="24"/>
        </w:rPr>
        <w:t>en Producción Digital</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Superior en Periodismo</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Universitario en Gestión de Medios Comunitarios</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Universitario en Periodismo</w:t>
      </w:r>
    </w:p>
    <w:p w:rsidR="005C5B23" w:rsidRPr="007B4C14" w:rsidRDefault="005C5B23" w:rsidP="005C5B23">
      <w:pPr>
        <w:numPr>
          <w:ilvl w:val="0"/>
          <w:numId w:val="2"/>
        </w:numPr>
        <w:spacing w:line="360" w:lineRule="auto"/>
        <w:jc w:val="both"/>
        <w:rPr>
          <w:rFonts w:ascii="Arial" w:hAnsi="Arial" w:cs="Arial"/>
          <w:sz w:val="24"/>
          <w:szCs w:val="24"/>
        </w:rPr>
      </w:pPr>
      <w:r w:rsidRPr="007B4C14">
        <w:rPr>
          <w:rFonts w:ascii="Arial" w:hAnsi="Arial" w:cs="Arial"/>
          <w:sz w:val="24"/>
          <w:szCs w:val="24"/>
        </w:rPr>
        <w:t>Técnico Superior en Producción y Creatividad Radiofónica</w:t>
      </w:r>
    </w:p>
    <w:p w:rsidR="005C5B23" w:rsidRPr="005C5B23" w:rsidRDefault="005C5B23" w:rsidP="005C5B23">
      <w:pPr>
        <w:spacing w:line="360" w:lineRule="auto"/>
        <w:jc w:val="both"/>
        <w:rPr>
          <w:rFonts w:ascii="Arial" w:hAnsi="Arial" w:cs="Arial"/>
          <w:sz w:val="22"/>
          <w:szCs w:val="22"/>
        </w:rPr>
      </w:pPr>
    </w:p>
    <w:p w:rsidR="005C5B23" w:rsidRDefault="005C5B23" w:rsidP="005C5B23">
      <w:pPr>
        <w:pStyle w:val="Prrafodelista"/>
        <w:numPr>
          <w:ilvl w:val="0"/>
          <w:numId w:val="5"/>
        </w:numPr>
        <w:spacing w:line="360" w:lineRule="auto"/>
        <w:jc w:val="both"/>
        <w:rPr>
          <w:rFonts w:ascii="Arial" w:hAnsi="Arial" w:cs="Arial"/>
          <w:sz w:val="22"/>
          <w:szCs w:val="22"/>
        </w:rPr>
      </w:pPr>
      <w:r w:rsidRPr="005C5B23">
        <w:rPr>
          <w:rFonts w:ascii="Arial" w:hAnsi="Arial" w:cs="Arial"/>
          <w:sz w:val="22"/>
          <w:szCs w:val="22"/>
        </w:rPr>
        <w:t xml:space="preserve">Serán admitidos </w:t>
      </w:r>
      <w:r w:rsidRPr="005C5B23">
        <w:rPr>
          <w:rFonts w:ascii="Arial" w:hAnsi="Arial" w:cs="Arial"/>
          <w:b/>
          <w:sz w:val="22"/>
          <w:szCs w:val="22"/>
        </w:rPr>
        <w:t xml:space="preserve">graduados de carreras de pregrado </w:t>
      </w:r>
      <w:r w:rsidRPr="005C5B23">
        <w:rPr>
          <w:rFonts w:ascii="Arial" w:hAnsi="Arial" w:cs="Arial"/>
          <w:sz w:val="22"/>
          <w:szCs w:val="22"/>
        </w:rPr>
        <w:t xml:space="preserve">de universidades o de instituciones de educación superior no universitaria </w:t>
      </w:r>
      <w:r w:rsidRPr="005C5B23">
        <w:rPr>
          <w:rFonts w:ascii="Arial" w:hAnsi="Arial" w:cs="Arial"/>
          <w:b/>
          <w:sz w:val="22"/>
          <w:szCs w:val="22"/>
        </w:rPr>
        <w:t>con reconocimiento oficial</w:t>
      </w:r>
      <w:r w:rsidRPr="005C5B23">
        <w:rPr>
          <w:rFonts w:ascii="Arial" w:hAnsi="Arial" w:cs="Arial"/>
          <w:sz w:val="22"/>
          <w:szCs w:val="22"/>
        </w:rPr>
        <w:t xml:space="preserve">, que acrediten una formación de </w:t>
      </w:r>
      <w:r w:rsidRPr="005C5B23">
        <w:rPr>
          <w:rFonts w:ascii="Arial" w:hAnsi="Arial" w:cs="Arial"/>
          <w:b/>
          <w:sz w:val="22"/>
          <w:szCs w:val="22"/>
        </w:rPr>
        <w:t>3 años</w:t>
      </w:r>
      <w:r w:rsidRPr="005C5B23">
        <w:rPr>
          <w:rFonts w:ascii="Arial" w:hAnsi="Arial" w:cs="Arial"/>
          <w:sz w:val="22"/>
          <w:szCs w:val="22"/>
        </w:rPr>
        <w:t xml:space="preserve"> y </w:t>
      </w:r>
      <w:r w:rsidRPr="005C5B23">
        <w:rPr>
          <w:rFonts w:ascii="Arial" w:hAnsi="Arial" w:cs="Arial"/>
          <w:b/>
          <w:sz w:val="22"/>
          <w:szCs w:val="22"/>
        </w:rPr>
        <w:t>1500 (mil quinientas) horas-reloj totales como mínimo</w:t>
      </w:r>
      <w:r w:rsidRPr="005C5B23">
        <w:rPr>
          <w:rFonts w:ascii="Arial" w:hAnsi="Arial" w:cs="Arial"/>
          <w:sz w:val="22"/>
          <w:szCs w:val="22"/>
        </w:rPr>
        <w:t>, que acrediten de las titulaciones listadas.</w:t>
      </w:r>
      <w:r>
        <w:rPr>
          <w:rFonts w:ascii="Arial" w:hAnsi="Arial" w:cs="Arial"/>
          <w:sz w:val="22"/>
          <w:szCs w:val="22"/>
        </w:rPr>
        <w:t xml:space="preserve"> (Resolución CS 175/14 de Creación del Ciclo de Complementación)</w:t>
      </w:r>
    </w:p>
    <w:p w:rsidR="005C5B23" w:rsidRDefault="005C5B23" w:rsidP="0087635C">
      <w:pPr>
        <w:spacing w:before="80" w:after="80" w:line="360" w:lineRule="auto"/>
        <w:jc w:val="both"/>
        <w:rPr>
          <w:rFonts w:ascii="Arial" w:hAnsi="Arial" w:cs="Arial"/>
          <w:sz w:val="24"/>
          <w:szCs w:val="24"/>
          <w:lang w:val="es-ES_tradnl"/>
        </w:rPr>
      </w:pPr>
    </w:p>
    <w:p w:rsidR="00796F47" w:rsidRPr="00796F47" w:rsidRDefault="00796F47" w:rsidP="00796F47">
      <w:pPr>
        <w:pBdr>
          <w:top w:val="single" w:sz="4" w:space="1" w:color="auto"/>
          <w:left w:val="single" w:sz="4" w:space="4" w:color="auto"/>
          <w:bottom w:val="single" w:sz="4" w:space="1" w:color="auto"/>
          <w:right w:val="single" w:sz="4" w:space="4" w:color="auto"/>
        </w:pBdr>
        <w:spacing w:before="80" w:after="80" w:line="360" w:lineRule="auto"/>
        <w:ind w:left="284" w:right="424"/>
        <w:jc w:val="center"/>
        <w:rPr>
          <w:rFonts w:ascii="Arial" w:hAnsi="Arial" w:cs="Arial"/>
          <w:b/>
          <w:sz w:val="8"/>
          <w:szCs w:val="8"/>
        </w:rPr>
      </w:pPr>
    </w:p>
    <w:p w:rsidR="00796F47" w:rsidRPr="00796F47" w:rsidRDefault="00796F47" w:rsidP="00796F47">
      <w:pPr>
        <w:pBdr>
          <w:top w:val="single" w:sz="4" w:space="1" w:color="auto"/>
          <w:left w:val="single" w:sz="4" w:space="4" w:color="auto"/>
          <w:bottom w:val="single" w:sz="4" w:space="1" w:color="auto"/>
          <w:right w:val="single" w:sz="4" w:space="4" w:color="auto"/>
        </w:pBdr>
        <w:spacing w:before="80" w:after="80" w:line="360" w:lineRule="auto"/>
        <w:ind w:left="284" w:right="424"/>
        <w:jc w:val="center"/>
        <w:rPr>
          <w:rFonts w:ascii="Arial" w:hAnsi="Arial" w:cs="Arial"/>
          <w:b/>
          <w:sz w:val="28"/>
          <w:szCs w:val="28"/>
        </w:rPr>
      </w:pPr>
      <w:r w:rsidRPr="00796F47">
        <w:rPr>
          <w:rFonts w:ascii="Arial" w:hAnsi="Arial" w:cs="Arial"/>
          <w:b/>
          <w:sz w:val="28"/>
          <w:szCs w:val="28"/>
        </w:rPr>
        <w:t>Hasta el 30 de junio se pueden inscribir para ingresar a la UNQ a partir del 2º cuatrimestre de 2014.</w:t>
      </w:r>
    </w:p>
    <w:p w:rsidR="00796F47" w:rsidRDefault="00796F47" w:rsidP="00796F47">
      <w:pPr>
        <w:pBdr>
          <w:top w:val="single" w:sz="4" w:space="1" w:color="auto"/>
          <w:left w:val="single" w:sz="4" w:space="4" w:color="auto"/>
          <w:bottom w:val="single" w:sz="4" w:space="1" w:color="auto"/>
          <w:right w:val="single" w:sz="4" w:space="4" w:color="auto"/>
        </w:pBdr>
        <w:spacing w:before="80" w:after="80" w:line="360" w:lineRule="auto"/>
        <w:ind w:left="284" w:right="424"/>
        <w:jc w:val="center"/>
        <w:rPr>
          <w:rFonts w:ascii="Arial" w:hAnsi="Arial" w:cs="Arial"/>
          <w:sz w:val="24"/>
          <w:szCs w:val="24"/>
        </w:rPr>
      </w:pPr>
      <w:r>
        <w:rPr>
          <w:rFonts w:ascii="Arial" w:hAnsi="Arial" w:cs="Arial"/>
          <w:sz w:val="24"/>
          <w:szCs w:val="24"/>
        </w:rPr>
        <w:t xml:space="preserve">Más información: </w:t>
      </w:r>
      <w:hyperlink r:id="rId8" w:history="1">
        <w:r w:rsidRPr="00115F66">
          <w:rPr>
            <w:rStyle w:val="Hipervnculo"/>
            <w:rFonts w:ascii="Arial" w:hAnsi="Arial" w:cs="Arial"/>
            <w:sz w:val="24"/>
            <w:szCs w:val="24"/>
          </w:rPr>
          <w:t>http://www.unq.edu.ar/noticias/573-ingreso-2014-inscripci%C3%B3n-abierta.php</w:t>
        </w:r>
      </w:hyperlink>
    </w:p>
    <w:p w:rsidR="00796F47" w:rsidRPr="00796F47" w:rsidRDefault="00796F47" w:rsidP="00796F47">
      <w:pPr>
        <w:pBdr>
          <w:top w:val="single" w:sz="4" w:space="1" w:color="auto"/>
          <w:left w:val="single" w:sz="4" w:space="4" w:color="auto"/>
          <w:bottom w:val="single" w:sz="4" w:space="1" w:color="auto"/>
          <w:right w:val="single" w:sz="4" w:space="4" w:color="auto"/>
        </w:pBdr>
        <w:spacing w:before="80" w:after="80" w:line="360" w:lineRule="auto"/>
        <w:ind w:left="284" w:right="424"/>
        <w:jc w:val="center"/>
        <w:rPr>
          <w:rFonts w:ascii="Arial" w:hAnsi="Arial" w:cs="Arial"/>
          <w:b/>
          <w:sz w:val="8"/>
          <w:szCs w:val="8"/>
        </w:rPr>
      </w:pPr>
    </w:p>
    <w:p w:rsidR="005C5B23" w:rsidRDefault="005C5B23" w:rsidP="005C5B23">
      <w:pPr>
        <w:spacing w:before="80" w:after="80" w:line="360" w:lineRule="auto"/>
        <w:rPr>
          <w:rFonts w:ascii="Arial" w:hAnsi="Arial" w:cs="Arial"/>
          <w:b/>
          <w:sz w:val="36"/>
          <w:szCs w:val="36"/>
          <w:lang w:val="es-ES_tradnl"/>
        </w:rPr>
      </w:pPr>
    </w:p>
    <w:p w:rsidR="005C5B23" w:rsidRPr="005C5B23" w:rsidRDefault="005C5B23" w:rsidP="005C5B23">
      <w:pPr>
        <w:spacing w:before="160" w:after="160"/>
        <w:jc w:val="center"/>
        <w:rPr>
          <w:rFonts w:ascii="Arial" w:hAnsi="Arial" w:cs="Arial"/>
          <w:b/>
          <w:sz w:val="32"/>
          <w:szCs w:val="32"/>
          <w:lang w:val="es-ES_tradnl"/>
        </w:rPr>
      </w:pPr>
      <w:r w:rsidRPr="005C5B23">
        <w:rPr>
          <w:rFonts w:ascii="Arial" w:hAnsi="Arial" w:cs="Arial"/>
          <w:b/>
          <w:sz w:val="32"/>
          <w:szCs w:val="32"/>
          <w:lang w:val="es-ES_tradnl"/>
        </w:rPr>
        <w:t>Ciclo de Complementación Curricular</w:t>
      </w:r>
    </w:p>
    <w:p w:rsidR="005C5B23" w:rsidRPr="005C5B23" w:rsidRDefault="005C5B23" w:rsidP="005C5B23">
      <w:pPr>
        <w:spacing w:before="80" w:after="80" w:line="360" w:lineRule="auto"/>
        <w:jc w:val="center"/>
        <w:rPr>
          <w:rFonts w:ascii="Arial" w:hAnsi="Arial" w:cs="Arial"/>
          <w:b/>
          <w:sz w:val="36"/>
          <w:szCs w:val="36"/>
          <w:lang w:val="es-ES_tradnl"/>
        </w:rPr>
      </w:pPr>
      <w:r w:rsidRPr="005C5B23">
        <w:rPr>
          <w:rFonts w:ascii="Arial" w:hAnsi="Arial" w:cs="Arial"/>
          <w:b/>
          <w:sz w:val="36"/>
          <w:szCs w:val="36"/>
          <w:lang w:val="es-ES_tradnl"/>
        </w:rPr>
        <w:t>Licenciatura en Comunicación Social</w:t>
      </w:r>
    </w:p>
    <w:p w:rsidR="00796F47" w:rsidRDefault="00796F47" w:rsidP="0087635C">
      <w:pPr>
        <w:spacing w:before="80" w:after="80" w:line="360" w:lineRule="auto"/>
        <w:jc w:val="both"/>
        <w:rPr>
          <w:rFonts w:ascii="Arial" w:hAnsi="Arial" w:cs="Arial"/>
          <w:sz w:val="24"/>
          <w:szCs w:val="24"/>
          <w:lang w:val="es-ES_tradnl"/>
        </w:rPr>
      </w:pPr>
    </w:p>
    <w:p w:rsidR="00796F47" w:rsidRPr="00796F47" w:rsidRDefault="00796F47" w:rsidP="00796F47">
      <w:pPr>
        <w:spacing w:line="360" w:lineRule="auto"/>
        <w:rPr>
          <w:rFonts w:ascii="Arial" w:hAnsi="Arial" w:cs="Arial"/>
          <w:sz w:val="24"/>
          <w:szCs w:val="24"/>
        </w:rPr>
      </w:pPr>
      <w:r w:rsidRPr="00796F47">
        <w:rPr>
          <w:rFonts w:ascii="Arial" w:hAnsi="Arial" w:cs="Arial"/>
          <w:b/>
          <w:sz w:val="24"/>
          <w:szCs w:val="24"/>
        </w:rPr>
        <w:t xml:space="preserve">Título que otorga: </w:t>
      </w:r>
      <w:r w:rsidRPr="007B4C14">
        <w:rPr>
          <w:rFonts w:ascii="Arial" w:hAnsi="Arial" w:cs="Arial"/>
          <w:sz w:val="24"/>
          <w:szCs w:val="24"/>
        </w:rPr>
        <w:t xml:space="preserve">Licenciada/o en Comunicación Social. </w:t>
      </w:r>
    </w:p>
    <w:p w:rsidR="0087635C" w:rsidRPr="007B4C14" w:rsidRDefault="00796F47" w:rsidP="0087635C">
      <w:pPr>
        <w:spacing w:before="80" w:after="80" w:line="360" w:lineRule="auto"/>
        <w:rPr>
          <w:rFonts w:ascii="Arial" w:hAnsi="Arial" w:cs="Arial"/>
          <w:sz w:val="24"/>
          <w:szCs w:val="24"/>
        </w:rPr>
      </w:pPr>
      <w:r>
        <w:rPr>
          <w:rFonts w:ascii="Arial" w:hAnsi="Arial" w:cs="Arial"/>
          <w:b/>
          <w:bCs/>
          <w:sz w:val="24"/>
          <w:szCs w:val="24"/>
        </w:rPr>
        <w:t xml:space="preserve">Modalidad: </w:t>
      </w:r>
      <w:r w:rsidR="0087635C" w:rsidRPr="007B4C14">
        <w:rPr>
          <w:rFonts w:ascii="Arial" w:hAnsi="Arial" w:cs="Arial"/>
          <w:sz w:val="24"/>
          <w:szCs w:val="24"/>
        </w:rPr>
        <w:t>Presencial</w:t>
      </w:r>
    </w:p>
    <w:p w:rsidR="0087635C" w:rsidRPr="00796F47" w:rsidRDefault="00796F47" w:rsidP="0087635C">
      <w:pPr>
        <w:spacing w:before="80" w:after="80" w:line="360" w:lineRule="auto"/>
        <w:rPr>
          <w:rFonts w:ascii="Arial" w:hAnsi="Arial" w:cs="Arial"/>
          <w:b/>
          <w:sz w:val="24"/>
          <w:szCs w:val="24"/>
        </w:rPr>
      </w:pPr>
      <w:r>
        <w:rPr>
          <w:rFonts w:ascii="Arial" w:hAnsi="Arial" w:cs="Arial"/>
          <w:b/>
          <w:sz w:val="24"/>
          <w:szCs w:val="24"/>
        </w:rPr>
        <w:t xml:space="preserve">Duración:  </w:t>
      </w:r>
      <w:r w:rsidR="0087635C" w:rsidRPr="007B4C14">
        <w:rPr>
          <w:rFonts w:ascii="Arial" w:hAnsi="Arial" w:cs="Arial"/>
          <w:sz w:val="24"/>
          <w:szCs w:val="24"/>
        </w:rPr>
        <w:t xml:space="preserve">2 (dos) años. </w:t>
      </w:r>
    </w:p>
    <w:p w:rsidR="005C5B23" w:rsidRDefault="005C5B23" w:rsidP="0087635C">
      <w:pPr>
        <w:spacing w:line="360" w:lineRule="auto"/>
        <w:jc w:val="both"/>
        <w:rPr>
          <w:rFonts w:ascii="Arial" w:hAnsi="Arial" w:cs="Arial"/>
          <w:sz w:val="24"/>
          <w:szCs w:val="24"/>
          <w:lang w:val="es-ES_tradnl"/>
        </w:rPr>
      </w:pPr>
    </w:p>
    <w:p w:rsidR="00796F47" w:rsidRDefault="0087635C" w:rsidP="005C5B23">
      <w:pPr>
        <w:spacing w:line="360" w:lineRule="auto"/>
        <w:ind w:firstLine="567"/>
        <w:jc w:val="both"/>
        <w:rPr>
          <w:rFonts w:ascii="Arial" w:hAnsi="Arial" w:cs="Arial"/>
          <w:sz w:val="24"/>
          <w:szCs w:val="24"/>
        </w:rPr>
      </w:pPr>
      <w:r w:rsidRPr="007B4C14">
        <w:rPr>
          <w:rFonts w:ascii="Arial" w:hAnsi="Arial" w:cs="Arial"/>
          <w:sz w:val="24"/>
          <w:szCs w:val="24"/>
          <w:lang w:val="es-ES_tradnl"/>
        </w:rPr>
        <w:t>La carrera de Comunicación Social se dicta en la Universidad Nacional de Quilmes desde su creación. Desde su primer plan, en 1991, fue construyendo un proyecto curricular preocupado por una formación profesional sólida, que apunta</w:t>
      </w:r>
      <w:r>
        <w:rPr>
          <w:rFonts w:ascii="Arial" w:hAnsi="Arial" w:cs="Arial"/>
          <w:sz w:val="24"/>
          <w:szCs w:val="24"/>
          <w:lang w:val="es-ES_tradnl"/>
        </w:rPr>
        <w:t xml:space="preserve"> a</w:t>
      </w:r>
      <w:r w:rsidRPr="007B4C14">
        <w:rPr>
          <w:rFonts w:ascii="Arial" w:hAnsi="Arial" w:cs="Arial"/>
          <w:sz w:val="24"/>
          <w:szCs w:val="24"/>
          <w:lang w:val="es-ES_tradnl"/>
        </w:rPr>
        <w:t xml:space="preserve"> la construcción de comunicadores con capacidad </w:t>
      </w:r>
      <w:r w:rsidRPr="007B4C14">
        <w:rPr>
          <w:rFonts w:ascii="Arial" w:hAnsi="Arial" w:cs="Arial"/>
          <w:sz w:val="24"/>
          <w:szCs w:val="24"/>
        </w:rPr>
        <w:t xml:space="preserve">interpretativa, crítica y productiva, que respondan a las necesidades sociales de su territorio. </w:t>
      </w:r>
    </w:p>
    <w:p w:rsidR="00796F47" w:rsidRDefault="0087635C" w:rsidP="005C5B23">
      <w:pPr>
        <w:spacing w:line="360" w:lineRule="auto"/>
        <w:ind w:firstLine="567"/>
        <w:jc w:val="both"/>
        <w:rPr>
          <w:rFonts w:ascii="Arial" w:hAnsi="Arial" w:cs="Arial"/>
          <w:sz w:val="24"/>
          <w:szCs w:val="24"/>
          <w:lang w:val="es-ES_tradnl"/>
        </w:rPr>
      </w:pPr>
      <w:r w:rsidRPr="007B4C14">
        <w:rPr>
          <w:rFonts w:ascii="Arial" w:hAnsi="Arial" w:cs="Arial"/>
          <w:sz w:val="24"/>
          <w:szCs w:val="24"/>
          <w:lang w:val="es-ES_tradnl"/>
        </w:rPr>
        <w:t xml:space="preserve">La </w:t>
      </w:r>
      <w:r w:rsidR="00796F47">
        <w:rPr>
          <w:rFonts w:ascii="Arial" w:hAnsi="Arial" w:cs="Arial"/>
          <w:sz w:val="24"/>
          <w:szCs w:val="24"/>
          <w:lang w:val="es-ES_tradnl"/>
        </w:rPr>
        <w:t xml:space="preserve">Licenciatura </w:t>
      </w:r>
      <w:r w:rsidRPr="007B4C14">
        <w:rPr>
          <w:rFonts w:ascii="Arial" w:hAnsi="Arial" w:cs="Arial"/>
          <w:sz w:val="24"/>
          <w:szCs w:val="24"/>
          <w:lang w:val="es-ES_tradnl"/>
        </w:rPr>
        <w:t>apunta a formar un profesional de nivel universitario que posea tanto una perspectiva crítica y reflexiva sobre los procesos de comunicación e información que caracterizan al mundo contemporáneo como las destrezas necesarias para elaborar información en los diversos formatos y lenguajes de medios, con especial interés por la multimedialidad y las transformaciones introducidas por los procesos de digitalización.</w:t>
      </w:r>
    </w:p>
    <w:p w:rsidR="0087635C" w:rsidRPr="007B4C14" w:rsidRDefault="0087635C" w:rsidP="005C5B23">
      <w:pPr>
        <w:spacing w:line="360" w:lineRule="auto"/>
        <w:ind w:firstLine="567"/>
        <w:jc w:val="both"/>
        <w:rPr>
          <w:rFonts w:ascii="Arial" w:hAnsi="Arial" w:cs="Arial"/>
          <w:sz w:val="24"/>
          <w:szCs w:val="24"/>
          <w:lang w:val="es-ES_tradnl"/>
        </w:rPr>
      </w:pPr>
      <w:r w:rsidRPr="007B4C14">
        <w:rPr>
          <w:rFonts w:ascii="Arial" w:hAnsi="Arial" w:cs="Arial"/>
          <w:bCs/>
          <w:sz w:val="24"/>
          <w:szCs w:val="24"/>
          <w:lang w:val="es-ES_tradnl"/>
        </w:rPr>
        <w:t>La carrera tiene como objetivos:</w:t>
      </w:r>
    </w:p>
    <w:p w:rsidR="0087635C" w:rsidRPr="00796F47" w:rsidRDefault="0087635C" w:rsidP="00796F47">
      <w:pPr>
        <w:pStyle w:val="Prrafodelista"/>
        <w:numPr>
          <w:ilvl w:val="0"/>
          <w:numId w:val="4"/>
        </w:numPr>
        <w:spacing w:line="360" w:lineRule="auto"/>
        <w:jc w:val="both"/>
        <w:rPr>
          <w:rFonts w:ascii="Arial" w:hAnsi="Arial" w:cs="Arial"/>
          <w:sz w:val="24"/>
          <w:szCs w:val="24"/>
        </w:rPr>
      </w:pPr>
      <w:r w:rsidRPr="00796F47">
        <w:rPr>
          <w:rFonts w:ascii="Arial" w:hAnsi="Arial" w:cs="Arial"/>
          <w:bCs/>
          <w:sz w:val="24"/>
          <w:szCs w:val="24"/>
          <w:lang w:val="es-ES_tradnl"/>
        </w:rPr>
        <w:t xml:space="preserve">Integrar los aspectos teóricos de las ciencias sociales y las humanidades, con la práctica de producción de mensajes e </w:t>
      </w:r>
      <w:r w:rsidRPr="00796F47">
        <w:rPr>
          <w:rFonts w:ascii="Arial" w:hAnsi="Arial" w:cs="Arial"/>
          <w:sz w:val="24"/>
          <w:szCs w:val="24"/>
        </w:rPr>
        <w:t>informaciones para diversos formatos y lenguajes mediáticos;</w:t>
      </w:r>
    </w:p>
    <w:p w:rsidR="0087635C" w:rsidRPr="00796F47" w:rsidRDefault="0087635C" w:rsidP="00796F47">
      <w:pPr>
        <w:pStyle w:val="Prrafodelista"/>
        <w:numPr>
          <w:ilvl w:val="0"/>
          <w:numId w:val="4"/>
        </w:numPr>
        <w:spacing w:line="360" w:lineRule="auto"/>
        <w:jc w:val="both"/>
        <w:rPr>
          <w:rFonts w:ascii="Arial" w:hAnsi="Arial" w:cs="Arial"/>
          <w:bCs/>
          <w:sz w:val="24"/>
          <w:szCs w:val="24"/>
          <w:lang w:val="es-ES_tradnl"/>
        </w:rPr>
      </w:pPr>
      <w:r w:rsidRPr="00796F47">
        <w:rPr>
          <w:rFonts w:ascii="Arial" w:hAnsi="Arial" w:cs="Arial"/>
          <w:bCs/>
          <w:sz w:val="24"/>
          <w:szCs w:val="24"/>
          <w:lang w:val="es-ES_tradnl"/>
        </w:rPr>
        <w:t>Crear un campo de formación que integre los aportes teóricos con el diseño y la producción comunicacional;</w:t>
      </w:r>
    </w:p>
    <w:p w:rsidR="0087635C" w:rsidRPr="00796F47" w:rsidRDefault="0087635C" w:rsidP="00796F47">
      <w:pPr>
        <w:pStyle w:val="Prrafodelista"/>
        <w:numPr>
          <w:ilvl w:val="0"/>
          <w:numId w:val="4"/>
        </w:numPr>
        <w:spacing w:line="360" w:lineRule="auto"/>
        <w:jc w:val="both"/>
        <w:rPr>
          <w:rFonts w:ascii="Arial" w:hAnsi="Arial" w:cs="Arial"/>
          <w:sz w:val="24"/>
          <w:szCs w:val="24"/>
        </w:rPr>
      </w:pPr>
      <w:r w:rsidRPr="00796F47">
        <w:rPr>
          <w:rFonts w:ascii="Arial" w:hAnsi="Arial" w:cs="Arial"/>
          <w:sz w:val="24"/>
          <w:szCs w:val="24"/>
        </w:rPr>
        <w:t>Reconocer y preparar para ámbitos de especialización temática en campos específicos del periodismo;</w:t>
      </w:r>
    </w:p>
    <w:p w:rsidR="0087635C" w:rsidRPr="00796F47" w:rsidRDefault="0087635C" w:rsidP="00796F47">
      <w:pPr>
        <w:pStyle w:val="Prrafodelista"/>
        <w:numPr>
          <w:ilvl w:val="0"/>
          <w:numId w:val="4"/>
        </w:numPr>
        <w:spacing w:line="360" w:lineRule="auto"/>
        <w:jc w:val="both"/>
        <w:rPr>
          <w:rFonts w:ascii="Arial" w:hAnsi="Arial" w:cs="Arial"/>
          <w:sz w:val="24"/>
          <w:szCs w:val="24"/>
        </w:rPr>
      </w:pPr>
      <w:r w:rsidRPr="00796F47">
        <w:rPr>
          <w:rFonts w:ascii="Arial" w:hAnsi="Arial" w:cs="Arial"/>
          <w:bCs/>
          <w:sz w:val="24"/>
          <w:szCs w:val="24"/>
          <w:lang w:val="es-ES_tradnl"/>
        </w:rPr>
        <w:t xml:space="preserve">Crear un campo de reflexión e investigación sobre los </w:t>
      </w:r>
      <w:r w:rsidRPr="00796F47">
        <w:rPr>
          <w:rFonts w:ascii="Arial" w:hAnsi="Arial" w:cs="Arial"/>
          <w:sz w:val="24"/>
          <w:szCs w:val="24"/>
        </w:rPr>
        <w:t>procesos comunicacionales y culturales contemporáneos</w:t>
      </w:r>
      <w:r w:rsidRPr="00796F47">
        <w:rPr>
          <w:rFonts w:ascii="Arial" w:hAnsi="Arial" w:cs="Arial"/>
          <w:bCs/>
          <w:sz w:val="24"/>
          <w:szCs w:val="24"/>
          <w:lang w:val="es-ES_tradnl"/>
        </w:rPr>
        <w:t>, incorporando conocimientos críticos-reflexivos que articulen la teoría social y cultural, la filosofía, la estética, la teoría del lenguaje, al estudio de lo comunicacional.</w:t>
      </w:r>
    </w:p>
    <w:p w:rsidR="0087635C" w:rsidRPr="00796F47" w:rsidRDefault="0087635C" w:rsidP="00796F47">
      <w:pPr>
        <w:pStyle w:val="Prrafodelista"/>
        <w:numPr>
          <w:ilvl w:val="0"/>
          <w:numId w:val="4"/>
        </w:numPr>
        <w:spacing w:line="360" w:lineRule="auto"/>
        <w:jc w:val="both"/>
        <w:rPr>
          <w:rFonts w:ascii="Arial" w:hAnsi="Arial" w:cs="Arial"/>
          <w:sz w:val="24"/>
          <w:szCs w:val="24"/>
        </w:rPr>
      </w:pPr>
      <w:r w:rsidRPr="00796F47">
        <w:rPr>
          <w:rFonts w:ascii="Arial" w:hAnsi="Arial" w:cs="Arial"/>
          <w:sz w:val="24"/>
          <w:szCs w:val="24"/>
        </w:rPr>
        <w:lastRenderedPageBreak/>
        <w:t>Capacitar para el diagnóstico, investigación y planificación comunicacional en instituciones del Estado, organizaciones sociales y empresas culturales;</w:t>
      </w:r>
    </w:p>
    <w:p w:rsidR="0087635C" w:rsidRPr="00C554B2" w:rsidRDefault="0087635C" w:rsidP="0087635C">
      <w:pPr>
        <w:pStyle w:val="Prrafodelista"/>
        <w:numPr>
          <w:ilvl w:val="0"/>
          <w:numId w:val="4"/>
        </w:numPr>
        <w:spacing w:line="360" w:lineRule="auto"/>
        <w:jc w:val="both"/>
        <w:rPr>
          <w:rFonts w:ascii="Arial" w:hAnsi="Arial" w:cs="Arial"/>
          <w:sz w:val="24"/>
          <w:szCs w:val="24"/>
        </w:rPr>
      </w:pPr>
      <w:r w:rsidRPr="00796F47">
        <w:rPr>
          <w:rFonts w:ascii="Arial" w:hAnsi="Arial" w:cs="Arial"/>
          <w:bCs/>
          <w:sz w:val="24"/>
          <w:szCs w:val="24"/>
          <w:lang w:val="es-ES_tradnl"/>
        </w:rPr>
        <w:t>Buscar sistemáticamente la integración de la investigación con el diseño y la producción comunicacional especializada en el campo de la crítica estético-cultural.</w:t>
      </w:r>
    </w:p>
    <w:p w:rsidR="00C554B2" w:rsidRDefault="00C554B2" w:rsidP="00C554B2">
      <w:pPr>
        <w:spacing w:line="360" w:lineRule="auto"/>
        <w:rPr>
          <w:rFonts w:ascii="Arial" w:hAnsi="Arial" w:cs="Arial"/>
          <w:sz w:val="24"/>
          <w:szCs w:val="24"/>
        </w:rPr>
      </w:pPr>
    </w:p>
    <w:p w:rsidR="00C554B2" w:rsidRPr="007B4C14" w:rsidRDefault="00C554B2" w:rsidP="00C554B2">
      <w:pPr>
        <w:pStyle w:val="Ttulo7"/>
        <w:spacing w:before="80" w:after="80" w:line="360" w:lineRule="auto"/>
        <w:jc w:val="both"/>
        <w:rPr>
          <w:rFonts w:ascii="Arial" w:hAnsi="Arial" w:cs="Arial"/>
          <w:b/>
          <w:bCs/>
        </w:rPr>
      </w:pPr>
      <w:r>
        <w:rPr>
          <w:rFonts w:ascii="Arial" w:hAnsi="Arial" w:cs="Arial"/>
          <w:b/>
          <w:bCs/>
        </w:rPr>
        <w:t>Alcances del título</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Elaborar información en los diversos formatos y lenguajes mediáticos;</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Producir y editar material gráfico, sonoro, audiovisual y multimedial con distintos objetivos (informativos, educativos, institucionales, etcétera);</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Intervenir en la planificación y gestión de medios de comunicación;</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Integrar, desde el campo específico de la comunicación, equipos dedicados a la formación, ejecución y evaluación de proyectos culturales;</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Diseñar, implementar, dirigir y evaluar campañas comunicacionales en instituciones del sector público, empresas, organizaciones no gubernamentales y movimientos sociales;</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Realizar asesoramientos especializados en el desarrollo de políticas de comunicación;</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Desarrollar, organizar, dirigir, ejecutar y/o supervisar estudios e investigaciones sobre problemáticas vinculadas a la información, la comunicación y la cultura;</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Integrar equipos multidisciplinarios de investigación en el campo de las ciencias sociales y los estudios culturales;</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Realizar consultorías y peritajes en relación a procesos y productos del campo específico de la comunicación social;</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 xml:space="preserve">Capacitar recursos humanos en las distintas temáticas vinculadas al campo de la comunicación social; </w:t>
      </w:r>
    </w:p>
    <w:p w:rsidR="00C554B2" w:rsidRPr="007B4C14" w:rsidRDefault="00C554B2" w:rsidP="00C554B2">
      <w:pPr>
        <w:pStyle w:val="Ttulo7"/>
        <w:numPr>
          <w:ilvl w:val="0"/>
          <w:numId w:val="3"/>
        </w:numPr>
        <w:spacing w:before="80" w:after="80" w:line="360" w:lineRule="auto"/>
        <w:jc w:val="both"/>
        <w:rPr>
          <w:rFonts w:ascii="Arial" w:hAnsi="Arial" w:cs="Arial"/>
        </w:rPr>
      </w:pPr>
      <w:r w:rsidRPr="007B4C14">
        <w:rPr>
          <w:rFonts w:ascii="Arial" w:hAnsi="Arial" w:cs="Arial"/>
        </w:rPr>
        <w:t xml:space="preserve">Participar en la realización, edición y/o corrección de material comunicacional didáctico y de divulgación. </w:t>
      </w:r>
    </w:p>
    <w:p w:rsidR="0087635C" w:rsidRDefault="0087635C" w:rsidP="0087635C">
      <w:pPr>
        <w:spacing w:line="360" w:lineRule="auto"/>
        <w:rPr>
          <w:rFonts w:ascii="Arial" w:hAnsi="Arial" w:cs="Arial"/>
          <w:b/>
          <w:sz w:val="24"/>
          <w:szCs w:val="24"/>
        </w:rPr>
      </w:pPr>
    </w:p>
    <w:p w:rsidR="005C5B23" w:rsidRDefault="005C5B23">
      <w:pPr>
        <w:spacing w:after="200" w:line="276" w:lineRule="auto"/>
        <w:rPr>
          <w:rFonts w:ascii="Arial" w:hAnsi="Arial" w:cs="Arial"/>
          <w:sz w:val="24"/>
          <w:szCs w:val="24"/>
        </w:rPr>
      </w:pPr>
    </w:p>
    <w:p w:rsidR="00796F47" w:rsidRPr="005C5B23" w:rsidRDefault="00C554B2" w:rsidP="005C5B23">
      <w:pPr>
        <w:spacing w:line="360" w:lineRule="auto"/>
        <w:jc w:val="right"/>
        <w:rPr>
          <w:rFonts w:ascii="Arial" w:hAnsi="Arial" w:cs="Arial"/>
          <w:sz w:val="44"/>
          <w:szCs w:val="44"/>
        </w:rPr>
      </w:pPr>
      <w:r w:rsidRPr="005C5B23">
        <w:rPr>
          <w:rFonts w:ascii="Arial" w:hAnsi="Arial" w:cs="Arial"/>
          <w:sz w:val="44"/>
          <w:szCs w:val="44"/>
        </w:rPr>
        <w:t>Plan de estudios</w:t>
      </w:r>
    </w:p>
    <w:p w:rsidR="005C5B23" w:rsidRDefault="005C5B23" w:rsidP="0087635C">
      <w:pPr>
        <w:spacing w:line="360" w:lineRule="auto"/>
        <w:jc w:val="both"/>
        <w:rPr>
          <w:rFonts w:ascii="Arial" w:hAnsi="Arial" w:cs="Arial"/>
          <w:b/>
          <w:sz w:val="24"/>
          <w:szCs w:val="24"/>
        </w:rPr>
      </w:pPr>
    </w:p>
    <w:p w:rsidR="008A7927" w:rsidRPr="005C5B23" w:rsidRDefault="008A7927" w:rsidP="0087635C">
      <w:pPr>
        <w:spacing w:line="360" w:lineRule="auto"/>
        <w:jc w:val="both"/>
        <w:rPr>
          <w:rFonts w:ascii="Arial" w:hAnsi="Arial" w:cs="Arial"/>
          <w:b/>
          <w:bCs/>
          <w:sz w:val="32"/>
          <w:szCs w:val="32"/>
          <w:u w:val="single"/>
          <w:lang w:val="es-ES_tradnl"/>
        </w:rPr>
      </w:pPr>
      <w:r w:rsidRPr="005C5B23">
        <w:rPr>
          <w:rFonts w:ascii="Arial" w:hAnsi="Arial" w:cs="Arial"/>
          <w:b/>
          <w:bCs/>
          <w:sz w:val="32"/>
          <w:szCs w:val="32"/>
          <w:u w:val="single"/>
          <w:lang w:val="es-ES_tradnl"/>
        </w:rPr>
        <w:t>Recorrido curricular 1</w:t>
      </w:r>
    </w:p>
    <w:p w:rsidR="008A7927" w:rsidRPr="008A7927" w:rsidRDefault="008A7927" w:rsidP="0087635C">
      <w:pPr>
        <w:spacing w:line="360" w:lineRule="auto"/>
        <w:jc w:val="both"/>
        <w:rPr>
          <w:rFonts w:ascii="Arial" w:hAnsi="Arial" w:cs="Arial"/>
          <w:bCs/>
          <w:sz w:val="32"/>
          <w:szCs w:val="32"/>
          <w:lang w:val="es-ES_tradnl"/>
        </w:rPr>
      </w:pPr>
      <w:r w:rsidRPr="008A7927">
        <w:rPr>
          <w:rFonts w:ascii="Arial" w:hAnsi="Arial" w:cs="Arial"/>
          <w:bCs/>
          <w:sz w:val="32"/>
          <w:szCs w:val="32"/>
          <w:lang w:val="es-ES_tradnl"/>
        </w:rPr>
        <w:t>G</w:t>
      </w:r>
      <w:r w:rsidR="0087635C" w:rsidRPr="008A7927">
        <w:rPr>
          <w:rFonts w:ascii="Arial" w:hAnsi="Arial" w:cs="Arial"/>
          <w:bCs/>
          <w:sz w:val="32"/>
          <w:szCs w:val="32"/>
          <w:lang w:val="es-ES_tradnl"/>
        </w:rPr>
        <w:t>raduados de</w:t>
      </w:r>
      <w:r w:rsidRPr="008A7927">
        <w:rPr>
          <w:rFonts w:ascii="Arial" w:hAnsi="Arial" w:cs="Arial"/>
          <w:bCs/>
          <w:sz w:val="32"/>
          <w:szCs w:val="32"/>
          <w:lang w:val="es-ES_tradnl"/>
        </w:rPr>
        <w:t>:</w:t>
      </w:r>
    </w:p>
    <w:p w:rsidR="008A7927" w:rsidRPr="00C45B3F" w:rsidRDefault="0087635C" w:rsidP="005C5B23">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w:t>
      </w:r>
      <w:r w:rsidR="008A7927" w:rsidRPr="00C45B3F">
        <w:rPr>
          <w:rFonts w:ascii="Arial" w:hAnsi="Arial" w:cs="Arial"/>
          <w:bCs/>
          <w:sz w:val="26"/>
          <w:szCs w:val="26"/>
          <w:lang w:val="es-ES_tradnl"/>
        </w:rPr>
        <w:t>icatura Superior en Periodismo</w:t>
      </w:r>
    </w:p>
    <w:p w:rsidR="008A7927" w:rsidRPr="00C45B3F" w:rsidRDefault="0087635C" w:rsidP="005C5B23">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Sup</w:t>
      </w:r>
      <w:r w:rsidR="008A7927" w:rsidRPr="00C45B3F">
        <w:rPr>
          <w:rFonts w:ascii="Arial" w:hAnsi="Arial" w:cs="Arial"/>
          <w:bCs/>
          <w:sz w:val="26"/>
          <w:szCs w:val="26"/>
          <w:lang w:val="es-ES_tradnl"/>
        </w:rPr>
        <w:t>erior en Periodismo Deportivo</w:t>
      </w:r>
    </w:p>
    <w:p w:rsidR="0087635C" w:rsidRPr="00C45B3F" w:rsidRDefault="0087635C" w:rsidP="005C5B23">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w:t>
      </w:r>
      <w:r w:rsidR="005C5B23" w:rsidRPr="00C45B3F">
        <w:rPr>
          <w:rFonts w:ascii="Arial" w:hAnsi="Arial" w:cs="Arial"/>
          <w:bCs/>
          <w:sz w:val="26"/>
          <w:szCs w:val="26"/>
          <w:lang w:val="es-ES_tradnl"/>
        </w:rPr>
        <w:t>ura Universitaria en Periodismo</w:t>
      </w:r>
    </w:p>
    <w:p w:rsidR="00C45B3F" w:rsidRDefault="00C45B3F" w:rsidP="00C45B3F">
      <w:pPr>
        <w:spacing w:line="360" w:lineRule="auto"/>
        <w:rPr>
          <w:rFonts w:ascii="Arial" w:hAnsi="Arial" w:cs="Arial"/>
          <w:sz w:val="24"/>
          <w:szCs w:val="24"/>
        </w:rPr>
      </w:pPr>
    </w:p>
    <w:p w:rsidR="00C45B3F" w:rsidRDefault="00C45B3F" w:rsidP="00C45B3F">
      <w:pPr>
        <w:spacing w:line="360" w:lineRule="auto"/>
        <w:jc w:val="both"/>
        <w:rPr>
          <w:rFonts w:ascii="Arial" w:hAnsi="Arial" w:cs="Arial"/>
          <w:sz w:val="24"/>
          <w:szCs w:val="24"/>
        </w:rPr>
      </w:pPr>
      <w:r>
        <w:rPr>
          <w:rFonts w:ascii="Arial" w:hAnsi="Arial" w:cs="Arial"/>
          <w:sz w:val="24"/>
          <w:szCs w:val="24"/>
        </w:rPr>
        <w:t>Para completar el Ciclo de Complementación Curricular deberán completarse 160 créditos académicos, organizados en dos núcleos (cursos obligatorios y cursos electivos), según se detalla a continuación.</w:t>
      </w:r>
    </w:p>
    <w:p w:rsidR="00C45B3F" w:rsidRPr="008A7927" w:rsidRDefault="00C45B3F" w:rsidP="008A7927">
      <w:pPr>
        <w:suppressAutoHyphens/>
        <w:spacing w:line="360" w:lineRule="auto"/>
        <w:jc w:val="both"/>
        <w:rPr>
          <w:rFonts w:ascii="Arial" w:hAnsi="Arial" w:cs="Arial"/>
          <w:b/>
          <w:spacing w:val="-3"/>
          <w:sz w:val="32"/>
          <w:szCs w:val="32"/>
        </w:rPr>
      </w:pPr>
    </w:p>
    <w:p w:rsidR="008A7927" w:rsidRPr="005C5B23" w:rsidRDefault="008A7927" w:rsidP="008A7927">
      <w:pPr>
        <w:suppressAutoHyphens/>
        <w:spacing w:line="360" w:lineRule="auto"/>
        <w:jc w:val="both"/>
        <w:rPr>
          <w:rFonts w:ascii="Arial" w:hAnsi="Arial" w:cs="Arial"/>
          <w:b/>
          <w:spacing w:val="-3"/>
          <w:sz w:val="28"/>
          <w:szCs w:val="28"/>
        </w:rPr>
      </w:pPr>
      <w:r w:rsidRPr="005C5B23">
        <w:rPr>
          <w:rFonts w:ascii="Arial" w:hAnsi="Arial" w:cs="Arial"/>
          <w:b/>
          <w:spacing w:val="-3"/>
          <w:sz w:val="28"/>
          <w:szCs w:val="28"/>
        </w:rPr>
        <w:t xml:space="preserve">Núcleo de Cursos Obligatorios </w:t>
      </w:r>
    </w:p>
    <w:p w:rsidR="008A7927" w:rsidRPr="007919BE" w:rsidRDefault="008A7927" w:rsidP="008A7927">
      <w:pPr>
        <w:spacing w:line="360" w:lineRule="auto"/>
        <w:rPr>
          <w:rFonts w:ascii="Arial" w:hAnsi="Arial" w:cs="Arial"/>
          <w:sz w:val="8"/>
          <w:szCs w:val="8"/>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1276"/>
        <w:gridCol w:w="1276"/>
        <w:gridCol w:w="1417"/>
      </w:tblGrid>
      <w:tr w:rsidR="008A7927" w:rsidRPr="007B4C14" w:rsidTr="008A7927">
        <w:tc>
          <w:tcPr>
            <w:tcW w:w="4606" w:type="dxa"/>
            <w:tcBorders>
              <w:bottom w:val="single" w:sz="4" w:space="0" w:color="auto"/>
            </w:tcBorders>
            <w:shd w:val="pct10" w:color="auto" w:fill="FFFFFF"/>
          </w:tcPr>
          <w:p w:rsidR="008A7927" w:rsidRPr="005C5B23" w:rsidRDefault="008A7927" w:rsidP="005C5B23">
            <w:pPr>
              <w:spacing w:before="40" w:after="40"/>
              <w:rPr>
                <w:rFonts w:ascii="Arial" w:hAnsi="Arial" w:cs="Arial"/>
                <w:b/>
                <w:sz w:val="21"/>
                <w:szCs w:val="21"/>
                <w:lang w:val="es-MX"/>
              </w:rPr>
            </w:pPr>
            <w:r w:rsidRPr="005C5B23">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Horas semanales</w:t>
            </w:r>
          </w:p>
        </w:tc>
        <w:tc>
          <w:tcPr>
            <w:tcW w:w="1417"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Régimen de cursado</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Introducción al Pensamiento Social</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Antropología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Filosofía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Fundamentos de Semiótica y Lingüística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Semiótica de la imagen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Teoría de la Comunicación Social II</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Políticas de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 xml:space="preserve">Historia Social General, Historia Argentina </w:t>
            </w:r>
            <w:r w:rsidRPr="005C5B23">
              <w:rPr>
                <w:rFonts w:ascii="Arial" w:hAnsi="Arial" w:cs="Arial"/>
                <w:i/>
                <w:sz w:val="21"/>
                <w:szCs w:val="21"/>
                <w:lang w:val="es-MX"/>
              </w:rPr>
              <w:t>o</w:t>
            </w:r>
            <w:r w:rsidRPr="005C5B23">
              <w:rPr>
                <w:rFonts w:ascii="Arial" w:hAnsi="Arial" w:cs="Arial"/>
                <w:sz w:val="21"/>
                <w:szCs w:val="21"/>
                <w:lang w:val="es-MX"/>
              </w:rPr>
              <w:t xml:space="preserve"> Historia del Pensamiento Económico</w:t>
            </w:r>
            <w:r w:rsidRPr="005C5B23">
              <w:rPr>
                <w:rStyle w:val="Refdenotaalpie"/>
                <w:rFonts w:ascii="Arial" w:hAnsi="Arial" w:cs="Arial"/>
                <w:sz w:val="21"/>
                <w:szCs w:val="21"/>
                <w:lang w:val="es-MX"/>
              </w:rPr>
              <w:footnoteReference w:id="2"/>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shd w:val="clear" w:color="auto" w:fill="E6E6E6"/>
          </w:tcPr>
          <w:p w:rsidR="008A7927" w:rsidRPr="005C5B23" w:rsidRDefault="008A7927" w:rsidP="005C5B23">
            <w:pPr>
              <w:spacing w:before="40" w:after="40"/>
              <w:rPr>
                <w:rFonts w:ascii="Arial" w:hAnsi="Arial" w:cs="Arial"/>
                <w:sz w:val="21"/>
                <w:szCs w:val="21"/>
                <w:lang w:val="es-MX"/>
              </w:rPr>
            </w:pPr>
            <w:r w:rsidRPr="005C5B23">
              <w:rPr>
                <w:rFonts w:ascii="Arial" w:hAnsi="Arial" w:cs="Arial"/>
                <w:b/>
                <w:sz w:val="21"/>
                <w:szCs w:val="21"/>
                <w:lang w:val="es-MX"/>
              </w:rPr>
              <w:t xml:space="preserve">Total </w:t>
            </w:r>
          </w:p>
        </w:tc>
        <w:tc>
          <w:tcPr>
            <w:tcW w:w="1276" w:type="dxa"/>
            <w:shd w:val="clear" w:color="auto" w:fill="E6E6E6"/>
          </w:tcPr>
          <w:p w:rsidR="008A7927" w:rsidRPr="005C5B23" w:rsidRDefault="008A7927" w:rsidP="005C5B23">
            <w:pPr>
              <w:spacing w:before="40" w:after="40"/>
              <w:jc w:val="center"/>
              <w:rPr>
                <w:rFonts w:ascii="Arial" w:hAnsi="Arial" w:cs="Arial"/>
                <w:b/>
                <w:sz w:val="21"/>
                <w:szCs w:val="21"/>
                <w:lang w:val="es-MX"/>
              </w:rPr>
            </w:pPr>
            <w:r w:rsidRPr="005C5B23">
              <w:rPr>
                <w:rFonts w:ascii="Arial" w:hAnsi="Arial" w:cs="Arial"/>
                <w:b/>
                <w:sz w:val="21"/>
                <w:szCs w:val="21"/>
                <w:lang w:val="es-MX"/>
              </w:rPr>
              <w:t>80</w:t>
            </w:r>
          </w:p>
        </w:tc>
        <w:tc>
          <w:tcPr>
            <w:tcW w:w="2693" w:type="dxa"/>
            <w:gridSpan w:val="2"/>
            <w:shd w:val="clear" w:color="auto" w:fill="E6E6E6"/>
          </w:tcPr>
          <w:p w:rsidR="008A7927" w:rsidRPr="005C5B23" w:rsidRDefault="008A7927" w:rsidP="005C5B23">
            <w:pPr>
              <w:spacing w:before="40" w:after="40"/>
              <w:jc w:val="both"/>
              <w:rPr>
                <w:rFonts w:ascii="Arial" w:hAnsi="Arial" w:cs="Arial"/>
                <w:sz w:val="21"/>
                <w:szCs w:val="21"/>
                <w:lang w:val="es-MX"/>
              </w:rPr>
            </w:pPr>
          </w:p>
        </w:tc>
      </w:tr>
    </w:tbl>
    <w:p w:rsidR="005C5B23" w:rsidRDefault="005C5B23" w:rsidP="008A7927">
      <w:pPr>
        <w:suppressAutoHyphens/>
        <w:spacing w:line="360" w:lineRule="auto"/>
        <w:jc w:val="both"/>
        <w:rPr>
          <w:rFonts w:ascii="Arial" w:hAnsi="Arial" w:cs="Arial"/>
          <w:b/>
          <w:spacing w:val="-3"/>
          <w:sz w:val="24"/>
          <w:szCs w:val="24"/>
        </w:rPr>
      </w:pPr>
    </w:p>
    <w:p w:rsidR="00C45B3F" w:rsidRDefault="00C45B3F" w:rsidP="008A7927">
      <w:pPr>
        <w:suppressAutoHyphens/>
        <w:spacing w:line="360" w:lineRule="auto"/>
        <w:jc w:val="both"/>
        <w:rPr>
          <w:rFonts w:ascii="Arial" w:hAnsi="Arial" w:cs="Arial"/>
          <w:b/>
          <w:spacing w:val="-3"/>
          <w:sz w:val="24"/>
          <w:szCs w:val="24"/>
        </w:rPr>
      </w:pPr>
    </w:p>
    <w:p w:rsidR="008A7927" w:rsidRPr="00C45B3F" w:rsidRDefault="008A7927" w:rsidP="008A7927">
      <w:pPr>
        <w:suppressAutoHyphens/>
        <w:spacing w:line="360" w:lineRule="auto"/>
        <w:jc w:val="both"/>
        <w:rPr>
          <w:rFonts w:ascii="Arial" w:hAnsi="Arial" w:cs="Arial"/>
          <w:b/>
          <w:spacing w:val="-3"/>
          <w:sz w:val="28"/>
          <w:szCs w:val="28"/>
        </w:rPr>
      </w:pPr>
      <w:r w:rsidRPr="005C5B23">
        <w:rPr>
          <w:rFonts w:ascii="Arial" w:hAnsi="Arial" w:cs="Arial"/>
          <w:b/>
          <w:spacing w:val="-3"/>
          <w:sz w:val="28"/>
          <w:szCs w:val="28"/>
        </w:rPr>
        <w:t xml:space="preserve">Núcleo de Cursos Electivos </w:t>
      </w:r>
    </w:p>
    <w:p w:rsidR="008A7927" w:rsidRPr="007B4C14" w:rsidRDefault="008A7927" w:rsidP="008A7927">
      <w:pPr>
        <w:spacing w:line="360" w:lineRule="auto"/>
        <w:jc w:val="both"/>
        <w:rPr>
          <w:rFonts w:ascii="Arial" w:hAnsi="Arial" w:cs="Arial"/>
          <w:sz w:val="24"/>
          <w:szCs w:val="24"/>
        </w:rPr>
      </w:pPr>
      <w:r>
        <w:rPr>
          <w:rFonts w:ascii="Arial" w:hAnsi="Arial" w:cs="Arial"/>
          <w:sz w:val="24"/>
          <w:szCs w:val="24"/>
        </w:rPr>
        <w:t>D</w:t>
      </w:r>
      <w:r w:rsidRPr="007B4C14">
        <w:rPr>
          <w:rFonts w:ascii="Arial" w:hAnsi="Arial" w:cs="Arial"/>
          <w:sz w:val="24"/>
          <w:szCs w:val="24"/>
        </w:rPr>
        <w:t>eberán completar 80 (créditos) a partir de los cursos listados a continuación, de los cuales al menos 60 deberán corresponder a asignaturas del área Comunicación.</w:t>
      </w:r>
    </w:p>
    <w:p w:rsidR="008A7927" w:rsidRPr="007B4C14" w:rsidRDefault="008A7927" w:rsidP="008A7927">
      <w:pPr>
        <w:pStyle w:val="Textoindependiente"/>
        <w:spacing w:before="26" w:line="360" w:lineRule="auto"/>
        <w:rPr>
          <w:rFonts w:ascii="Arial" w:hAnsi="Arial" w:cs="Arial"/>
          <w:sz w:val="24"/>
          <w:szCs w:val="24"/>
          <w:lang w:val="pt-BR"/>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976"/>
        <w:gridCol w:w="1276"/>
        <w:gridCol w:w="1276"/>
        <w:gridCol w:w="1417"/>
      </w:tblGrid>
      <w:tr w:rsidR="008A7927" w:rsidRPr="007B4C14" w:rsidTr="008A7927">
        <w:tc>
          <w:tcPr>
            <w:tcW w:w="1630" w:type="dxa"/>
            <w:tcBorders>
              <w:bottom w:val="single" w:sz="4" w:space="0" w:color="auto"/>
            </w:tcBorders>
            <w:shd w:val="pct10" w:color="auto" w:fill="FFFFFF"/>
          </w:tcPr>
          <w:p w:rsidR="008A7927" w:rsidRPr="005C5B23" w:rsidRDefault="008A7927" w:rsidP="005C5B23">
            <w:pPr>
              <w:spacing w:before="40" w:after="40"/>
              <w:rPr>
                <w:rFonts w:ascii="Arial" w:hAnsi="Arial" w:cs="Arial"/>
                <w:b/>
                <w:sz w:val="21"/>
                <w:szCs w:val="21"/>
                <w:lang w:val="es-MX"/>
              </w:rPr>
            </w:pPr>
            <w:r w:rsidRPr="005C5B23">
              <w:rPr>
                <w:rFonts w:ascii="Arial" w:hAnsi="Arial" w:cs="Arial"/>
                <w:b/>
                <w:sz w:val="21"/>
                <w:szCs w:val="21"/>
                <w:lang w:val="es-MX"/>
              </w:rPr>
              <w:t>Áreas</w:t>
            </w:r>
          </w:p>
        </w:tc>
        <w:tc>
          <w:tcPr>
            <w:tcW w:w="2976" w:type="dxa"/>
            <w:tcBorders>
              <w:bottom w:val="single" w:sz="4" w:space="0" w:color="auto"/>
            </w:tcBorders>
            <w:shd w:val="pct10" w:color="auto" w:fill="FFFFFF"/>
          </w:tcPr>
          <w:p w:rsidR="008A7927" w:rsidRPr="005C5B23" w:rsidRDefault="008A7927" w:rsidP="005C5B23">
            <w:pPr>
              <w:spacing w:before="40" w:after="40"/>
              <w:rPr>
                <w:rFonts w:ascii="Arial" w:hAnsi="Arial" w:cs="Arial"/>
                <w:b/>
                <w:sz w:val="21"/>
                <w:szCs w:val="21"/>
                <w:lang w:val="es-MX"/>
              </w:rPr>
            </w:pPr>
            <w:r w:rsidRPr="005C5B23">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Horas semanales</w:t>
            </w:r>
          </w:p>
        </w:tc>
        <w:tc>
          <w:tcPr>
            <w:tcW w:w="1417" w:type="dxa"/>
            <w:tcBorders>
              <w:bottom w:val="single" w:sz="4" w:space="0" w:color="auto"/>
            </w:tcBorders>
            <w:shd w:val="pct10" w:color="auto" w:fill="FFFFFF"/>
          </w:tcPr>
          <w:p w:rsidR="008A7927" w:rsidRPr="005C5B23" w:rsidRDefault="008A7927" w:rsidP="005C5B23">
            <w:pPr>
              <w:spacing w:before="40" w:after="40"/>
              <w:jc w:val="both"/>
              <w:rPr>
                <w:rFonts w:ascii="Arial" w:hAnsi="Arial" w:cs="Arial"/>
                <w:b/>
                <w:sz w:val="21"/>
                <w:szCs w:val="21"/>
                <w:lang w:val="es-MX"/>
              </w:rPr>
            </w:pPr>
            <w:r w:rsidRPr="005C5B23">
              <w:rPr>
                <w:rFonts w:ascii="Arial" w:hAnsi="Arial" w:cs="Arial"/>
                <w:b/>
                <w:sz w:val="21"/>
                <w:szCs w:val="21"/>
                <w:lang w:val="es-MX"/>
              </w:rPr>
              <w:t>Régimen de cursado</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y prácticas socioculturales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y educación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Historia de los medios de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Sociedad de la Información y TICs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Medios, internet y comunicación digital</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Teorías de la opinión pública y construcción de la agenda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Economía de las industrias culturales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Políticas internacionales de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Medios emergentes y mercados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Rutinas productivas en medios de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Derecho de la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Problemas de género y derechos humanos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Gestión de medios de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Gestión de prácticas de comunicación comunitaria y popular</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Educación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Taller de Educación No Formal</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prácticas y ámbitos educativos alternativos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Taller de comunicación en la producción de materiales educativos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Psicología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Imaginarios sociales, prácticas colectivas y subjetividad</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Psicología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Representaciones sociales y participación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Historia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Problemas de Historia Latinoamericana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Antropología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Antropologías latinoamericanas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Sociología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Delito, sociedad y estado</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lastRenderedPageBreak/>
              <w:t>Estudios del Lenguaje</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Seminario-Taller de Lectura y Producción Escrita en Ciencias Sociales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organizaciones e instituciones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Marketing integral en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y políticas públicas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Seminario y Taller de Crítica Cultural Contemporánea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Historia / Sociología</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Arte, Estado y Política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Estudios del lenguaje</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Literatura y Sociedad en América Latina contemporánea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Estudios del lenguaje</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Problemas de literatura y sociedad en el siglo XX</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música y sociedad</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Análisis de películas y crítica cinematográfica</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Problemas del cine latinoamericano</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Investigación y estudios en comunicación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Estudios del lenguaje</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Seminario sobre Análisis del Discurso</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Mediaciones e identidades culturales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Seminario sobre Medios de Comunicación y Memoria Social</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Culturas juveniles</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Consumos culturales y recepción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1630"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w:t>
            </w:r>
          </w:p>
        </w:tc>
        <w:tc>
          <w:tcPr>
            <w:tcW w:w="2976" w:type="dxa"/>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Comunicación y cultura para el cambio social</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10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cuatrimestral</w:t>
            </w:r>
          </w:p>
        </w:tc>
      </w:tr>
      <w:tr w:rsidR="008A7927" w:rsidRPr="007B4C14" w:rsidTr="008A7927">
        <w:trPr>
          <w:cantSplit/>
        </w:trPr>
        <w:tc>
          <w:tcPr>
            <w:tcW w:w="4606" w:type="dxa"/>
            <w:gridSpan w:val="2"/>
          </w:tcPr>
          <w:p w:rsidR="008A7927" w:rsidRPr="005C5B23" w:rsidRDefault="008A7927" w:rsidP="005C5B23">
            <w:pPr>
              <w:spacing w:before="40" w:after="40"/>
              <w:rPr>
                <w:rFonts w:ascii="Arial" w:hAnsi="Arial" w:cs="Arial"/>
                <w:sz w:val="21"/>
                <w:szCs w:val="21"/>
                <w:lang w:val="es-MX"/>
              </w:rPr>
            </w:pPr>
            <w:r w:rsidRPr="005C5B23">
              <w:rPr>
                <w:rFonts w:ascii="Arial" w:hAnsi="Arial" w:cs="Arial"/>
                <w:sz w:val="21"/>
                <w:szCs w:val="21"/>
                <w:lang w:val="es-MX"/>
              </w:rPr>
              <w:t>Seminario de Investigación / Seminario de Extensión*</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20</w:t>
            </w:r>
          </w:p>
        </w:tc>
        <w:tc>
          <w:tcPr>
            <w:tcW w:w="1276" w:type="dxa"/>
          </w:tcPr>
          <w:p w:rsidR="008A7927" w:rsidRPr="005C5B23" w:rsidRDefault="008A7927" w:rsidP="005C5B23">
            <w:pPr>
              <w:spacing w:before="40" w:after="40"/>
              <w:jc w:val="center"/>
              <w:rPr>
                <w:rFonts w:ascii="Arial" w:hAnsi="Arial" w:cs="Arial"/>
                <w:sz w:val="21"/>
                <w:szCs w:val="21"/>
                <w:lang w:val="es-MX"/>
              </w:rPr>
            </w:pPr>
            <w:r w:rsidRPr="005C5B23">
              <w:rPr>
                <w:rFonts w:ascii="Arial" w:hAnsi="Arial" w:cs="Arial"/>
                <w:sz w:val="21"/>
                <w:szCs w:val="21"/>
                <w:lang w:val="es-MX"/>
              </w:rPr>
              <w:t>5</w:t>
            </w:r>
          </w:p>
        </w:tc>
        <w:tc>
          <w:tcPr>
            <w:tcW w:w="1417" w:type="dxa"/>
          </w:tcPr>
          <w:p w:rsidR="008A7927" w:rsidRPr="005C5B23" w:rsidRDefault="008A7927" w:rsidP="005C5B23">
            <w:pPr>
              <w:spacing w:before="40" w:after="40"/>
              <w:jc w:val="both"/>
              <w:rPr>
                <w:rFonts w:ascii="Arial" w:hAnsi="Arial" w:cs="Arial"/>
                <w:sz w:val="21"/>
                <w:szCs w:val="21"/>
                <w:lang w:val="es-MX"/>
              </w:rPr>
            </w:pPr>
            <w:r w:rsidRPr="005C5B23">
              <w:rPr>
                <w:rFonts w:ascii="Arial" w:hAnsi="Arial" w:cs="Arial"/>
                <w:sz w:val="21"/>
                <w:szCs w:val="21"/>
                <w:lang w:val="es-MX"/>
              </w:rPr>
              <w:t>anual</w:t>
            </w:r>
          </w:p>
        </w:tc>
      </w:tr>
      <w:tr w:rsidR="008A7927" w:rsidRPr="007B4C14" w:rsidTr="008A7927">
        <w:trPr>
          <w:cantSplit/>
        </w:trPr>
        <w:tc>
          <w:tcPr>
            <w:tcW w:w="1630" w:type="dxa"/>
            <w:shd w:val="clear" w:color="auto" w:fill="E6E6E6"/>
          </w:tcPr>
          <w:p w:rsidR="008A7927" w:rsidRPr="005C5B23" w:rsidRDefault="008A7927" w:rsidP="005C5B23">
            <w:pPr>
              <w:spacing w:before="40" w:after="40"/>
              <w:rPr>
                <w:rFonts w:ascii="Arial" w:hAnsi="Arial" w:cs="Arial"/>
                <w:b/>
                <w:sz w:val="21"/>
                <w:szCs w:val="21"/>
                <w:lang w:val="es-MX"/>
              </w:rPr>
            </w:pPr>
          </w:p>
        </w:tc>
        <w:tc>
          <w:tcPr>
            <w:tcW w:w="2976" w:type="dxa"/>
            <w:shd w:val="clear" w:color="auto" w:fill="E6E6E6"/>
          </w:tcPr>
          <w:p w:rsidR="008A7927" w:rsidRPr="005C5B23" w:rsidRDefault="008A7927" w:rsidP="005C5B23">
            <w:pPr>
              <w:spacing w:before="40" w:after="40"/>
              <w:rPr>
                <w:rFonts w:ascii="Arial" w:hAnsi="Arial" w:cs="Arial"/>
                <w:sz w:val="21"/>
                <w:szCs w:val="21"/>
                <w:lang w:val="es-MX"/>
              </w:rPr>
            </w:pPr>
            <w:r w:rsidRPr="005C5B23">
              <w:rPr>
                <w:rFonts w:ascii="Arial" w:hAnsi="Arial" w:cs="Arial"/>
                <w:b/>
                <w:sz w:val="21"/>
                <w:szCs w:val="21"/>
                <w:lang w:val="es-MX"/>
              </w:rPr>
              <w:t>Total Núcleo de Cursos Electivos</w:t>
            </w:r>
          </w:p>
        </w:tc>
        <w:tc>
          <w:tcPr>
            <w:tcW w:w="1276" w:type="dxa"/>
            <w:shd w:val="clear" w:color="auto" w:fill="E6E6E6"/>
          </w:tcPr>
          <w:p w:rsidR="008A7927" w:rsidRPr="005C5B23" w:rsidRDefault="008A7927" w:rsidP="005C5B23">
            <w:pPr>
              <w:spacing w:before="40" w:after="40"/>
              <w:jc w:val="center"/>
              <w:rPr>
                <w:rFonts w:ascii="Arial" w:hAnsi="Arial" w:cs="Arial"/>
                <w:b/>
                <w:sz w:val="21"/>
                <w:szCs w:val="21"/>
                <w:lang w:val="es-MX"/>
              </w:rPr>
            </w:pPr>
            <w:r w:rsidRPr="005C5B23">
              <w:rPr>
                <w:rFonts w:ascii="Arial" w:hAnsi="Arial" w:cs="Arial"/>
                <w:b/>
                <w:sz w:val="21"/>
                <w:szCs w:val="21"/>
                <w:lang w:val="es-MX"/>
              </w:rPr>
              <w:t>80</w:t>
            </w:r>
          </w:p>
        </w:tc>
        <w:tc>
          <w:tcPr>
            <w:tcW w:w="2693" w:type="dxa"/>
            <w:gridSpan w:val="2"/>
            <w:shd w:val="clear" w:color="auto" w:fill="E6E6E6"/>
          </w:tcPr>
          <w:p w:rsidR="008A7927" w:rsidRPr="005C5B23" w:rsidRDefault="008A7927" w:rsidP="005C5B23">
            <w:pPr>
              <w:spacing w:before="40" w:after="40"/>
              <w:jc w:val="both"/>
              <w:rPr>
                <w:rFonts w:ascii="Arial" w:hAnsi="Arial" w:cs="Arial"/>
                <w:sz w:val="21"/>
                <w:szCs w:val="21"/>
                <w:lang w:val="es-MX"/>
              </w:rPr>
            </w:pPr>
          </w:p>
        </w:tc>
      </w:tr>
    </w:tbl>
    <w:p w:rsidR="008A7927" w:rsidRPr="007B4C14" w:rsidRDefault="008A7927" w:rsidP="008A7927">
      <w:pPr>
        <w:spacing w:line="360" w:lineRule="auto"/>
        <w:jc w:val="both"/>
        <w:rPr>
          <w:rFonts w:ascii="Arial" w:hAnsi="Arial" w:cs="Arial"/>
          <w:sz w:val="24"/>
          <w:szCs w:val="24"/>
        </w:rPr>
      </w:pPr>
    </w:p>
    <w:p w:rsidR="008A7927" w:rsidRPr="007B4C14" w:rsidRDefault="008A7927" w:rsidP="008A7927">
      <w:pPr>
        <w:spacing w:line="360" w:lineRule="auto"/>
        <w:jc w:val="both"/>
        <w:rPr>
          <w:rFonts w:ascii="Arial" w:hAnsi="Arial" w:cs="Arial"/>
          <w:sz w:val="24"/>
          <w:szCs w:val="24"/>
        </w:rPr>
      </w:pPr>
    </w:p>
    <w:p w:rsidR="008A7927" w:rsidRDefault="008A7927" w:rsidP="0087635C">
      <w:pPr>
        <w:spacing w:line="360" w:lineRule="auto"/>
        <w:jc w:val="both"/>
        <w:rPr>
          <w:rFonts w:ascii="Arial" w:hAnsi="Arial" w:cs="Arial"/>
          <w:b/>
          <w:bCs/>
          <w:sz w:val="24"/>
          <w:szCs w:val="24"/>
          <w:lang w:val="es-ES_tradnl"/>
        </w:rPr>
      </w:pPr>
    </w:p>
    <w:p w:rsidR="008A7927" w:rsidRDefault="008A7927" w:rsidP="0087635C">
      <w:pPr>
        <w:spacing w:line="360" w:lineRule="auto"/>
        <w:jc w:val="both"/>
        <w:rPr>
          <w:rFonts w:ascii="Arial" w:hAnsi="Arial" w:cs="Arial"/>
          <w:b/>
          <w:bCs/>
          <w:sz w:val="24"/>
          <w:szCs w:val="24"/>
          <w:lang w:val="es-ES_tradnl"/>
        </w:rPr>
      </w:pPr>
    </w:p>
    <w:p w:rsidR="00C45B3F" w:rsidRDefault="00C45B3F" w:rsidP="0087635C">
      <w:pPr>
        <w:spacing w:line="360" w:lineRule="auto"/>
        <w:jc w:val="both"/>
        <w:rPr>
          <w:rFonts w:ascii="Arial" w:hAnsi="Arial" w:cs="Arial"/>
          <w:b/>
          <w:bCs/>
          <w:sz w:val="24"/>
          <w:szCs w:val="24"/>
          <w:lang w:val="es-ES_tradnl"/>
        </w:rPr>
      </w:pPr>
    </w:p>
    <w:p w:rsidR="00C45B3F" w:rsidRPr="005C5B23" w:rsidRDefault="00C45B3F" w:rsidP="00C45B3F">
      <w:pPr>
        <w:spacing w:line="360" w:lineRule="auto"/>
        <w:jc w:val="right"/>
        <w:rPr>
          <w:rFonts w:ascii="Arial" w:hAnsi="Arial" w:cs="Arial"/>
          <w:sz w:val="44"/>
          <w:szCs w:val="44"/>
        </w:rPr>
      </w:pPr>
      <w:r w:rsidRPr="005C5B23">
        <w:rPr>
          <w:rFonts w:ascii="Arial" w:hAnsi="Arial" w:cs="Arial"/>
          <w:sz w:val="44"/>
          <w:szCs w:val="44"/>
        </w:rPr>
        <w:lastRenderedPageBreak/>
        <w:t>Plan de estudios</w:t>
      </w:r>
    </w:p>
    <w:p w:rsidR="00C45B3F" w:rsidRDefault="00C45B3F" w:rsidP="00C45B3F">
      <w:pPr>
        <w:spacing w:line="360" w:lineRule="auto"/>
        <w:jc w:val="both"/>
        <w:rPr>
          <w:rFonts w:ascii="Arial" w:hAnsi="Arial" w:cs="Arial"/>
          <w:b/>
          <w:sz w:val="24"/>
          <w:szCs w:val="24"/>
        </w:rPr>
      </w:pPr>
    </w:p>
    <w:p w:rsidR="00C45B3F" w:rsidRPr="005C5B23" w:rsidRDefault="00C45B3F" w:rsidP="00C45B3F">
      <w:pPr>
        <w:spacing w:line="360" w:lineRule="auto"/>
        <w:jc w:val="both"/>
        <w:rPr>
          <w:rFonts w:ascii="Arial" w:hAnsi="Arial" w:cs="Arial"/>
          <w:b/>
          <w:bCs/>
          <w:sz w:val="32"/>
          <w:szCs w:val="32"/>
          <w:u w:val="single"/>
          <w:lang w:val="es-ES_tradnl"/>
        </w:rPr>
      </w:pPr>
      <w:r>
        <w:rPr>
          <w:rFonts w:ascii="Arial" w:hAnsi="Arial" w:cs="Arial"/>
          <w:b/>
          <w:bCs/>
          <w:sz w:val="32"/>
          <w:szCs w:val="32"/>
          <w:u w:val="single"/>
          <w:lang w:val="es-ES_tradnl"/>
        </w:rPr>
        <w:t>Recorrido curricular 2</w:t>
      </w:r>
    </w:p>
    <w:p w:rsidR="00C45B3F" w:rsidRPr="008A7927" w:rsidRDefault="00C45B3F" w:rsidP="00C45B3F">
      <w:pPr>
        <w:spacing w:line="360" w:lineRule="auto"/>
        <w:jc w:val="both"/>
        <w:rPr>
          <w:rFonts w:ascii="Arial" w:hAnsi="Arial" w:cs="Arial"/>
          <w:bCs/>
          <w:sz w:val="32"/>
          <w:szCs w:val="32"/>
          <w:lang w:val="es-ES_tradnl"/>
        </w:rPr>
      </w:pPr>
      <w:r w:rsidRPr="008A7927">
        <w:rPr>
          <w:rFonts w:ascii="Arial" w:hAnsi="Arial" w:cs="Arial"/>
          <w:bCs/>
          <w:sz w:val="32"/>
          <w:szCs w:val="32"/>
          <w:lang w:val="es-ES_tradnl"/>
        </w:rPr>
        <w:t>Graduados de:</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Superior en Producción y Creatividad Radiofónica</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Locución</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Dirección y Producción de Radio y Televisión</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Universitaria en Producción Digital</w:t>
      </w:r>
    </w:p>
    <w:p w:rsidR="00C45B3F" w:rsidRDefault="00C45B3F" w:rsidP="00C45B3F">
      <w:pPr>
        <w:spacing w:line="360" w:lineRule="auto"/>
        <w:rPr>
          <w:rFonts w:ascii="Arial" w:hAnsi="Arial" w:cs="Arial"/>
          <w:sz w:val="24"/>
          <w:szCs w:val="24"/>
        </w:rPr>
      </w:pPr>
    </w:p>
    <w:p w:rsidR="00C45B3F" w:rsidRDefault="00C45B3F" w:rsidP="00C45B3F">
      <w:pPr>
        <w:spacing w:line="360" w:lineRule="auto"/>
        <w:jc w:val="both"/>
        <w:rPr>
          <w:rFonts w:ascii="Arial" w:hAnsi="Arial" w:cs="Arial"/>
          <w:sz w:val="24"/>
          <w:szCs w:val="24"/>
        </w:rPr>
      </w:pPr>
      <w:r>
        <w:rPr>
          <w:rFonts w:ascii="Arial" w:hAnsi="Arial" w:cs="Arial"/>
          <w:sz w:val="24"/>
          <w:szCs w:val="24"/>
        </w:rPr>
        <w:t>Para completar el Ciclo de Complementación Curricular deberán completarse 160 créditos académicos, organizados en dos núcleos (cursos obligatorios y cursos electivos), según se detalla a continuación.</w:t>
      </w:r>
    </w:p>
    <w:p w:rsidR="008A7927" w:rsidRDefault="008A7927" w:rsidP="0087635C">
      <w:pPr>
        <w:spacing w:line="360" w:lineRule="auto"/>
        <w:jc w:val="both"/>
        <w:rPr>
          <w:rFonts w:ascii="Arial" w:hAnsi="Arial" w:cs="Arial"/>
          <w:bCs/>
          <w:sz w:val="24"/>
          <w:szCs w:val="24"/>
          <w:lang w:val="es-ES_tradnl"/>
        </w:rPr>
      </w:pPr>
    </w:p>
    <w:p w:rsidR="00C45B3F" w:rsidRDefault="00C45B3F" w:rsidP="0087635C">
      <w:pPr>
        <w:spacing w:line="360" w:lineRule="auto"/>
        <w:jc w:val="both"/>
        <w:rPr>
          <w:rFonts w:ascii="Arial" w:hAnsi="Arial" w:cs="Arial"/>
          <w:bCs/>
          <w:sz w:val="24"/>
          <w:szCs w:val="24"/>
          <w:lang w:val="es-ES_tradnl"/>
        </w:rPr>
      </w:pPr>
    </w:p>
    <w:p w:rsidR="008A7927" w:rsidRPr="00C45B3F" w:rsidRDefault="008A7927" w:rsidP="008A7927">
      <w:pPr>
        <w:suppressAutoHyphens/>
        <w:spacing w:line="360" w:lineRule="auto"/>
        <w:jc w:val="both"/>
        <w:rPr>
          <w:rFonts w:ascii="Arial" w:hAnsi="Arial" w:cs="Arial"/>
          <w:b/>
          <w:spacing w:val="-3"/>
          <w:sz w:val="28"/>
          <w:szCs w:val="28"/>
        </w:rPr>
      </w:pPr>
      <w:r w:rsidRPr="00C45B3F">
        <w:rPr>
          <w:rFonts w:ascii="Arial" w:hAnsi="Arial" w:cs="Arial"/>
          <w:b/>
          <w:spacing w:val="-3"/>
          <w:sz w:val="28"/>
          <w:szCs w:val="28"/>
        </w:rPr>
        <w:t xml:space="preserve">Núcleo de Cursos Obligatorios </w:t>
      </w:r>
    </w:p>
    <w:p w:rsidR="008A7927" w:rsidRPr="007B4C14" w:rsidRDefault="008A7927" w:rsidP="008A7927">
      <w:pPr>
        <w:spacing w:line="360" w:lineRule="auto"/>
        <w:rPr>
          <w:rFonts w:ascii="Arial" w:hAnsi="Arial" w:cs="Arial"/>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1276"/>
        <w:gridCol w:w="1276"/>
        <w:gridCol w:w="1417"/>
      </w:tblGrid>
      <w:tr w:rsidR="008A7927" w:rsidRPr="007B4C14" w:rsidTr="00DE61A1">
        <w:tc>
          <w:tcPr>
            <w:tcW w:w="4606" w:type="dxa"/>
            <w:tcBorders>
              <w:bottom w:val="single" w:sz="4" w:space="0" w:color="auto"/>
            </w:tcBorders>
            <w:shd w:val="pct10" w:color="auto" w:fill="FFFFFF"/>
          </w:tcPr>
          <w:p w:rsidR="008A7927" w:rsidRPr="00C45B3F" w:rsidRDefault="008A7927" w:rsidP="00C45B3F">
            <w:pPr>
              <w:spacing w:before="40" w:after="40"/>
              <w:rPr>
                <w:rFonts w:ascii="Arial" w:hAnsi="Arial" w:cs="Arial"/>
                <w:b/>
                <w:sz w:val="21"/>
                <w:szCs w:val="21"/>
                <w:lang w:val="es-MX"/>
              </w:rPr>
            </w:pPr>
            <w:r w:rsidRPr="00C45B3F">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Horas semanales</w:t>
            </w:r>
          </w:p>
        </w:tc>
        <w:tc>
          <w:tcPr>
            <w:tcW w:w="1417"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Régimen de cursado</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Introducción al Pensamiento Social</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Antropología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Filosofía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Fundamentos de Semiótica y Lingüística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Semiótica de la imagen</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 xml:space="preserve">Políticas de comunicación </w:t>
            </w:r>
            <w:r w:rsidRPr="00C45B3F">
              <w:rPr>
                <w:rFonts w:ascii="Arial" w:hAnsi="Arial" w:cs="Arial"/>
                <w:i/>
                <w:sz w:val="21"/>
                <w:szCs w:val="21"/>
                <w:lang w:val="es-MX"/>
              </w:rPr>
              <w:t xml:space="preserve">o </w:t>
            </w:r>
            <w:r w:rsidRPr="00C45B3F">
              <w:rPr>
                <w:rFonts w:ascii="Arial" w:hAnsi="Arial" w:cs="Arial"/>
                <w:sz w:val="21"/>
                <w:szCs w:val="21"/>
                <w:lang w:val="es-MX"/>
              </w:rPr>
              <w:t>Teoría de la Comunicación Social I</w:t>
            </w:r>
            <w:r w:rsidRPr="00C45B3F">
              <w:rPr>
                <w:rStyle w:val="Refdenotaalpie"/>
                <w:rFonts w:ascii="Arial" w:hAnsi="Arial" w:cs="Arial"/>
                <w:sz w:val="21"/>
                <w:szCs w:val="21"/>
                <w:lang w:val="es-MX"/>
              </w:rPr>
              <w:footnoteReference w:id="3"/>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Teoría de la Comunicación Social II</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 xml:space="preserve">Historia Social General, Historia Argentina </w:t>
            </w:r>
            <w:r w:rsidRPr="00C45B3F">
              <w:rPr>
                <w:rFonts w:ascii="Arial" w:hAnsi="Arial" w:cs="Arial"/>
                <w:i/>
                <w:sz w:val="21"/>
                <w:szCs w:val="21"/>
                <w:lang w:val="es-MX"/>
              </w:rPr>
              <w:t>o</w:t>
            </w:r>
            <w:r w:rsidRPr="00C45B3F">
              <w:rPr>
                <w:rFonts w:ascii="Arial" w:hAnsi="Arial" w:cs="Arial"/>
                <w:sz w:val="21"/>
                <w:szCs w:val="21"/>
                <w:lang w:val="es-MX"/>
              </w:rPr>
              <w:t xml:space="preserve"> Historia del Pensamiento Económico</w:t>
            </w:r>
            <w:r w:rsidRPr="00C45B3F">
              <w:rPr>
                <w:rStyle w:val="Refdenotaalpie"/>
                <w:rFonts w:ascii="Arial" w:hAnsi="Arial" w:cs="Arial"/>
                <w:sz w:val="21"/>
                <w:szCs w:val="21"/>
                <w:lang w:val="es-MX"/>
              </w:rPr>
              <w:footnoteReference w:id="4"/>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shd w:val="clear" w:color="auto" w:fill="E6E6E6"/>
          </w:tcPr>
          <w:p w:rsidR="008A7927" w:rsidRPr="00C45B3F" w:rsidRDefault="008A7927" w:rsidP="00C45B3F">
            <w:pPr>
              <w:spacing w:before="40" w:after="40"/>
              <w:rPr>
                <w:rFonts w:ascii="Arial" w:hAnsi="Arial" w:cs="Arial"/>
                <w:sz w:val="21"/>
                <w:szCs w:val="21"/>
                <w:lang w:val="es-MX"/>
              </w:rPr>
            </w:pPr>
            <w:r w:rsidRPr="00C45B3F">
              <w:rPr>
                <w:rFonts w:ascii="Arial" w:hAnsi="Arial" w:cs="Arial"/>
                <w:b/>
                <w:sz w:val="21"/>
                <w:szCs w:val="21"/>
                <w:lang w:val="es-MX"/>
              </w:rPr>
              <w:t xml:space="preserve">Total </w:t>
            </w:r>
          </w:p>
        </w:tc>
        <w:tc>
          <w:tcPr>
            <w:tcW w:w="1276" w:type="dxa"/>
            <w:shd w:val="clear" w:color="auto" w:fill="E6E6E6"/>
          </w:tcPr>
          <w:p w:rsidR="008A7927" w:rsidRPr="00C45B3F" w:rsidRDefault="008A7927" w:rsidP="00C45B3F">
            <w:pPr>
              <w:spacing w:before="40" w:after="40"/>
              <w:jc w:val="center"/>
              <w:rPr>
                <w:rFonts w:ascii="Arial" w:hAnsi="Arial" w:cs="Arial"/>
                <w:b/>
                <w:sz w:val="21"/>
                <w:szCs w:val="21"/>
                <w:lang w:val="es-MX"/>
              </w:rPr>
            </w:pPr>
            <w:r w:rsidRPr="00C45B3F">
              <w:rPr>
                <w:rFonts w:ascii="Arial" w:hAnsi="Arial" w:cs="Arial"/>
                <w:b/>
                <w:sz w:val="21"/>
                <w:szCs w:val="21"/>
                <w:lang w:val="es-MX"/>
              </w:rPr>
              <w:t>80</w:t>
            </w:r>
          </w:p>
        </w:tc>
        <w:tc>
          <w:tcPr>
            <w:tcW w:w="2693" w:type="dxa"/>
            <w:gridSpan w:val="2"/>
            <w:shd w:val="clear" w:color="auto" w:fill="E6E6E6"/>
          </w:tcPr>
          <w:p w:rsidR="008A7927" w:rsidRPr="00C45B3F" w:rsidRDefault="008A7927" w:rsidP="00C45B3F">
            <w:pPr>
              <w:spacing w:before="40" w:after="40"/>
              <w:jc w:val="both"/>
              <w:rPr>
                <w:rFonts w:ascii="Arial" w:hAnsi="Arial" w:cs="Arial"/>
                <w:sz w:val="21"/>
                <w:szCs w:val="21"/>
                <w:lang w:val="es-MX"/>
              </w:rPr>
            </w:pPr>
          </w:p>
        </w:tc>
      </w:tr>
    </w:tbl>
    <w:p w:rsidR="005C5B23" w:rsidRDefault="005C5B23" w:rsidP="005C5B23">
      <w:pPr>
        <w:suppressAutoHyphens/>
        <w:spacing w:line="360" w:lineRule="auto"/>
        <w:jc w:val="both"/>
        <w:rPr>
          <w:rFonts w:ascii="Arial" w:hAnsi="Arial" w:cs="Arial"/>
          <w:b/>
          <w:sz w:val="24"/>
          <w:szCs w:val="24"/>
        </w:rPr>
      </w:pPr>
    </w:p>
    <w:p w:rsidR="00C45B3F" w:rsidRDefault="00C45B3F" w:rsidP="005C5B23">
      <w:pPr>
        <w:suppressAutoHyphens/>
        <w:spacing w:line="360" w:lineRule="auto"/>
        <w:jc w:val="both"/>
        <w:rPr>
          <w:rFonts w:ascii="Arial" w:hAnsi="Arial" w:cs="Arial"/>
          <w:b/>
          <w:spacing w:val="-3"/>
          <w:sz w:val="24"/>
          <w:szCs w:val="24"/>
        </w:rPr>
      </w:pPr>
    </w:p>
    <w:p w:rsidR="005C5B23" w:rsidRPr="00C45B3F" w:rsidRDefault="005C5B23" w:rsidP="005C5B23">
      <w:pPr>
        <w:suppressAutoHyphens/>
        <w:spacing w:line="360" w:lineRule="auto"/>
        <w:jc w:val="both"/>
        <w:rPr>
          <w:rFonts w:ascii="Arial" w:hAnsi="Arial" w:cs="Arial"/>
          <w:b/>
          <w:spacing w:val="-3"/>
          <w:sz w:val="28"/>
          <w:szCs w:val="28"/>
        </w:rPr>
      </w:pPr>
      <w:r w:rsidRPr="00C45B3F">
        <w:rPr>
          <w:rFonts w:ascii="Arial" w:hAnsi="Arial" w:cs="Arial"/>
          <w:b/>
          <w:spacing w:val="-3"/>
          <w:sz w:val="28"/>
          <w:szCs w:val="28"/>
        </w:rPr>
        <w:lastRenderedPageBreak/>
        <w:t xml:space="preserve">Núcleo de Cursos Electivos </w:t>
      </w:r>
    </w:p>
    <w:p w:rsidR="005C5B23" w:rsidRPr="007B4C14" w:rsidRDefault="005C5B23" w:rsidP="005C5B23">
      <w:pPr>
        <w:spacing w:line="360" w:lineRule="auto"/>
        <w:jc w:val="both"/>
        <w:rPr>
          <w:rFonts w:ascii="Arial" w:hAnsi="Arial" w:cs="Arial"/>
          <w:sz w:val="24"/>
          <w:szCs w:val="24"/>
        </w:rPr>
      </w:pPr>
      <w:r>
        <w:rPr>
          <w:rFonts w:ascii="Arial" w:hAnsi="Arial" w:cs="Arial"/>
          <w:sz w:val="24"/>
          <w:szCs w:val="24"/>
        </w:rPr>
        <w:t>D</w:t>
      </w:r>
      <w:r w:rsidRPr="007B4C14">
        <w:rPr>
          <w:rFonts w:ascii="Arial" w:hAnsi="Arial" w:cs="Arial"/>
          <w:sz w:val="24"/>
          <w:szCs w:val="24"/>
        </w:rPr>
        <w:t>eberán completar 80 (créditos) a partir de los cursos listados a continuación, de los cuales al menos 60 deberán corresponder a asignaturas del área Comunicación.</w:t>
      </w:r>
    </w:p>
    <w:p w:rsidR="005C5B23" w:rsidRPr="007B4C14" w:rsidRDefault="005C5B23" w:rsidP="005C5B23">
      <w:pPr>
        <w:pStyle w:val="Textoindependiente"/>
        <w:spacing w:before="26" w:line="360" w:lineRule="auto"/>
        <w:rPr>
          <w:rFonts w:ascii="Arial" w:hAnsi="Arial" w:cs="Arial"/>
          <w:sz w:val="24"/>
          <w:szCs w:val="24"/>
          <w:lang w:val="pt-BR"/>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976"/>
        <w:gridCol w:w="1276"/>
        <w:gridCol w:w="1276"/>
        <w:gridCol w:w="1417"/>
      </w:tblGrid>
      <w:tr w:rsidR="005C5B23" w:rsidRPr="007B4C14" w:rsidTr="00DE61A1">
        <w:tc>
          <w:tcPr>
            <w:tcW w:w="1630" w:type="dxa"/>
            <w:tcBorders>
              <w:bottom w:val="single" w:sz="4" w:space="0" w:color="auto"/>
            </w:tcBorders>
            <w:shd w:val="pct10" w:color="auto" w:fill="FFFFFF"/>
          </w:tcPr>
          <w:p w:rsidR="005C5B23" w:rsidRPr="00C45B3F" w:rsidRDefault="005C5B23" w:rsidP="00C45B3F">
            <w:pPr>
              <w:spacing w:before="40" w:after="40"/>
              <w:rPr>
                <w:rFonts w:ascii="Arial" w:hAnsi="Arial" w:cs="Arial"/>
                <w:b/>
                <w:sz w:val="21"/>
                <w:szCs w:val="21"/>
                <w:lang w:val="es-MX"/>
              </w:rPr>
            </w:pPr>
            <w:r w:rsidRPr="00C45B3F">
              <w:rPr>
                <w:rFonts w:ascii="Arial" w:hAnsi="Arial" w:cs="Arial"/>
                <w:b/>
                <w:sz w:val="21"/>
                <w:szCs w:val="21"/>
                <w:lang w:val="es-MX"/>
              </w:rPr>
              <w:t>Áreas</w:t>
            </w:r>
          </w:p>
        </w:tc>
        <w:tc>
          <w:tcPr>
            <w:tcW w:w="2976" w:type="dxa"/>
            <w:tcBorders>
              <w:bottom w:val="single" w:sz="4" w:space="0" w:color="auto"/>
            </w:tcBorders>
            <w:shd w:val="pct10" w:color="auto" w:fill="FFFFFF"/>
          </w:tcPr>
          <w:p w:rsidR="005C5B23" w:rsidRPr="00C45B3F" w:rsidRDefault="005C5B23" w:rsidP="00C45B3F">
            <w:pPr>
              <w:spacing w:before="40" w:after="40"/>
              <w:rPr>
                <w:rFonts w:ascii="Arial" w:hAnsi="Arial" w:cs="Arial"/>
                <w:b/>
                <w:sz w:val="21"/>
                <w:szCs w:val="21"/>
                <w:lang w:val="es-MX"/>
              </w:rPr>
            </w:pPr>
            <w:r w:rsidRPr="00C45B3F">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Horas semanales</w:t>
            </w:r>
          </w:p>
        </w:tc>
        <w:tc>
          <w:tcPr>
            <w:tcW w:w="1417"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Régimen de cursado</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prácticas socioculturales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educación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Historia de los medios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Sociedad de la Información y TICs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Medios, internet y comunicación digital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Teorías de la opinión pública y construcción de la agenda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Economía de las industrias 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Políticas internacionales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Medios emergentes y mercados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Rutinas productivas en medios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Derecho de la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género y derechos humanos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Gestión de medios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Gestión de prácticas de comunicación comunitaria y popular</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Educación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Educación No Formal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prácticas y ámbitos educativos alternativos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comunicación en la producción de materiales educativos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Psicología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Imaginarios sociales, prácticas colectivas y subjetividad</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lastRenderedPageBreak/>
              <w:t>Psicología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Representaciones sociales y participación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Historia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Historia Latinoamericana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Antropología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Antropologías latinoamericanas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Sociología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Delito, sociedad y estado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Seminario-Taller de Lectura y Producción Escrita en Ciencias Sociales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organizaciones e instituciones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Marketing integral en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políticas públicas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Crítica Cultural Contemporánea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Historia / Sociología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Arte, Estado y Política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Literatura y Sociedad en América Latina contemporánea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literatura y sociedad en el siglo XX</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música y sociedad</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Análisis de películas y crítica cinematográfica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del cine latinoamericano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Investigación y estudios en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sobre Análisis del Discurso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Mediaciones e identidades 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sobre Medios de Comunicación y Memoria Social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Culturas juveniles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Consumos culturales y recepción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cultura para el cambio social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DE61A1">
        <w:trPr>
          <w:cantSplit/>
        </w:trPr>
        <w:tc>
          <w:tcPr>
            <w:tcW w:w="4606" w:type="dxa"/>
            <w:gridSpan w:val="2"/>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de Investigación / Seminario de Extensión*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20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anual</w:t>
            </w:r>
          </w:p>
        </w:tc>
      </w:tr>
      <w:tr w:rsidR="005C5B23" w:rsidRPr="007B4C14" w:rsidTr="00DE61A1">
        <w:trPr>
          <w:cantSplit/>
        </w:trPr>
        <w:tc>
          <w:tcPr>
            <w:tcW w:w="1630" w:type="dxa"/>
            <w:shd w:val="clear" w:color="auto" w:fill="E6E6E6"/>
          </w:tcPr>
          <w:p w:rsidR="005C5B23" w:rsidRPr="00C45B3F" w:rsidRDefault="005C5B23" w:rsidP="00C45B3F">
            <w:pPr>
              <w:spacing w:before="40" w:after="40"/>
              <w:rPr>
                <w:rFonts w:ascii="Arial" w:hAnsi="Arial" w:cs="Arial"/>
                <w:b/>
                <w:sz w:val="21"/>
                <w:szCs w:val="21"/>
                <w:lang w:val="es-MX"/>
              </w:rPr>
            </w:pPr>
          </w:p>
        </w:tc>
        <w:tc>
          <w:tcPr>
            <w:tcW w:w="2976" w:type="dxa"/>
            <w:shd w:val="clear" w:color="auto" w:fill="E6E6E6"/>
          </w:tcPr>
          <w:p w:rsidR="005C5B23" w:rsidRPr="00C45B3F" w:rsidRDefault="005C5B23" w:rsidP="00C45B3F">
            <w:pPr>
              <w:spacing w:before="40" w:after="40"/>
              <w:rPr>
                <w:rFonts w:ascii="Arial" w:hAnsi="Arial" w:cs="Arial"/>
                <w:sz w:val="21"/>
                <w:szCs w:val="21"/>
                <w:lang w:val="es-MX"/>
              </w:rPr>
            </w:pPr>
            <w:r w:rsidRPr="00C45B3F">
              <w:rPr>
                <w:rFonts w:ascii="Arial" w:hAnsi="Arial" w:cs="Arial"/>
                <w:b/>
                <w:sz w:val="21"/>
                <w:szCs w:val="21"/>
                <w:lang w:val="es-MX"/>
              </w:rPr>
              <w:t>Total Núcleo de Cursos Electivos</w:t>
            </w:r>
          </w:p>
        </w:tc>
        <w:tc>
          <w:tcPr>
            <w:tcW w:w="1276" w:type="dxa"/>
            <w:shd w:val="clear" w:color="auto" w:fill="E6E6E6"/>
          </w:tcPr>
          <w:p w:rsidR="005C5B23" w:rsidRPr="00C45B3F" w:rsidRDefault="005C5B23" w:rsidP="00C45B3F">
            <w:pPr>
              <w:spacing w:before="40" w:after="40"/>
              <w:jc w:val="center"/>
              <w:rPr>
                <w:rFonts w:ascii="Arial" w:hAnsi="Arial" w:cs="Arial"/>
                <w:b/>
                <w:sz w:val="21"/>
                <w:szCs w:val="21"/>
                <w:lang w:val="es-MX"/>
              </w:rPr>
            </w:pPr>
            <w:r w:rsidRPr="00C45B3F">
              <w:rPr>
                <w:rFonts w:ascii="Arial" w:hAnsi="Arial" w:cs="Arial"/>
                <w:b/>
                <w:sz w:val="21"/>
                <w:szCs w:val="21"/>
                <w:lang w:val="es-MX"/>
              </w:rPr>
              <w:t>80</w:t>
            </w:r>
          </w:p>
        </w:tc>
        <w:tc>
          <w:tcPr>
            <w:tcW w:w="2693" w:type="dxa"/>
            <w:gridSpan w:val="2"/>
            <w:shd w:val="clear" w:color="auto" w:fill="E6E6E6"/>
          </w:tcPr>
          <w:p w:rsidR="005C5B23" w:rsidRPr="00C45B3F" w:rsidRDefault="005C5B23" w:rsidP="00C45B3F">
            <w:pPr>
              <w:spacing w:before="40" w:after="40"/>
              <w:jc w:val="both"/>
              <w:rPr>
                <w:rFonts w:ascii="Arial" w:hAnsi="Arial" w:cs="Arial"/>
                <w:sz w:val="21"/>
                <w:szCs w:val="21"/>
                <w:lang w:val="es-MX"/>
              </w:rPr>
            </w:pPr>
          </w:p>
        </w:tc>
      </w:tr>
    </w:tbl>
    <w:p w:rsidR="00C45B3F" w:rsidRPr="005C5B23" w:rsidRDefault="00C45B3F" w:rsidP="00C45B3F">
      <w:pPr>
        <w:spacing w:line="360" w:lineRule="auto"/>
        <w:jc w:val="right"/>
        <w:rPr>
          <w:rFonts w:ascii="Arial" w:hAnsi="Arial" w:cs="Arial"/>
          <w:sz w:val="44"/>
          <w:szCs w:val="44"/>
        </w:rPr>
      </w:pPr>
      <w:r w:rsidRPr="005C5B23">
        <w:rPr>
          <w:rFonts w:ascii="Arial" w:hAnsi="Arial" w:cs="Arial"/>
          <w:sz w:val="44"/>
          <w:szCs w:val="44"/>
        </w:rPr>
        <w:lastRenderedPageBreak/>
        <w:t>Plan de estudios</w:t>
      </w:r>
    </w:p>
    <w:p w:rsidR="00C45B3F" w:rsidRDefault="00C45B3F" w:rsidP="00C45B3F">
      <w:pPr>
        <w:spacing w:line="360" w:lineRule="auto"/>
        <w:jc w:val="both"/>
        <w:rPr>
          <w:rFonts w:ascii="Arial" w:hAnsi="Arial" w:cs="Arial"/>
          <w:b/>
          <w:sz w:val="24"/>
          <w:szCs w:val="24"/>
        </w:rPr>
      </w:pPr>
    </w:p>
    <w:p w:rsidR="00C45B3F" w:rsidRPr="005C5B23" w:rsidRDefault="00C45B3F" w:rsidP="00C45B3F">
      <w:pPr>
        <w:spacing w:line="360" w:lineRule="auto"/>
        <w:jc w:val="both"/>
        <w:rPr>
          <w:rFonts w:ascii="Arial" w:hAnsi="Arial" w:cs="Arial"/>
          <w:b/>
          <w:bCs/>
          <w:sz w:val="32"/>
          <w:szCs w:val="32"/>
          <w:u w:val="single"/>
          <w:lang w:val="es-ES_tradnl"/>
        </w:rPr>
      </w:pPr>
      <w:r>
        <w:rPr>
          <w:rFonts w:ascii="Arial" w:hAnsi="Arial" w:cs="Arial"/>
          <w:b/>
          <w:bCs/>
          <w:sz w:val="32"/>
          <w:szCs w:val="32"/>
          <w:u w:val="single"/>
          <w:lang w:val="es-ES_tradnl"/>
        </w:rPr>
        <w:t>Recorrido curricular 3</w:t>
      </w:r>
    </w:p>
    <w:p w:rsidR="00C45B3F" w:rsidRPr="008A7927" w:rsidRDefault="00C45B3F" w:rsidP="00C45B3F">
      <w:pPr>
        <w:spacing w:line="360" w:lineRule="auto"/>
        <w:jc w:val="both"/>
        <w:rPr>
          <w:rFonts w:ascii="Arial" w:hAnsi="Arial" w:cs="Arial"/>
          <w:bCs/>
          <w:sz w:val="32"/>
          <w:szCs w:val="32"/>
          <w:lang w:val="es-ES_tradnl"/>
        </w:rPr>
      </w:pPr>
      <w:r w:rsidRPr="008A7927">
        <w:rPr>
          <w:rFonts w:ascii="Arial" w:hAnsi="Arial" w:cs="Arial"/>
          <w:bCs/>
          <w:sz w:val="32"/>
          <w:szCs w:val="32"/>
          <w:lang w:val="es-ES_tradnl"/>
        </w:rPr>
        <w:t>Graduados de:</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en Comunicación Social orientada al Desarrollo Local</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en Comunicación Popular</w:t>
      </w:r>
    </w:p>
    <w:p w:rsidR="00C45B3F" w:rsidRPr="00C45B3F" w:rsidRDefault="00C45B3F" w:rsidP="00C45B3F">
      <w:pPr>
        <w:pStyle w:val="Prrafodelista"/>
        <w:numPr>
          <w:ilvl w:val="0"/>
          <w:numId w:val="5"/>
        </w:numPr>
        <w:spacing w:line="360" w:lineRule="auto"/>
        <w:jc w:val="both"/>
        <w:rPr>
          <w:rFonts w:ascii="Arial" w:hAnsi="Arial" w:cs="Arial"/>
          <w:bCs/>
          <w:sz w:val="26"/>
          <w:szCs w:val="26"/>
          <w:lang w:val="es-ES_tradnl"/>
        </w:rPr>
      </w:pPr>
      <w:r w:rsidRPr="00C45B3F">
        <w:rPr>
          <w:rFonts w:ascii="Arial" w:hAnsi="Arial" w:cs="Arial"/>
          <w:bCs/>
          <w:sz w:val="26"/>
          <w:szCs w:val="26"/>
          <w:lang w:val="es-ES_tradnl"/>
        </w:rPr>
        <w:t>Tecnicatura Universitaria en Gestión de Medios Comunitarios</w:t>
      </w:r>
    </w:p>
    <w:p w:rsidR="00C45B3F" w:rsidRDefault="00C45B3F" w:rsidP="00C45B3F">
      <w:pPr>
        <w:spacing w:line="360" w:lineRule="auto"/>
        <w:rPr>
          <w:rFonts w:ascii="Arial" w:hAnsi="Arial" w:cs="Arial"/>
          <w:sz w:val="24"/>
          <w:szCs w:val="24"/>
        </w:rPr>
      </w:pPr>
    </w:p>
    <w:p w:rsidR="00C45B3F" w:rsidRDefault="00C45B3F" w:rsidP="00C45B3F">
      <w:pPr>
        <w:spacing w:line="360" w:lineRule="auto"/>
        <w:jc w:val="both"/>
        <w:rPr>
          <w:rFonts w:ascii="Arial" w:hAnsi="Arial" w:cs="Arial"/>
          <w:sz w:val="24"/>
          <w:szCs w:val="24"/>
        </w:rPr>
      </w:pPr>
      <w:r>
        <w:rPr>
          <w:rFonts w:ascii="Arial" w:hAnsi="Arial" w:cs="Arial"/>
          <w:sz w:val="24"/>
          <w:szCs w:val="24"/>
        </w:rPr>
        <w:t>Para completar el Ciclo de Complementación Curricular deberán completarse 160 créditos académicos, organizados en dos núcleos (cursos obligatorios y cursos electivos), según se detalla a continuación.</w:t>
      </w:r>
    </w:p>
    <w:p w:rsidR="00C45B3F" w:rsidRDefault="00C45B3F" w:rsidP="00C45B3F">
      <w:pPr>
        <w:spacing w:line="360" w:lineRule="auto"/>
        <w:jc w:val="both"/>
        <w:rPr>
          <w:rFonts w:ascii="Arial" w:hAnsi="Arial" w:cs="Arial"/>
          <w:bCs/>
          <w:sz w:val="24"/>
          <w:szCs w:val="24"/>
          <w:lang w:val="es-ES_tradnl"/>
        </w:rPr>
      </w:pPr>
    </w:p>
    <w:p w:rsidR="00C45B3F" w:rsidRPr="00C45B3F" w:rsidRDefault="00C45B3F" w:rsidP="00C45B3F">
      <w:pPr>
        <w:suppressAutoHyphens/>
        <w:spacing w:line="360" w:lineRule="auto"/>
        <w:jc w:val="both"/>
        <w:rPr>
          <w:rFonts w:ascii="Arial" w:hAnsi="Arial" w:cs="Arial"/>
          <w:b/>
          <w:spacing w:val="-3"/>
          <w:sz w:val="28"/>
          <w:szCs w:val="28"/>
        </w:rPr>
      </w:pPr>
      <w:r w:rsidRPr="00C45B3F">
        <w:rPr>
          <w:rFonts w:ascii="Arial" w:hAnsi="Arial" w:cs="Arial"/>
          <w:b/>
          <w:spacing w:val="-3"/>
          <w:sz w:val="28"/>
          <w:szCs w:val="28"/>
        </w:rPr>
        <w:t xml:space="preserve">Núcleo de Cursos Obligatorios </w:t>
      </w:r>
    </w:p>
    <w:p w:rsidR="008A7927" w:rsidRPr="007B4C14" w:rsidRDefault="008A7927" w:rsidP="008A7927">
      <w:pPr>
        <w:spacing w:line="360" w:lineRule="auto"/>
        <w:rPr>
          <w:rFonts w:ascii="Arial" w:hAnsi="Arial" w:cs="Arial"/>
          <w:sz w:val="24"/>
          <w:szCs w:val="24"/>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1276"/>
        <w:gridCol w:w="1276"/>
        <w:gridCol w:w="1417"/>
      </w:tblGrid>
      <w:tr w:rsidR="008A7927" w:rsidRPr="007B4C14" w:rsidTr="00DE61A1">
        <w:tc>
          <w:tcPr>
            <w:tcW w:w="4606" w:type="dxa"/>
            <w:tcBorders>
              <w:bottom w:val="single" w:sz="4" w:space="0" w:color="auto"/>
            </w:tcBorders>
            <w:shd w:val="pct10" w:color="auto" w:fill="FFFFFF"/>
          </w:tcPr>
          <w:p w:rsidR="008A7927" w:rsidRPr="00C45B3F" w:rsidRDefault="008A7927" w:rsidP="00C45B3F">
            <w:pPr>
              <w:spacing w:before="40" w:after="40"/>
              <w:rPr>
                <w:rFonts w:ascii="Arial" w:hAnsi="Arial" w:cs="Arial"/>
                <w:b/>
                <w:sz w:val="21"/>
                <w:szCs w:val="21"/>
                <w:lang w:val="es-MX"/>
              </w:rPr>
            </w:pPr>
            <w:r w:rsidRPr="00C45B3F">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Horas semanales</w:t>
            </w:r>
          </w:p>
        </w:tc>
        <w:tc>
          <w:tcPr>
            <w:tcW w:w="1417" w:type="dxa"/>
            <w:tcBorders>
              <w:bottom w:val="single" w:sz="4" w:space="0" w:color="auto"/>
            </w:tcBorders>
            <w:shd w:val="pct10" w:color="auto" w:fill="FFFFFF"/>
          </w:tcPr>
          <w:p w:rsidR="008A7927" w:rsidRPr="00C45B3F" w:rsidRDefault="008A7927" w:rsidP="00C45B3F">
            <w:pPr>
              <w:spacing w:before="40" w:after="40"/>
              <w:jc w:val="both"/>
              <w:rPr>
                <w:rFonts w:ascii="Arial" w:hAnsi="Arial" w:cs="Arial"/>
                <w:b/>
                <w:sz w:val="21"/>
                <w:szCs w:val="21"/>
                <w:lang w:val="es-MX"/>
              </w:rPr>
            </w:pPr>
            <w:r w:rsidRPr="00C45B3F">
              <w:rPr>
                <w:rFonts w:ascii="Arial" w:hAnsi="Arial" w:cs="Arial"/>
                <w:b/>
                <w:sz w:val="21"/>
                <w:szCs w:val="21"/>
                <w:lang w:val="es-MX"/>
              </w:rPr>
              <w:t>Régimen de cursado</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Introducción al Pensamiento Social</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Antropología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Filosofía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Fundamentos de Semiótica y Lingüística</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Semiótica de la imagen</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Teoría de la Comunicación Social II</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Arte y Sociedad de Masas</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tcPr>
          <w:p w:rsidR="008A7927" w:rsidRPr="00C45B3F" w:rsidRDefault="008A7927" w:rsidP="00C45B3F">
            <w:pPr>
              <w:spacing w:before="40" w:after="40"/>
              <w:rPr>
                <w:rFonts w:ascii="Arial" w:hAnsi="Arial" w:cs="Arial"/>
                <w:sz w:val="21"/>
                <w:szCs w:val="21"/>
                <w:lang w:val="es-MX"/>
              </w:rPr>
            </w:pPr>
            <w:r w:rsidRPr="00C45B3F">
              <w:rPr>
                <w:rFonts w:ascii="Arial" w:hAnsi="Arial" w:cs="Arial"/>
                <w:sz w:val="21"/>
                <w:szCs w:val="21"/>
                <w:lang w:val="es-MX"/>
              </w:rPr>
              <w:t xml:space="preserve">Historia Social General, Historia Argentina </w:t>
            </w:r>
            <w:r w:rsidRPr="00C45B3F">
              <w:rPr>
                <w:rFonts w:ascii="Arial" w:hAnsi="Arial" w:cs="Arial"/>
                <w:i/>
                <w:sz w:val="21"/>
                <w:szCs w:val="21"/>
                <w:lang w:val="es-MX"/>
              </w:rPr>
              <w:t>o</w:t>
            </w:r>
            <w:r w:rsidRPr="00C45B3F">
              <w:rPr>
                <w:rFonts w:ascii="Arial" w:hAnsi="Arial" w:cs="Arial"/>
                <w:sz w:val="21"/>
                <w:szCs w:val="21"/>
                <w:lang w:val="es-MX"/>
              </w:rPr>
              <w:t xml:space="preserve"> Historia del Pensamiento Económico</w:t>
            </w:r>
            <w:r w:rsidRPr="00C45B3F">
              <w:rPr>
                <w:rStyle w:val="Refdenotaalpie"/>
                <w:rFonts w:ascii="Arial" w:hAnsi="Arial" w:cs="Arial"/>
                <w:sz w:val="21"/>
                <w:szCs w:val="21"/>
                <w:lang w:val="es-MX"/>
              </w:rPr>
              <w:footnoteReference w:id="5"/>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8A7927" w:rsidRPr="00C45B3F" w:rsidRDefault="008A7927"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8A7927" w:rsidRPr="00C45B3F" w:rsidRDefault="008A7927"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8A7927" w:rsidRPr="007B4C14" w:rsidTr="00DE61A1">
        <w:trPr>
          <w:cantSplit/>
        </w:trPr>
        <w:tc>
          <w:tcPr>
            <w:tcW w:w="4606" w:type="dxa"/>
            <w:shd w:val="clear" w:color="auto" w:fill="E6E6E6"/>
          </w:tcPr>
          <w:p w:rsidR="008A7927" w:rsidRPr="00C45B3F" w:rsidRDefault="008A7927" w:rsidP="00C45B3F">
            <w:pPr>
              <w:spacing w:before="40" w:after="40"/>
              <w:rPr>
                <w:rFonts w:ascii="Arial" w:hAnsi="Arial" w:cs="Arial"/>
                <w:sz w:val="21"/>
                <w:szCs w:val="21"/>
                <w:lang w:val="es-MX"/>
              </w:rPr>
            </w:pPr>
            <w:r w:rsidRPr="00C45B3F">
              <w:rPr>
                <w:rFonts w:ascii="Arial" w:hAnsi="Arial" w:cs="Arial"/>
                <w:b/>
                <w:sz w:val="21"/>
                <w:szCs w:val="21"/>
                <w:lang w:val="es-MX"/>
              </w:rPr>
              <w:t xml:space="preserve">Total </w:t>
            </w:r>
          </w:p>
        </w:tc>
        <w:tc>
          <w:tcPr>
            <w:tcW w:w="1276" w:type="dxa"/>
            <w:shd w:val="clear" w:color="auto" w:fill="E6E6E6"/>
          </w:tcPr>
          <w:p w:rsidR="008A7927" w:rsidRPr="00C45B3F" w:rsidRDefault="008A7927" w:rsidP="00C45B3F">
            <w:pPr>
              <w:spacing w:before="40" w:after="40"/>
              <w:jc w:val="center"/>
              <w:rPr>
                <w:rFonts w:ascii="Arial" w:hAnsi="Arial" w:cs="Arial"/>
                <w:b/>
                <w:sz w:val="21"/>
                <w:szCs w:val="21"/>
                <w:lang w:val="es-MX"/>
              </w:rPr>
            </w:pPr>
            <w:r w:rsidRPr="00C45B3F">
              <w:rPr>
                <w:rFonts w:ascii="Arial" w:hAnsi="Arial" w:cs="Arial"/>
                <w:b/>
                <w:sz w:val="21"/>
                <w:szCs w:val="21"/>
                <w:lang w:val="es-MX"/>
              </w:rPr>
              <w:t>80</w:t>
            </w:r>
          </w:p>
        </w:tc>
        <w:tc>
          <w:tcPr>
            <w:tcW w:w="2693" w:type="dxa"/>
            <w:gridSpan w:val="2"/>
            <w:shd w:val="clear" w:color="auto" w:fill="E6E6E6"/>
          </w:tcPr>
          <w:p w:rsidR="008A7927" w:rsidRPr="00C45B3F" w:rsidRDefault="008A7927" w:rsidP="00C45B3F">
            <w:pPr>
              <w:spacing w:before="40" w:after="40"/>
              <w:jc w:val="both"/>
              <w:rPr>
                <w:rFonts w:ascii="Arial" w:hAnsi="Arial" w:cs="Arial"/>
                <w:sz w:val="21"/>
                <w:szCs w:val="21"/>
                <w:lang w:val="es-MX"/>
              </w:rPr>
            </w:pPr>
          </w:p>
        </w:tc>
      </w:tr>
    </w:tbl>
    <w:p w:rsidR="008A7927" w:rsidRDefault="008A7927" w:rsidP="008A7927">
      <w:pPr>
        <w:spacing w:line="360" w:lineRule="auto"/>
        <w:rPr>
          <w:rFonts w:ascii="Arial" w:hAnsi="Arial" w:cs="Arial"/>
          <w:b/>
          <w:sz w:val="24"/>
          <w:szCs w:val="24"/>
        </w:rPr>
      </w:pPr>
    </w:p>
    <w:p w:rsidR="00C45B3F" w:rsidRPr="007B4C14" w:rsidRDefault="00C45B3F" w:rsidP="008A7927">
      <w:pPr>
        <w:spacing w:line="360" w:lineRule="auto"/>
        <w:rPr>
          <w:rFonts w:ascii="Arial" w:hAnsi="Arial" w:cs="Arial"/>
          <w:b/>
          <w:sz w:val="24"/>
          <w:szCs w:val="24"/>
        </w:rPr>
      </w:pPr>
    </w:p>
    <w:p w:rsidR="00C45B3F" w:rsidRDefault="00C45B3F" w:rsidP="00C45B3F">
      <w:pPr>
        <w:suppressAutoHyphens/>
        <w:spacing w:line="360" w:lineRule="auto"/>
        <w:jc w:val="both"/>
        <w:rPr>
          <w:rFonts w:ascii="Arial" w:hAnsi="Arial" w:cs="Arial"/>
          <w:b/>
          <w:spacing w:val="-3"/>
          <w:sz w:val="28"/>
          <w:szCs w:val="28"/>
        </w:rPr>
      </w:pPr>
      <w:r w:rsidRPr="00C45B3F">
        <w:rPr>
          <w:rFonts w:ascii="Arial" w:hAnsi="Arial" w:cs="Arial"/>
          <w:b/>
          <w:spacing w:val="-3"/>
          <w:sz w:val="28"/>
          <w:szCs w:val="28"/>
        </w:rPr>
        <w:t xml:space="preserve">Núcleo de Cursos </w:t>
      </w:r>
      <w:r>
        <w:rPr>
          <w:rFonts w:ascii="Arial" w:hAnsi="Arial" w:cs="Arial"/>
          <w:b/>
          <w:spacing w:val="-3"/>
          <w:sz w:val="28"/>
          <w:szCs w:val="28"/>
        </w:rPr>
        <w:t>Electivos</w:t>
      </w:r>
      <w:r w:rsidRPr="00C45B3F">
        <w:rPr>
          <w:rFonts w:ascii="Arial" w:hAnsi="Arial" w:cs="Arial"/>
          <w:b/>
          <w:spacing w:val="-3"/>
          <w:sz w:val="28"/>
          <w:szCs w:val="28"/>
        </w:rPr>
        <w:t xml:space="preserve"> </w:t>
      </w:r>
    </w:p>
    <w:p w:rsidR="005C5B23" w:rsidRPr="00C45B3F" w:rsidRDefault="005C5B23" w:rsidP="00C45B3F">
      <w:pPr>
        <w:suppressAutoHyphens/>
        <w:spacing w:line="360" w:lineRule="auto"/>
        <w:jc w:val="both"/>
        <w:rPr>
          <w:rFonts w:ascii="Arial" w:hAnsi="Arial" w:cs="Arial"/>
          <w:b/>
          <w:spacing w:val="-3"/>
          <w:sz w:val="28"/>
          <w:szCs w:val="28"/>
        </w:rPr>
      </w:pPr>
      <w:r>
        <w:rPr>
          <w:rFonts w:ascii="Arial" w:hAnsi="Arial" w:cs="Arial"/>
          <w:sz w:val="24"/>
          <w:szCs w:val="24"/>
        </w:rPr>
        <w:t>D</w:t>
      </w:r>
      <w:r w:rsidRPr="007B4C14">
        <w:rPr>
          <w:rFonts w:ascii="Arial" w:hAnsi="Arial" w:cs="Arial"/>
          <w:sz w:val="24"/>
          <w:szCs w:val="24"/>
        </w:rPr>
        <w:t>eberán completar 80 (créditos) a partir de los cursos listados a continuación, de los cuales al menos 60 deberán corresponder a asignaturas del área Comunicación.</w:t>
      </w:r>
    </w:p>
    <w:p w:rsidR="0087635C" w:rsidRPr="007B4C14" w:rsidRDefault="0087635C" w:rsidP="0087635C">
      <w:pPr>
        <w:pStyle w:val="Textoindependiente"/>
        <w:spacing w:before="26" w:line="360" w:lineRule="auto"/>
        <w:rPr>
          <w:rFonts w:ascii="Arial" w:hAnsi="Arial" w:cs="Arial"/>
          <w:sz w:val="24"/>
          <w:szCs w:val="24"/>
          <w:lang w:val="pt-BR"/>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2976"/>
        <w:gridCol w:w="1276"/>
        <w:gridCol w:w="1276"/>
        <w:gridCol w:w="1417"/>
      </w:tblGrid>
      <w:tr w:rsidR="005C5B23" w:rsidRPr="007B4C14" w:rsidTr="005C5B23">
        <w:trPr>
          <w:trHeight w:val="643"/>
        </w:trPr>
        <w:tc>
          <w:tcPr>
            <w:tcW w:w="1630" w:type="dxa"/>
            <w:tcBorders>
              <w:bottom w:val="single" w:sz="4" w:space="0" w:color="auto"/>
            </w:tcBorders>
            <w:shd w:val="pct10" w:color="auto" w:fill="FFFFFF"/>
          </w:tcPr>
          <w:p w:rsidR="005C5B23" w:rsidRPr="00C45B3F" w:rsidRDefault="005C5B23" w:rsidP="00C45B3F">
            <w:pPr>
              <w:spacing w:before="40" w:after="40"/>
              <w:rPr>
                <w:rFonts w:ascii="Arial" w:hAnsi="Arial" w:cs="Arial"/>
                <w:b/>
                <w:sz w:val="21"/>
                <w:szCs w:val="21"/>
                <w:lang w:val="es-MX"/>
              </w:rPr>
            </w:pPr>
            <w:r w:rsidRPr="00C45B3F">
              <w:rPr>
                <w:rFonts w:ascii="Arial" w:hAnsi="Arial" w:cs="Arial"/>
                <w:b/>
                <w:sz w:val="21"/>
                <w:szCs w:val="21"/>
                <w:lang w:val="es-MX"/>
              </w:rPr>
              <w:t>Áreas</w:t>
            </w:r>
          </w:p>
        </w:tc>
        <w:tc>
          <w:tcPr>
            <w:tcW w:w="2976" w:type="dxa"/>
            <w:tcBorders>
              <w:bottom w:val="single" w:sz="4" w:space="0" w:color="auto"/>
            </w:tcBorders>
            <w:shd w:val="pct10" w:color="auto" w:fill="FFFFFF"/>
          </w:tcPr>
          <w:p w:rsidR="005C5B23" w:rsidRPr="00C45B3F" w:rsidRDefault="005C5B23" w:rsidP="00C45B3F">
            <w:pPr>
              <w:spacing w:before="40" w:after="40"/>
              <w:rPr>
                <w:rFonts w:ascii="Arial" w:hAnsi="Arial" w:cs="Arial"/>
                <w:b/>
                <w:sz w:val="21"/>
                <w:szCs w:val="21"/>
                <w:lang w:val="es-MX"/>
              </w:rPr>
            </w:pPr>
            <w:r w:rsidRPr="00C45B3F">
              <w:rPr>
                <w:rFonts w:ascii="Arial" w:hAnsi="Arial" w:cs="Arial"/>
                <w:b/>
                <w:sz w:val="21"/>
                <w:szCs w:val="21"/>
                <w:lang w:val="es-MX"/>
              </w:rPr>
              <w:t xml:space="preserve">Cursos </w:t>
            </w:r>
          </w:p>
        </w:tc>
        <w:tc>
          <w:tcPr>
            <w:tcW w:w="1276"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 xml:space="preserve">Créditos </w:t>
            </w:r>
          </w:p>
        </w:tc>
        <w:tc>
          <w:tcPr>
            <w:tcW w:w="1276"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Horas semanales</w:t>
            </w:r>
          </w:p>
        </w:tc>
        <w:tc>
          <w:tcPr>
            <w:tcW w:w="1417" w:type="dxa"/>
            <w:tcBorders>
              <w:bottom w:val="single" w:sz="4" w:space="0" w:color="auto"/>
            </w:tcBorders>
            <w:shd w:val="pct10" w:color="auto" w:fill="FFFFFF"/>
          </w:tcPr>
          <w:p w:rsidR="005C5B23" w:rsidRPr="00C45B3F" w:rsidRDefault="005C5B23" w:rsidP="00C45B3F">
            <w:pPr>
              <w:spacing w:before="40" w:after="40"/>
              <w:jc w:val="both"/>
              <w:rPr>
                <w:rFonts w:ascii="Arial" w:hAnsi="Arial" w:cs="Arial"/>
                <w:b/>
                <w:sz w:val="21"/>
                <w:szCs w:val="21"/>
                <w:lang w:val="es-MX"/>
              </w:rPr>
            </w:pPr>
            <w:r w:rsidRPr="00C45B3F">
              <w:rPr>
                <w:rFonts w:ascii="Arial" w:hAnsi="Arial" w:cs="Arial"/>
                <w:b/>
                <w:sz w:val="21"/>
                <w:szCs w:val="21"/>
                <w:lang w:val="es-MX"/>
              </w:rPr>
              <w:t>Régimen de cursado</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prácticas socioculturales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educación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Sociedad de la Información y TICs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Medios, internet y comunicación digital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Teorías de la opinión pública y construcción de la agenda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Economía de las industrias 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Políticas internacionales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Medios emergentes y mercados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Rutinas productivas en medios de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Derecho de la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género y derechos humanos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Educación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Educación No Formal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prácticas y ámbitos educativos alternativos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comunicación en la producción de materiales educativos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Psicología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Imaginarios sociales, prácticas colectivas y subjetividad</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Psicología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Representaciones sociales y participación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Historia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Historia Latinoamericana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Antropología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Antropologías latinoamericanas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Sociología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Delito, sociedad y estado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Seminario-Taller de Lectura y Producción Escrita en Ciencias Sociales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Marketing integral en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y políticas públicas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lastRenderedPageBreak/>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Crítica Cultural Contemporánea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Historia / Sociología</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Arte, Estado y Política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Literatura y Sociedad en América Latina contemporánea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 literatura y sociedad en el siglo XX</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 música y sociedad</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Análisis de películas y crítica cinematográfica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Problemas del cine latinoamericano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Investigación y estudios en comunicación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Estudios del lenguaje</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sobre Análisis del Discurso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Mediaciones e identidades culturales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sobre Medios de Comunicación y Memoria Social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Culturas juveniles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Consumos culturales y recepción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sobre Fuentes de Información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de Interpretación y Análisis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Gráfico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Fotografía Periodística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Radiofónico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Nuevos Formatos Radiofónicos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Realización Audiovisual Documental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 xml:space="preserve">Taller de Periodismo Televisivo </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Nuevas Pantallas</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y Taller de Periodismo Digital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Producción de Formatos Multimedia</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lastRenderedPageBreak/>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Administración de Contenidos Web 2.0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de Investigación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Científico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Periodismo Agropecuario y Desarrollo Rural</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1630"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Comunicación</w:t>
            </w:r>
          </w:p>
        </w:tc>
        <w:tc>
          <w:tcPr>
            <w:tcW w:w="2976" w:type="dxa"/>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Taller de Análisis, Producción y Realización en Video</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10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cuatrimestral</w:t>
            </w:r>
          </w:p>
        </w:tc>
      </w:tr>
      <w:tr w:rsidR="005C5B23" w:rsidRPr="007B4C14" w:rsidTr="005C5B23">
        <w:trPr>
          <w:cantSplit/>
        </w:trPr>
        <w:tc>
          <w:tcPr>
            <w:tcW w:w="4606" w:type="dxa"/>
            <w:gridSpan w:val="2"/>
          </w:tcPr>
          <w:p w:rsidR="005C5B23" w:rsidRPr="00C45B3F" w:rsidRDefault="005C5B23" w:rsidP="00C45B3F">
            <w:pPr>
              <w:spacing w:before="40" w:after="40"/>
              <w:rPr>
                <w:rFonts w:ascii="Arial" w:hAnsi="Arial" w:cs="Arial"/>
                <w:sz w:val="21"/>
                <w:szCs w:val="21"/>
                <w:lang w:val="es-MX"/>
              </w:rPr>
            </w:pPr>
            <w:r w:rsidRPr="00C45B3F">
              <w:rPr>
                <w:rFonts w:ascii="Arial" w:hAnsi="Arial" w:cs="Arial"/>
                <w:sz w:val="21"/>
                <w:szCs w:val="21"/>
                <w:lang w:val="es-MX"/>
              </w:rPr>
              <w:t>Seminario de Investigación / Seminario de Extensión*</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20</w:t>
            </w:r>
          </w:p>
        </w:tc>
        <w:tc>
          <w:tcPr>
            <w:tcW w:w="1276" w:type="dxa"/>
          </w:tcPr>
          <w:p w:rsidR="005C5B23" w:rsidRPr="00C45B3F" w:rsidRDefault="005C5B23" w:rsidP="00C45B3F">
            <w:pPr>
              <w:spacing w:before="40" w:after="40"/>
              <w:jc w:val="center"/>
              <w:rPr>
                <w:rFonts w:ascii="Arial" w:hAnsi="Arial" w:cs="Arial"/>
                <w:sz w:val="21"/>
                <w:szCs w:val="21"/>
                <w:lang w:val="es-MX"/>
              </w:rPr>
            </w:pPr>
            <w:r w:rsidRPr="00C45B3F">
              <w:rPr>
                <w:rFonts w:ascii="Arial" w:hAnsi="Arial" w:cs="Arial"/>
                <w:sz w:val="21"/>
                <w:szCs w:val="21"/>
                <w:lang w:val="es-MX"/>
              </w:rPr>
              <w:t>5</w:t>
            </w:r>
          </w:p>
        </w:tc>
        <w:tc>
          <w:tcPr>
            <w:tcW w:w="1417" w:type="dxa"/>
          </w:tcPr>
          <w:p w:rsidR="005C5B23" w:rsidRPr="00C45B3F" w:rsidRDefault="005C5B23" w:rsidP="00C45B3F">
            <w:pPr>
              <w:spacing w:before="40" w:after="40"/>
              <w:jc w:val="both"/>
              <w:rPr>
                <w:rFonts w:ascii="Arial" w:hAnsi="Arial" w:cs="Arial"/>
                <w:sz w:val="21"/>
                <w:szCs w:val="21"/>
                <w:lang w:val="es-MX"/>
              </w:rPr>
            </w:pPr>
            <w:r w:rsidRPr="00C45B3F">
              <w:rPr>
                <w:rFonts w:ascii="Arial" w:hAnsi="Arial" w:cs="Arial"/>
                <w:sz w:val="21"/>
                <w:szCs w:val="21"/>
                <w:lang w:val="es-MX"/>
              </w:rPr>
              <w:t>anual</w:t>
            </w:r>
          </w:p>
        </w:tc>
      </w:tr>
      <w:tr w:rsidR="005C5B23" w:rsidRPr="007B4C14" w:rsidTr="005C5B23">
        <w:trPr>
          <w:cantSplit/>
        </w:trPr>
        <w:tc>
          <w:tcPr>
            <w:tcW w:w="1630" w:type="dxa"/>
            <w:shd w:val="clear" w:color="auto" w:fill="E6E6E6"/>
          </w:tcPr>
          <w:p w:rsidR="005C5B23" w:rsidRPr="00C45B3F" w:rsidRDefault="005C5B23" w:rsidP="00C45B3F">
            <w:pPr>
              <w:spacing w:before="40" w:after="40"/>
              <w:rPr>
                <w:rFonts w:ascii="Arial" w:hAnsi="Arial" w:cs="Arial"/>
                <w:b/>
                <w:sz w:val="21"/>
                <w:szCs w:val="21"/>
                <w:lang w:val="es-MX"/>
              </w:rPr>
            </w:pPr>
          </w:p>
        </w:tc>
        <w:tc>
          <w:tcPr>
            <w:tcW w:w="2976" w:type="dxa"/>
            <w:shd w:val="clear" w:color="auto" w:fill="E6E6E6"/>
          </w:tcPr>
          <w:p w:rsidR="005C5B23" w:rsidRPr="00C45B3F" w:rsidRDefault="005C5B23" w:rsidP="00C45B3F">
            <w:pPr>
              <w:spacing w:before="40" w:after="40"/>
              <w:rPr>
                <w:rFonts w:ascii="Arial" w:hAnsi="Arial" w:cs="Arial"/>
                <w:sz w:val="21"/>
                <w:szCs w:val="21"/>
                <w:lang w:val="es-MX"/>
              </w:rPr>
            </w:pPr>
            <w:r w:rsidRPr="00C45B3F">
              <w:rPr>
                <w:rFonts w:ascii="Arial" w:hAnsi="Arial" w:cs="Arial"/>
                <w:b/>
                <w:sz w:val="21"/>
                <w:szCs w:val="21"/>
                <w:lang w:val="es-MX"/>
              </w:rPr>
              <w:t>Total Núcleo de Cursos Electivos</w:t>
            </w:r>
          </w:p>
        </w:tc>
        <w:tc>
          <w:tcPr>
            <w:tcW w:w="1276" w:type="dxa"/>
            <w:shd w:val="clear" w:color="auto" w:fill="E6E6E6"/>
          </w:tcPr>
          <w:p w:rsidR="005C5B23" w:rsidRPr="00C45B3F" w:rsidRDefault="005C5B23" w:rsidP="00C45B3F">
            <w:pPr>
              <w:spacing w:before="40" w:after="40"/>
              <w:jc w:val="center"/>
              <w:rPr>
                <w:rFonts w:ascii="Arial" w:hAnsi="Arial" w:cs="Arial"/>
                <w:b/>
                <w:sz w:val="21"/>
                <w:szCs w:val="21"/>
                <w:lang w:val="es-MX"/>
              </w:rPr>
            </w:pPr>
            <w:r w:rsidRPr="00C45B3F">
              <w:rPr>
                <w:rFonts w:ascii="Arial" w:hAnsi="Arial" w:cs="Arial"/>
                <w:b/>
                <w:sz w:val="21"/>
                <w:szCs w:val="21"/>
                <w:lang w:val="es-MX"/>
              </w:rPr>
              <w:t>80</w:t>
            </w:r>
          </w:p>
        </w:tc>
        <w:tc>
          <w:tcPr>
            <w:tcW w:w="2693" w:type="dxa"/>
            <w:gridSpan w:val="2"/>
            <w:shd w:val="clear" w:color="auto" w:fill="E6E6E6"/>
          </w:tcPr>
          <w:p w:rsidR="005C5B23" w:rsidRPr="00C45B3F" w:rsidRDefault="005C5B23" w:rsidP="00C45B3F">
            <w:pPr>
              <w:spacing w:before="40" w:after="40"/>
              <w:jc w:val="both"/>
              <w:rPr>
                <w:rFonts w:ascii="Arial" w:hAnsi="Arial" w:cs="Arial"/>
                <w:sz w:val="21"/>
                <w:szCs w:val="21"/>
                <w:lang w:val="es-MX"/>
              </w:rPr>
            </w:pPr>
          </w:p>
        </w:tc>
      </w:tr>
    </w:tbl>
    <w:p w:rsidR="0087635C" w:rsidRPr="007B4C14" w:rsidRDefault="0087635C" w:rsidP="0087635C">
      <w:pPr>
        <w:spacing w:before="80" w:after="80" w:line="360" w:lineRule="auto"/>
        <w:rPr>
          <w:rFonts w:ascii="Arial" w:hAnsi="Arial" w:cs="Arial"/>
          <w:sz w:val="24"/>
          <w:szCs w:val="24"/>
        </w:rPr>
      </w:pPr>
    </w:p>
    <w:p w:rsidR="00D244E8" w:rsidRDefault="00D244E8" w:rsidP="0087635C"/>
    <w:sectPr w:rsidR="00D244E8" w:rsidSect="00D244E8">
      <w:headerReference w:type="default" r:id="rId9"/>
      <w:footerReference w:type="even"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D39" w:rsidRDefault="009A3D39" w:rsidP="0087635C">
      <w:r>
        <w:separator/>
      </w:r>
    </w:p>
  </w:endnote>
  <w:endnote w:type="continuationSeparator" w:id="1">
    <w:p w:rsidR="009A3D39" w:rsidRDefault="009A3D39" w:rsidP="00876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47" w:rsidRDefault="00796F47" w:rsidP="00796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F47" w:rsidRDefault="00796F47" w:rsidP="00796F4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D39" w:rsidRDefault="009A3D39" w:rsidP="0087635C">
      <w:r>
        <w:separator/>
      </w:r>
    </w:p>
  </w:footnote>
  <w:footnote w:type="continuationSeparator" w:id="1">
    <w:p w:rsidR="009A3D39" w:rsidRDefault="009A3D39" w:rsidP="0087635C">
      <w:r>
        <w:continuationSeparator/>
      </w:r>
    </w:p>
  </w:footnote>
  <w:footnote w:id="2">
    <w:p w:rsidR="008A7927" w:rsidRPr="006C1A96" w:rsidRDefault="008A7927" w:rsidP="008A7927">
      <w:pPr>
        <w:pStyle w:val="Textonotapie"/>
        <w:rPr>
          <w:sz w:val="20"/>
          <w:szCs w:val="20"/>
          <w:lang w:val="es-ES_tradnl"/>
        </w:rPr>
      </w:pPr>
      <w:r w:rsidRPr="006C1A96">
        <w:rPr>
          <w:rStyle w:val="Refdenotaalpie"/>
          <w:sz w:val="20"/>
          <w:szCs w:val="20"/>
        </w:rPr>
        <w:footnoteRef/>
      </w:r>
      <w:r w:rsidRPr="006C1A96">
        <w:rPr>
          <w:sz w:val="20"/>
          <w:szCs w:val="20"/>
        </w:rPr>
        <w:t xml:space="preserve"> </w:t>
      </w:r>
      <w:r w:rsidRPr="006C1A96">
        <w:rPr>
          <w:sz w:val="20"/>
          <w:szCs w:val="20"/>
          <w:lang w:val="es-ES_tradnl"/>
        </w:rPr>
        <w:t xml:space="preserve">Deberán optar por una de esas tres materias, en función de sus recorridos previos, asesorados por el tutor </w:t>
      </w:r>
      <w:r>
        <w:rPr>
          <w:sz w:val="20"/>
          <w:szCs w:val="20"/>
          <w:lang w:val="es-ES_tradnl"/>
        </w:rPr>
        <w:t xml:space="preserve">o la tutora </w:t>
      </w:r>
      <w:r w:rsidRPr="006C1A96">
        <w:rPr>
          <w:sz w:val="20"/>
          <w:szCs w:val="20"/>
          <w:lang w:val="es-ES_tradnl"/>
        </w:rPr>
        <w:t xml:space="preserve">designado por </w:t>
      </w:r>
      <w:smartTag w:uri="urn:schemas-microsoft-com:office:smarttags" w:element="PersonName">
        <w:smartTagPr>
          <w:attr w:name="ProductID" w:val="la Direcci￳n"/>
        </w:smartTagPr>
        <w:r w:rsidRPr="006C1A96">
          <w:rPr>
            <w:sz w:val="20"/>
            <w:szCs w:val="20"/>
            <w:lang w:val="es-ES_tradnl"/>
          </w:rPr>
          <w:t>la Dirección</w:t>
        </w:r>
      </w:smartTag>
      <w:r w:rsidRPr="006C1A96">
        <w:rPr>
          <w:sz w:val="20"/>
          <w:szCs w:val="20"/>
          <w:lang w:val="es-ES_tradnl"/>
        </w:rPr>
        <w:t xml:space="preserve"> de </w:t>
      </w:r>
      <w:smartTag w:uri="urn:schemas-microsoft-com:office:smarttags" w:element="PersonName">
        <w:smartTagPr>
          <w:attr w:name="ProductID" w:val="la Carrera."/>
        </w:smartTagPr>
        <w:r w:rsidRPr="006C1A96">
          <w:rPr>
            <w:sz w:val="20"/>
            <w:szCs w:val="20"/>
            <w:lang w:val="es-ES_tradnl"/>
          </w:rPr>
          <w:t>la Carrera.</w:t>
        </w:r>
      </w:smartTag>
    </w:p>
  </w:footnote>
  <w:footnote w:id="3">
    <w:p w:rsidR="008A7927" w:rsidRDefault="008A7927" w:rsidP="008A7927">
      <w:pPr>
        <w:pStyle w:val="Textonotapie"/>
        <w:rPr>
          <w:sz w:val="20"/>
          <w:szCs w:val="20"/>
          <w:lang w:val="es-ES_tradnl"/>
        </w:rPr>
      </w:pPr>
      <w:r w:rsidRPr="006C1A96">
        <w:rPr>
          <w:rStyle w:val="Refdenotaalpie"/>
          <w:sz w:val="20"/>
          <w:szCs w:val="20"/>
        </w:rPr>
        <w:footnoteRef/>
      </w:r>
      <w:r w:rsidRPr="006C1A96">
        <w:rPr>
          <w:sz w:val="20"/>
          <w:szCs w:val="20"/>
        </w:rPr>
        <w:t xml:space="preserve"> </w:t>
      </w:r>
      <w:r w:rsidRPr="006C1A96">
        <w:rPr>
          <w:sz w:val="20"/>
          <w:szCs w:val="20"/>
          <w:lang w:val="es-ES_tradnl"/>
        </w:rPr>
        <w:t xml:space="preserve">Deberán optar por una de esas </w:t>
      </w:r>
      <w:r>
        <w:rPr>
          <w:sz w:val="20"/>
          <w:szCs w:val="20"/>
          <w:lang w:val="es-ES_tradnl"/>
        </w:rPr>
        <w:t>dos</w:t>
      </w:r>
      <w:r w:rsidRPr="006C1A96">
        <w:rPr>
          <w:sz w:val="20"/>
          <w:szCs w:val="20"/>
          <w:lang w:val="es-ES_tradnl"/>
        </w:rPr>
        <w:t xml:space="preserve"> materias, en función de sus recorridos previos, asesorados por el tutor </w:t>
      </w:r>
      <w:r>
        <w:rPr>
          <w:sz w:val="20"/>
          <w:szCs w:val="20"/>
          <w:lang w:val="es-ES_tradnl"/>
        </w:rPr>
        <w:t xml:space="preserve">o la tutora </w:t>
      </w:r>
      <w:r w:rsidRPr="006C1A96">
        <w:rPr>
          <w:sz w:val="20"/>
          <w:szCs w:val="20"/>
          <w:lang w:val="es-ES_tradnl"/>
        </w:rPr>
        <w:t xml:space="preserve">designado por </w:t>
      </w:r>
      <w:smartTag w:uri="urn:schemas-microsoft-com:office:smarttags" w:element="PersonName">
        <w:smartTagPr>
          <w:attr w:name="ProductID" w:val="la Direcci￳n"/>
        </w:smartTagPr>
        <w:r w:rsidRPr="006C1A96">
          <w:rPr>
            <w:sz w:val="20"/>
            <w:szCs w:val="20"/>
            <w:lang w:val="es-ES_tradnl"/>
          </w:rPr>
          <w:t>la Dirección</w:t>
        </w:r>
      </w:smartTag>
      <w:r w:rsidRPr="006C1A96">
        <w:rPr>
          <w:sz w:val="20"/>
          <w:szCs w:val="20"/>
          <w:lang w:val="es-ES_tradnl"/>
        </w:rPr>
        <w:t xml:space="preserve"> de </w:t>
      </w:r>
      <w:smartTag w:uri="urn:schemas-microsoft-com:office:smarttags" w:element="PersonName">
        <w:smartTagPr>
          <w:attr w:name="ProductID" w:val="la Carrera."/>
        </w:smartTagPr>
        <w:r w:rsidRPr="006C1A96">
          <w:rPr>
            <w:sz w:val="20"/>
            <w:szCs w:val="20"/>
            <w:lang w:val="es-ES_tradnl"/>
          </w:rPr>
          <w:t>la Carrera.</w:t>
        </w:r>
      </w:smartTag>
    </w:p>
    <w:p w:rsidR="008A7927" w:rsidRPr="006C1A96" w:rsidRDefault="008A7927" w:rsidP="008A7927">
      <w:pPr>
        <w:pStyle w:val="Textonotapie"/>
        <w:rPr>
          <w:sz w:val="20"/>
          <w:szCs w:val="20"/>
          <w:lang w:val="es-ES_tradnl"/>
        </w:rPr>
      </w:pPr>
    </w:p>
  </w:footnote>
  <w:footnote w:id="4">
    <w:p w:rsidR="008A7927" w:rsidRPr="006C1A96" w:rsidRDefault="008A7927" w:rsidP="008A7927">
      <w:pPr>
        <w:pStyle w:val="Textonotapie"/>
        <w:rPr>
          <w:sz w:val="20"/>
          <w:szCs w:val="20"/>
          <w:lang w:val="es-ES_tradnl"/>
        </w:rPr>
      </w:pPr>
      <w:r w:rsidRPr="006C1A96">
        <w:rPr>
          <w:rStyle w:val="Refdenotaalpie"/>
          <w:sz w:val="20"/>
          <w:szCs w:val="20"/>
        </w:rPr>
        <w:footnoteRef/>
      </w:r>
      <w:r w:rsidRPr="006C1A96">
        <w:rPr>
          <w:sz w:val="20"/>
          <w:szCs w:val="20"/>
        </w:rPr>
        <w:t xml:space="preserve"> </w:t>
      </w:r>
      <w:r w:rsidRPr="006C1A96">
        <w:rPr>
          <w:sz w:val="20"/>
          <w:szCs w:val="20"/>
          <w:lang w:val="es-ES_tradnl"/>
        </w:rPr>
        <w:t xml:space="preserve">Deberán optar por una de esas tres materias, en función de sus recorridos previos, asesorados por el tutor </w:t>
      </w:r>
      <w:r>
        <w:rPr>
          <w:sz w:val="20"/>
          <w:szCs w:val="20"/>
          <w:lang w:val="es-ES_tradnl"/>
        </w:rPr>
        <w:t xml:space="preserve">o la tutora </w:t>
      </w:r>
      <w:r w:rsidRPr="006C1A96">
        <w:rPr>
          <w:sz w:val="20"/>
          <w:szCs w:val="20"/>
          <w:lang w:val="es-ES_tradnl"/>
        </w:rPr>
        <w:t xml:space="preserve">designado por </w:t>
      </w:r>
      <w:smartTag w:uri="urn:schemas-microsoft-com:office:smarttags" w:element="PersonName">
        <w:smartTagPr>
          <w:attr w:name="ProductID" w:val="la Direcci￳n"/>
        </w:smartTagPr>
        <w:r w:rsidRPr="006C1A96">
          <w:rPr>
            <w:sz w:val="20"/>
            <w:szCs w:val="20"/>
            <w:lang w:val="es-ES_tradnl"/>
          </w:rPr>
          <w:t>la Dirección</w:t>
        </w:r>
      </w:smartTag>
      <w:r w:rsidRPr="006C1A96">
        <w:rPr>
          <w:sz w:val="20"/>
          <w:szCs w:val="20"/>
          <w:lang w:val="es-ES_tradnl"/>
        </w:rPr>
        <w:t xml:space="preserve"> de </w:t>
      </w:r>
      <w:smartTag w:uri="urn:schemas-microsoft-com:office:smarttags" w:element="PersonName">
        <w:smartTagPr>
          <w:attr w:name="ProductID" w:val="la Carrera."/>
        </w:smartTagPr>
        <w:r w:rsidRPr="006C1A96">
          <w:rPr>
            <w:sz w:val="20"/>
            <w:szCs w:val="20"/>
            <w:lang w:val="es-ES_tradnl"/>
          </w:rPr>
          <w:t>la Carrera.</w:t>
        </w:r>
      </w:smartTag>
    </w:p>
  </w:footnote>
  <w:footnote w:id="5">
    <w:p w:rsidR="008A7927" w:rsidRPr="006C1A96" w:rsidRDefault="008A7927" w:rsidP="008A7927">
      <w:pPr>
        <w:pStyle w:val="Textonotapie"/>
        <w:rPr>
          <w:sz w:val="20"/>
          <w:szCs w:val="20"/>
          <w:lang w:val="es-ES_tradnl"/>
        </w:rPr>
      </w:pPr>
      <w:r w:rsidRPr="006C1A96">
        <w:rPr>
          <w:rStyle w:val="Refdenotaalpie"/>
          <w:sz w:val="20"/>
          <w:szCs w:val="20"/>
        </w:rPr>
        <w:footnoteRef/>
      </w:r>
      <w:r w:rsidRPr="006C1A96">
        <w:rPr>
          <w:sz w:val="20"/>
          <w:szCs w:val="20"/>
        </w:rPr>
        <w:t xml:space="preserve"> </w:t>
      </w:r>
      <w:r w:rsidRPr="006C1A96">
        <w:rPr>
          <w:sz w:val="20"/>
          <w:szCs w:val="20"/>
          <w:lang w:val="es-ES_tradnl"/>
        </w:rPr>
        <w:t xml:space="preserve">Deberán optar por una de esas tres materias, en función de sus recorridos previos, asesorados por el tutor </w:t>
      </w:r>
      <w:r>
        <w:rPr>
          <w:sz w:val="20"/>
          <w:szCs w:val="20"/>
          <w:lang w:val="es-ES_tradnl"/>
        </w:rPr>
        <w:t xml:space="preserve">o la tutora </w:t>
      </w:r>
      <w:r w:rsidRPr="006C1A96">
        <w:rPr>
          <w:sz w:val="20"/>
          <w:szCs w:val="20"/>
          <w:lang w:val="es-ES_tradnl"/>
        </w:rPr>
        <w:t xml:space="preserve">designado por </w:t>
      </w:r>
      <w:smartTag w:uri="urn:schemas-microsoft-com:office:smarttags" w:element="PersonName">
        <w:smartTagPr>
          <w:attr w:name="ProductID" w:val="la Direcci￳n"/>
        </w:smartTagPr>
        <w:r w:rsidRPr="006C1A96">
          <w:rPr>
            <w:sz w:val="20"/>
            <w:szCs w:val="20"/>
            <w:lang w:val="es-ES_tradnl"/>
          </w:rPr>
          <w:t>la Dirección</w:t>
        </w:r>
      </w:smartTag>
      <w:r w:rsidRPr="006C1A96">
        <w:rPr>
          <w:sz w:val="20"/>
          <w:szCs w:val="20"/>
          <w:lang w:val="es-ES_tradnl"/>
        </w:rPr>
        <w:t xml:space="preserve"> de </w:t>
      </w:r>
      <w:smartTag w:uri="urn:schemas-microsoft-com:office:smarttags" w:element="PersonName">
        <w:smartTagPr>
          <w:attr w:name="ProductID" w:val="la Carrera."/>
        </w:smartTagPr>
        <w:r w:rsidRPr="006C1A96">
          <w:rPr>
            <w:sz w:val="20"/>
            <w:szCs w:val="20"/>
            <w:lang w:val="es-ES_tradnl"/>
          </w:rPr>
          <w:t>la Carrera.</w:t>
        </w:r>
      </w:smartTag>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47" w:rsidRPr="00C45B3F" w:rsidRDefault="00C45B3F" w:rsidP="00C45B3F">
    <w:pPr>
      <w:pStyle w:val="Encabezado"/>
      <w:jc w:val="center"/>
      <w:rPr>
        <w:rFonts w:ascii="Arial" w:hAnsi="Arial" w:cs="Arial"/>
        <w:b/>
        <w:color w:val="595959" w:themeColor="text1" w:themeTint="A6"/>
        <w:sz w:val="16"/>
        <w:szCs w:val="16"/>
      </w:rPr>
    </w:pPr>
    <w:r w:rsidRPr="00C45B3F">
      <w:rPr>
        <w:rFonts w:ascii="Arial" w:hAnsi="Arial" w:cs="Arial"/>
        <w:b/>
        <w:color w:val="595959" w:themeColor="text1" w:themeTint="A6"/>
        <w:sz w:val="16"/>
        <w:szCs w:val="16"/>
      </w:rPr>
      <w:t xml:space="preserve">Ciclo de Complementación Curricular – Comunicación Social – UNQ - </w:t>
    </w:r>
    <w:r w:rsidRPr="00C45B3F">
      <w:rPr>
        <w:rFonts w:ascii="Arial" w:hAnsi="Arial" w:cs="Arial"/>
        <w:b/>
        <w:color w:val="595959" w:themeColor="text1" w:themeTint="A6"/>
        <w:sz w:val="16"/>
        <w:szCs w:val="16"/>
      </w:rPr>
      <w:fldChar w:fldCharType="begin"/>
    </w:r>
    <w:r w:rsidRPr="00C45B3F">
      <w:rPr>
        <w:rFonts w:ascii="Arial" w:hAnsi="Arial" w:cs="Arial"/>
        <w:b/>
        <w:color w:val="595959" w:themeColor="text1" w:themeTint="A6"/>
        <w:sz w:val="16"/>
        <w:szCs w:val="16"/>
      </w:rPr>
      <w:instrText xml:space="preserve"> PAGE   \* MERGEFORMAT </w:instrText>
    </w:r>
    <w:r w:rsidRPr="00C45B3F">
      <w:rPr>
        <w:rFonts w:ascii="Arial" w:hAnsi="Arial" w:cs="Arial"/>
        <w:b/>
        <w:color w:val="595959" w:themeColor="text1" w:themeTint="A6"/>
        <w:sz w:val="16"/>
        <w:szCs w:val="16"/>
      </w:rPr>
      <w:fldChar w:fldCharType="separate"/>
    </w:r>
    <w:r w:rsidR="007919BE">
      <w:rPr>
        <w:rFonts w:ascii="Arial" w:hAnsi="Arial" w:cs="Arial"/>
        <w:b/>
        <w:noProof/>
        <w:color w:val="595959" w:themeColor="text1" w:themeTint="A6"/>
        <w:sz w:val="16"/>
        <w:szCs w:val="16"/>
      </w:rPr>
      <w:t>13</w:t>
    </w:r>
    <w:r w:rsidRPr="00C45B3F">
      <w:rPr>
        <w:rFonts w:ascii="Arial" w:hAnsi="Arial" w:cs="Arial"/>
        <w:b/>
        <w:color w:val="595959" w:themeColor="text1" w:themeTint="A6"/>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490F5E"/>
    <w:multiLevelType w:val="hybridMultilevel"/>
    <w:tmpl w:val="3900204C"/>
    <w:lvl w:ilvl="0" w:tplc="1E10C302">
      <w:start w:val="9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6757B3"/>
    <w:multiLevelType w:val="hybridMultilevel"/>
    <w:tmpl w:val="EFCC05EC"/>
    <w:lvl w:ilvl="0" w:tplc="69EAC2B4">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8225E8"/>
    <w:multiLevelType w:val="hybridMultilevel"/>
    <w:tmpl w:val="D8EEC4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D9155E"/>
    <w:multiLevelType w:val="hybridMultilevel"/>
    <w:tmpl w:val="D1707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FE74A2"/>
    <w:multiLevelType w:val="hybridMultilevel"/>
    <w:tmpl w:val="5290CD16"/>
    <w:lvl w:ilvl="0" w:tplc="B29691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7635C"/>
    <w:rsid w:val="000F6511"/>
    <w:rsid w:val="0018415A"/>
    <w:rsid w:val="0032635E"/>
    <w:rsid w:val="004F3E9B"/>
    <w:rsid w:val="005C5B23"/>
    <w:rsid w:val="006E1BB1"/>
    <w:rsid w:val="006E71BD"/>
    <w:rsid w:val="0073213F"/>
    <w:rsid w:val="007919BE"/>
    <w:rsid w:val="00796F47"/>
    <w:rsid w:val="00797E0D"/>
    <w:rsid w:val="0087635C"/>
    <w:rsid w:val="008A7927"/>
    <w:rsid w:val="009A3D39"/>
    <w:rsid w:val="00A97AA1"/>
    <w:rsid w:val="00BB429A"/>
    <w:rsid w:val="00C45B3F"/>
    <w:rsid w:val="00C554B2"/>
    <w:rsid w:val="00CA3796"/>
    <w:rsid w:val="00D244E8"/>
    <w:rsid w:val="00D72937"/>
    <w:rsid w:val="00D81A2A"/>
    <w:rsid w:val="00DF73D0"/>
    <w:rsid w:val="00E60314"/>
    <w:rsid w:val="00F157A9"/>
    <w:rsid w:val="00FB33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5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7635C"/>
    <w:pPr>
      <w:keepNext/>
      <w:spacing w:line="360" w:lineRule="auto"/>
      <w:jc w:val="center"/>
      <w:outlineLvl w:val="0"/>
    </w:pPr>
    <w:rPr>
      <w:rFonts w:ascii="Arial" w:hAnsi="Arial"/>
      <w:b/>
      <w:bCs/>
      <w:sz w:val="24"/>
    </w:rPr>
  </w:style>
  <w:style w:type="paragraph" w:styleId="Ttulo2">
    <w:name w:val="heading 2"/>
    <w:basedOn w:val="Normal"/>
    <w:next w:val="Normal"/>
    <w:link w:val="Ttulo2Car"/>
    <w:unhideWhenUsed/>
    <w:qFormat/>
    <w:rsid w:val="00876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7635C"/>
    <w:pPr>
      <w:keepNext/>
      <w:spacing w:before="240" w:after="60"/>
      <w:outlineLvl w:val="2"/>
    </w:pPr>
    <w:rPr>
      <w:rFonts w:ascii="Arial" w:hAnsi="Arial" w:cs="Arial"/>
      <w:b/>
      <w:bCs/>
      <w:sz w:val="26"/>
      <w:szCs w:val="26"/>
      <w:lang w:val="es-AR"/>
    </w:rPr>
  </w:style>
  <w:style w:type="paragraph" w:styleId="Ttulo4">
    <w:name w:val="heading 4"/>
    <w:basedOn w:val="Normal"/>
    <w:next w:val="Normal"/>
    <w:link w:val="Ttulo4Car"/>
    <w:unhideWhenUsed/>
    <w:qFormat/>
    <w:rsid w:val="0087635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87635C"/>
    <w:pPr>
      <w:keepNext/>
      <w:spacing w:line="360" w:lineRule="auto"/>
      <w:jc w:val="center"/>
      <w:outlineLvl w:val="4"/>
    </w:pPr>
    <w:rPr>
      <w:rFonts w:ascii="Arial" w:hAnsi="Arial"/>
      <w:b/>
      <w:sz w:val="24"/>
      <w:lang w:val="pt-BR" w:eastAsia="pt-BR"/>
    </w:rPr>
  </w:style>
  <w:style w:type="paragraph" w:styleId="Ttulo6">
    <w:name w:val="heading 6"/>
    <w:basedOn w:val="Normal"/>
    <w:next w:val="Normal"/>
    <w:link w:val="Ttulo6Car"/>
    <w:unhideWhenUsed/>
    <w:qFormat/>
    <w:rsid w:val="0087635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87635C"/>
    <w:pPr>
      <w:spacing w:before="240" w:after="60"/>
      <w:outlineLvl w:val="6"/>
    </w:pPr>
    <w:rPr>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635C"/>
    <w:rPr>
      <w:rFonts w:ascii="Arial" w:eastAsia="Times New Roman" w:hAnsi="Arial" w:cs="Times New Roman"/>
      <w:b/>
      <w:bCs/>
      <w:sz w:val="24"/>
      <w:szCs w:val="20"/>
      <w:lang w:eastAsia="es-ES"/>
    </w:rPr>
  </w:style>
  <w:style w:type="character" w:customStyle="1" w:styleId="Ttulo2Car">
    <w:name w:val="Título 2 Car"/>
    <w:basedOn w:val="Fuentedeprrafopredeter"/>
    <w:link w:val="Ttulo2"/>
    <w:rsid w:val="0087635C"/>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87635C"/>
    <w:rPr>
      <w:rFonts w:ascii="Arial" w:eastAsia="Times New Roman" w:hAnsi="Arial" w:cs="Arial"/>
      <w:b/>
      <w:bCs/>
      <w:sz w:val="26"/>
      <w:szCs w:val="26"/>
      <w:lang w:val="es-AR" w:eastAsia="es-ES"/>
    </w:rPr>
  </w:style>
  <w:style w:type="character" w:customStyle="1" w:styleId="Ttulo4Car">
    <w:name w:val="Título 4 Car"/>
    <w:basedOn w:val="Fuentedeprrafopredeter"/>
    <w:link w:val="Ttulo4"/>
    <w:rsid w:val="0087635C"/>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rsid w:val="0087635C"/>
    <w:rPr>
      <w:rFonts w:ascii="Arial" w:eastAsia="Times New Roman" w:hAnsi="Arial" w:cs="Times New Roman"/>
      <w:b/>
      <w:sz w:val="24"/>
      <w:szCs w:val="20"/>
      <w:lang w:val="pt-BR" w:eastAsia="pt-BR"/>
    </w:rPr>
  </w:style>
  <w:style w:type="character" w:customStyle="1" w:styleId="Ttulo6Car">
    <w:name w:val="Título 6 Car"/>
    <w:basedOn w:val="Fuentedeprrafopredeter"/>
    <w:link w:val="Ttulo6"/>
    <w:rsid w:val="0087635C"/>
    <w:rPr>
      <w:rFonts w:asciiTheme="majorHAnsi" w:eastAsiaTheme="majorEastAsia" w:hAnsiTheme="majorHAnsi" w:cstheme="majorBidi"/>
      <w:i/>
      <w:iCs/>
      <w:color w:val="243F60" w:themeColor="accent1" w:themeShade="7F"/>
      <w:sz w:val="20"/>
      <w:szCs w:val="20"/>
      <w:lang w:eastAsia="es-ES"/>
    </w:rPr>
  </w:style>
  <w:style w:type="character" w:customStyle="1" w:styleId="Ttulo7Car">
    <w:name w:val="Título 7 Car"/>
    <w:basedOn w:val="Fuentedeprrafopredeter"/>
    <w:link w:val="Ttulo7"/>
    <w:rsid w:val="0087635C"/>
    <w:rPr>
      <w:rFonts w:ascii="Times New Roman" w:eastAsia="Times New Roman" w:hAnsi="Times New Roman" w:cs="Times New Roman"/>
      <w:sz w:val="24"/>
      <w:szCs w:val="24"/>
      <w:lang w:val="es-AR" w:eastAsia="es-ES"/>
    </w:rPr>
  </w:style>
  <w:style w:type="paragraph" w:styleId="Prrafodelista">
    <w:name w:val="List Paragraph"/>
    <w:basedOn w:val="Normal"/>
    <w:qFormat/>
    <w:rsid w:val="0087635C"/>
    <w:pPr>
      <w:ind w:left="720"/>
      <w:contextualSpacing/>
    </w:pPr>
  </w:style>
  <w:style w:type="paragraph" w:styleId="Textoindependiente">
    <w:name w:val="Body Text"/>
    <w:aliases w:val="Teorema Texto"/>
    <w:basedOn w:val="Normal"/>
    <w:link w:val="TextoindependienteCar"/>
    <w:rsid w:val="0087635C"/>
    <w:pPr>
      <w:tabs>
        <w:tab w:val="left" w:pos="1134"/>
      </w:tabs>
      <w:jc w:val="both"/>
    </w:pPr>
    <w:rPr>
      <w:sz w:val="22"/>
      <w:lang w:val="es-ES_tradnl"/>
    </w:rPr>
  </w:style>
  <w:style w:type="character" w:customStyle="1" w:styleId="TextoindependienteCar">
    <w:name w:val="Texto independiente Car"/>
    <w:aliases w:val="Teorema Texto Car"/>
    <w:basedOn w:val="Fuentedeprrafopredeter"/>
    <w:link w:val="Textoindependiente"/>
    <w:rsid w:val="0087635C"/>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rsid w:val="0087635C"/>
    <w:pPr>
      <w:spacing w:line="360" w:lineRule="auto"/>
      <w:ind w:firstLine="1134"/>
      <w:jc w:val="both"/>
    </w:pPr>
    <w:rPr>
      <w:rFonts w:ascii="Courier New" w:hAnsi="Courier New"/>
      <w:sz w:val="24"/>
      <w:lang w:val="es-ES_tradnl"/>
    </w:rPr>
  </w:style>
  <w:style w:type="character" w:customStyle="1" w:styleId="SangradetextonormalCar">
    <w:name w:val="Sangría de texto normal Car"/>
    <w:basedOn w:val="Fuentedeprrafopredeter"/>
    <w:link w:val="Sangradetextonormal"/>
    <w:rsid w:val="0087635C"/>
    <w:rPr>
      <w:rFonts w:ascii="Courier New" w:eastAsia="Times New Roman" w:hAnsi="Courier New" w:cs="Times New Roman"/>
      <w:sz w:val="24"/>
      <w:szCs w:val="20"/>
      <w:lang w:val="es-ES_tradnl" w:eastAsia="es-ES"/>
    </w:rPr>
  </w:style>
  <w:style w:type="paragraph" w:styleId="Textoindependiente3">
    <w:name w:val="Body Text 3"/>
    <w:basedOn w:val="Normal"/>
    <w:link w:val="Textoindependiente3Car"/>
    <w:rsid w:val="0087635C"/>
    <w:pPr>
      <w:spacing w:after="120"/>
    </w:pPr>
    <w:rPr>
      <w:sz w:val="16"/>
      <w:szCs w:val="16"/>
    </w:rPr>
  </w:style>
  <w:style w:type="character" w:customStyle="1" w:styleId="Textoindependiente3Car">
    <w:name w:val="Texto independiente 3 Car"/>
    <w:basedOn w:val="Fuentedeprrafopredeter"/>
    <w:link w:val="Textoindependiente3"/>
    <w:rsid w:val="0087635C"/>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semiHidden/>
    <w:unhideWhenUsed/>
    <w:rsid w:val="0087635C"/>
    <w:pPr>
      <w:tabs>
        <w:tab w:val="clear" w:pos="1134"/>
      </w:tabs>
      <w:ind w:firstLine="360"/>
      <w:jc w:val="left"/>
    </w:pPr>
    <w:rPr>
      <w:sz w:val="20"/>
      <w:lang w:val="es-ES"/>
    </w:rPr>
  </w:style>
  <w:style w:type="character" w:customStyle="1" w:styleId="TextoindependienteprimerasangraCar">
    <w:name w:val="Texto independiente primera sangría Car"/>
    <w:basedOn w:val="TextoindependienteCar"/>
    <w:link w:val="Textoindependienteprimerasangra"/>
    <w:uiPriority w:val="99"/>
    <w:semiHidden/>
    <w:rsid w:val="0087635C"/>
    <w:rPr>
      <w:sz w:val="20"/>
    </w:rPr>
  </w:style>
  <w:style w:type="paragraph" w:customStyle="1" w:styleId="CM14">
    <w:name w:val="CM14"/>
    <w:basedOn w:val="Normal"/>
    <w:next w:val="Normal"/>
    <w:rsid w:val="0087635C"/>
    <w:pPr>
      <w:widowControl w:val="0"/>
      <w:autoSpaceDE w:val="0"/>
      <w:autoSpaceDN w:val="0"/>
      <w:adjustRightInd w:val="0"/>
      <w:spacing w:line="276" w:lineRule="atLeast"/>
    </w:pPr>
    <w:rPr>
      <w:rFonts w:ascii="Arial" w:hAnsi="Arial"/>
      <w:sz w:val="24"/>
      <w:szCs w:val="24"/>
    </w:rPr>
  </w:style>
  <w:style w:type="paragraph" w:customStyle="1" w:styleId="CM21">
    <w:name w:val="CM21"/>
    <w:basedOn w:val="Normal"/>
    <w:next w:val="Normal"/>
    <w:rsid w:val="0087635C"/>
    <w:pPr>
      <w:widowControl w:val="0"/>
      <w:autoSpaceDE w:val="0"/>
      <w:autoSpaceDN w:val="0"/>
      <w:adjustRightInd w:val="0"/>
      <w:spacing w:after="265"/>
    </w:pPr>
    <w:rPr>
      <w:rFonts w:ascii="Arial" w:hAnsi="Arial"/>
      <w:sz w:val="24"/>
      <w:szCs w:val="24"/>
    </w:rPr>
  </w:style>
  <w:style w:type="paragraph" w:customStyle="1" w:styleId="Default">
    <w:name w:val="Default"/>
    <w:rsid w:val="0087635C"/>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redeterminado">
    <w:name w:val="Predeterminado"/>
    <w:rsid w:val="0087635C"/>
    <w:pPr>
      <w:tabs>
        <w:tab w:val="left" w:pos="708"/>
      </w:tabs>
      <w:suppressAutoHyphens/>
    </w:pPr>
    <w:rPr>
      <w:rFonts w:ascii="Calibri" w:eastAsia="Calibri" w:hAnsi="Calibri" w:cs="Calibri"/>
      <w:lang w:val="es-AR"/>
    </w:rPr>
  </w:style>
  <w:style w:type="paragraph" w:styleId="Sangra2detindependiente">
    <w:name w:val="Body Text Indent 2"/>
    <w:basedOn w:val="Normal"/>
    <w:link w:val="Sangra2detindependienteCar"/>
    <w:unhideWhenUsed/>
    <w:rsid w:val="0087635C"/>
    <w:pPr>
      <w:spacing w:after="120" w:line="480" w:lineRule="auto"/>
      <w:ind w:left="283"/>
    </w:pPr>
  </w:style>
  <w:style w:type="character" w:customStyle="1" w:styleId="Sangra2detindependienteCar">
    <w:name w:val="Sangría 2 de t. independiente Car"/>
    <w:basedOn w:val="Fuentedeprrafopredeter"/>
    <w:link w:val="Sangra2detindependiente"/>
    <w:rsid w:val="0087635C"/>
    <w:rPr>
      <w:rFonts w:ascii="Times New Roman" w:eastAsia="Times New Roman" w:hAnsi="Times New Roman" w:cs="Times New Roman"/>
      <w:sz w:val="20"/>
      <w:szCs w:val="20"/>
      <w:lang w:eastAsia="es-ES"/>
    </w:rPr>
  </w:style>
  <w:style w:type="paragraph" w:customStyle="1" w:styleId="Standard">
    <w:name w:val="Standard"/>
    <w:uiPriority w:val="99"/>
    <w:rsid w:val="0087635C"/>
    <w:pPr>
      <w:widowControl w:val="0"/>
      <w:snapToGrid w:val="0"/>
      <w:spacing w:after="0" w:line="240" w:lineRule="auto"/>
    </w:pPr>
    <w:rPr>
      <w:rFonts w:ascii="Times" w:eastAsia="Times New Roman" w:hAnsi="Times" w:cs="Times New Roman"/>
      <w:szCs w:val="20"/>
      <w:lang w:val="en-AU"/>
    </w:rPr>
  </w:style>
  <w:style w:type="paragraph" w:customStyle="1" w:styleId="Heading">
    <w:name w:val="Heading"/>
    <w:basedOn w:val="Standard"/>
    <w:next w:val="Normal"/>
    <w:rsid w:val="0087635C"/>
    <w:pPr>
      <w:keepNext/>
      <w:spacing w:before="240" w:after="120"/>
    </w:pPr>
    <w:rPr>
      <w:rFonts w:ascii="Helvetica" w:hAnsi="Helvetica"/>
      <w:sz w:val="28"/>
    </w:rPr>
  </w:style>
  <w:style w:type="paragraph" w:styleId="Textodeglobo">
    <w:name w:val="Balloon Text"/>
    <w:basedOn w:val="Normal"/>
    <w:link w:val="TextodegloboCar"/>
    <w:uiPriority w:val="99"/>
    <w:semiHidden/>
    <w:unhideWhenUsed/>
    <w:rsid w:val="0087635C"/>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35C"/>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87635C"/>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87635C"/>
    <w:rPr>
      <w:rFonts w:ascii="Times New Roman" w:eastAsia="Calibri" w:hAnsi="Times New Roman" w:cs="Times New Roman"/>
      <w:sz w:val="20"/>
      <w:szCs w:val="20"/>
      <w:lang w:eastAsia="es-ES"/>
    </w:rPr>
  </w:style>
  <w:style w:type="paragraph" w:styleId="Encabezado">
    <w:name w:val="header"/>
    <w:basedOn w:val="Normal"/>
    <w:link w:val="EncabezadoCar"/>
    <w:rsid w:val="0087635C"/>
    <w:pPr>
      <w:tabs>
        <w:tab w:val="center" w:pos="4419"/>
        <w:tab w:val="right" w:pos="8838"/>
      </w:tabs>
    </w:pPr>
    <w:rPr>
      <w:rFonts w:eastAsia="Calibri"/>
      <w:sz w:val="24"/>
      <w:szCs w:val="24"/>
      <w:lang w:val="en-US" w:eastAsia="en-US"/>
    </w:rPr>
  </w:style>
  <w:style w:type="character" w:customStyle="1" w:styleId="EncabezadoCar">
    <w:name w:val="Encabezado Car"/>
    <w:basedOn w:val="Fuentedeprrafopredeter"/>
    <w:link w:val="Encabezado"/>
    <w:rsid w:val="0087635C"/>
    <w:rPr>
      <w:rFonts w:ascii="Times New Roman" w:eastAsia="Calibri" w:hAnsi="Times New Roman" w:cs="Times New Roman"/>
      <w:sz w:val="24"/>
      <w:szCs w:val="24"/>
      <w:lang w:val="en-US"/>
    </w:rPr>
  </w:style>
  <w:style w:type="paragraph" w:customStyle="1" w:styleId="Prrafodelista1">
    <w:name w:val="Párrafo de lista1"/>
    <w:basedOn w:val="Normal"/>
    <w:link w:val="ListParagraphChar"/>
    <w:qFormat/>
    <w:rsid w:val="0087635C"/>
    <w:pPr>
      <w:ind w:left="708"/>
    </w:pPr>
    <w:rPr>
      <w:lang w:val="es-AR"/>
    </w:rPr>
  </w:style>
  <w:style w:type="character" w:customStyle="1" w:styleId="ListParagraphChar">
    <w:name w:val="List Paragraph Char"/>
    <w:link w:val="Prrafodelista1"/>
    <w:locked/>
    <w:rsid w:val="0087635C"/>
    <w:rPr>
      <w:rFonts w:ascii="Times New Roman" w:eastAsia="Times New Roman" w:hAnsi="Times New Roman" w:cs="Times New Roman"/>
      <w:sz w:val="20"/>
      <w:szCs w:val="20"/>
      <w:lang w:val="es-AR" w:eastAsia="es-ES"/>
    </w:rPr>
  </w:style>
  <w:style w:type="paragraph" w:styleId="Ttulo">
    <w:name w:val="Title"/>
    <w:basedOn w:val="Normal"/>
    <w:link w:val="TtuloCar"/>
    <w:qFormat/>
    <w:rsid w:val="0087635C"/>
    <w:pPr>
      <w:spacing w:line="360" w:lineRule="auto"/>
      <w:jc w:val="center"/>
    </w:pPr>
    <w:rPr>
      <w:rFonts w:ascii="Arial" w:hAnsi="Arial"/>
      <w:b/>
      <w:sz w:val="24"/>
      <w:lang w:val="es-ES_tradnl"/>
    </w:rPr>
  </w:style>
  <w:style w:type="character" w:customStyle="1" w:styleId="TtuloCar">
    <w:name w:val="Título Car"/>
    <w:basedOn w:val="Fuentedeprrafopredeter"/>
    <w:link w:val="Ttulo"/>
    <w:rsid w:val="0087635C"/>
    <w:rPr>
      <w:rFonts w:ascii="Arial" w:eastAsia="Times New Roman" w:hAnsi="Arial" w:cs="Times New Roman"/>
      <w:b/>
      <w:sz w:val="24"/>
      <w:szCs w:val="20"/>
      <w:lang w:val="es-ES_tradnl" w:eastAsia="es-ES"/>
    </w:rPr>
  </w:style>
  <w:style w:type="paragraph" w:styleId="Subttulo">
    <w:name w:val="Subtitle"/>
    <w:basedOn w:val="Normal"/>
    <w:link w:val="SubttuloCar"/>
    <w:qFormat/>
    <w:rsid w:val="0087635C"/>
    <w:pPr>
      <w:spacing w:line="360" w:lineRule="auto"/>
      <w:jc w:val="center"/>
    </w:pPr>
    <w:rPr>
      <w:rFonts w:ascii="Arial" w:hAnsi="Arial"/>
      <w:b/>
      <w:sz w:val="24"/>
      <w:szCs w:val="24"/>
      <w:u w:val="single"/>
      <w:lang w:val="es-AR"/>
    </w:rPr>
  </w:style>
  <w:style w:type="character" w:customStyle="1" w:styleId="SubttuloCar">
    <w:name w:val="Subtítulo Car"/>
    <w:basedOn w:val="Fuentedeprrafopredeter"/>
    <w:link w:val="Subttulo"/>
    <w:rsid w:val="0087635C"/>
    <w:rPr>
      <w:rFonts w:ascii="Arial" w:eastAsia="Times New Roman" w:hAnsi="Arial" w:cs="Times New Roman"/>
      <w:b/>
      <w:sz w:val="24"/>
      <w:szCs w:val="24"/>
      <w:u w:val="single"/>
      <w:lang w:val="es-AR" w:eastAsia="es-ES"/>
    </w:rPr>
  </w:style>
  <w:style w:type="paragraph" w:styleId="Piedepgina">
    <w:name w:val="footer"/>
    <w:basedOn w:val="Normal"/>
    <w:link w:val="PiedepginaCar"/>
    <w:rsid w:val="0087635C"/>
    <w:pPr>
      <w:tabs>
        <w:tab w:val="center" w:pos="4252"/>
        <w:tab w:val="right" w:pos="8504"/>
      </w:tabs>
    </w:pPr>
    <w:rPr>
      <w:rFonts w:ascii="Tahoma" w:hAnsi="Tahoma" w:cs="Tahoma"/>
      <w:sz w:val="22"/>
      <w:szCs w:val="22"/>
      <w:lang w:val="es-AR"/>
    </w:rPr>
  </w:style>
  <w:style w:type="character" w:customStyle="1" w:styleId="PiedepginaCar">
    <w:name w:val="Pie de página Car"/>
    <w:basedOn w:val="Fuentedeprrafopredeter"/>
    <w:link w:val="Piedepgina"/>
    <w:rsid w:val="0087635C"/>
    <w:rPr>
      <w:rFonts w:ascii="Tahoma" w:eastAsia="Times New Roman" w:hAnsi="Tahoma" w:cs="Tahoma"/>
      <w:lang w:val="es-AR" w:eastAsia="es-ES"/>
    </w:rPr>
  </w:style>
  <w:style w:type="character" w:styleId="Nmerodepgina">
    <w:name w:val="page number"/>
    <w:basedOn w:val="Fuentedeprrafopredeter"/>
    <w:rsid w:val="0087635C"/>
  </w:style>
  <w:style w:type="paragraph" w:styleId="NormalWeb">
    <w:name w:val="Normal (Web)"/>
    <w:basedOn w:val="Normal"/>
    <w:uiPriority w:val="99"/>
    <w:rsid w:val="0087635C"/>
    <w:pPr>
      <w:spacing w:before="100" w:beforeAutospacing="1" w:after="119"/>
    </w:pPr>
    <w:rPr>
      <w:sz w:val="24"/>
      <w:szCs w:val="24"/>
    </w:rPr>
  </w:style>
  <w:style w:type="character" w:customStyle="1" w:styleId="TtuloCar1">
    <w:name w:val="Título Car1"/>
    <w:uiPriority w:val="10"/>
    <w:rsid w:val="0087635C"/>
    <w:rPr>
      <w:rFonts w:ascii="Cambria" w:eastAsia="Times New Roman" w:hAnsi="Cambria" w:cs="Times New Roman"/>
      <w:color w:val="17365D"/>
      <w:spacing w:val="5"/>
      <w:kern w:val="28"/>
      <w:sz w:val="52"/>
      <w:szCs w:val="52"/>
      <w:lang w:eastAsia="es-ES"/>
    </w:rPr>
  </w:style>
  <w:style w:type="paragraph" w:customStyle="1" w:styleId="Paragrafoelenco">
    <w:name w:val="Paragrafo elenco"/>
    <w:basedOn w:val="Normal"/>
    <w:uiPriority w:val="34"/>
    <w:qFormat/>
    <w:rsid w:val="0087635C"/>
    <w:pPr>
      <w:ind w:left="720"/>
      <w:contextualSpacing/>
    </w:pPr>
    <w:rPr>
      <w:sz w:val="24"/>
      <w:szCs w:val="24"/>
    </w:rPr>
  </w:style>
  <w:style w:type="paragraph" w:customStyle="1" w:styleId="UVQTXTPrincipal">
    <w:name w:val="UVQ TXT Principal"/>
    <w:rsid w:val="0087635C"/>
    <w:pPr>
      <w:spacing w:after="0" w:line="280" w:lineRule="exact"/>
      <w:ind w:firstLine="284"/>
      <w:jc w:val="both"/>
    </w:pPr>
    <w:rPr>
      <w:rFonts w:ascii="Times New Roman" w:eastAsia="Times New Roman" w:hAnsi="Times New Roman" w:cs="Times New Roman"/>
      <w:noProof/>
      <w:sz w:val="21"/>
      <w:szCs w:val="20"/>
      <w:lang w:eastAsia="es-ES"/>
    </w:rPr>
  </w:style>
  <w:style w:type="paragraph" w:styleId="Textonotapie">
    <w:name w:val="footnote text"/>
    <w:basedOn w:val="Normal"/>
    <w:link w:val="TextonotapieCar"/>
    <w:unhideWhenUsed/>
    <w:rsid w:val="0087635C"/>
    <w:rPr>
      <w:rFonts w:ascii="Tahoma" w:hAnsi="Tahoma" w:cs="Tahoma"/>
      <w:sz w:val="24"/>
      <w:szCs w:val="24"/>
      <w:lang w:val="es-AR"/>
    </w:rPr>
  </w:style>
  <w:style w:type="character" w:customStyle="1" w:styleId="TextonotapieCar">
    <w:name w:val="Texto nota pie Car"/>
    <w:basedOn w:val="Fuentedeprrafopredeter"/>
    <w:link w:val="Textonotapie"/>
    <w:rsid w:val="0087635C"/>
    <w:rPr>
      <w:rFonts w:ascii="Tahoma" w:eastAsia="Times New Roman" w:hAnsi="Tahoma" w:cs="Tahoma"/>
      <w:sz w:val="24"/>
      <w:szCs w:val="24"/>
      <w:lang w:val="es-AR" w:eastAsia="es-ES"/>
    </w:rPr>
  </w:style>
  <w:style w:type="character" w:styleId="Refdenotaalpie">
    <w:name w:val="footnote reference"/>
    <w:uiPriority w:val="99"/>
    <w:unhideWhenUsed/>
    <w:rsid w:val="0087635C"/>
    <w:rPr>
      <w:vertAlign w:val="superscript"/>
    </w:rPr>
  </w:style>
  <w:style w:type="table" w:styleId="Tablaconcuadrcula">
    <w:name w:val="Table Grid"/>
    <w:basedOn w:val="Tablanormal"/>
    <w:rsid w:val="0087635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87635C"/>
    <w:pPr>
      <w:widowControl w:val="0"/>
      <w:tabs>
        <w:tab w:val="left" w:pos="720"/>
      </w:tabs>
      <w:spacing w:line="240" w:lineRule="atLeast"/>
      <w:jc w:val="both"/>
    </w:pPr>
    <w:rPr>
      <w:snapToGrid w:val="0"/>
      <w:sz w:val="24"/>
    </w:rPr>
  </w:style>
  <w:style w:type="character" w:styleId="Textoennegrita">
    <w:name w:val="Strong"/>
    <w:qFormat/>
    <w:rsid w:val="0087635C"/>
    <w:rPr>
      <w:b/>
      <w:bCs/>
    </w:rPr>
  </w:style>
  <w:style w:type="paragraph" w:customStyle="1" w:styleId="Encabezado1">
    <w:name w:val="Encabezado1"/>
    <w:basedOn w:val="Normal"/>
    <w:next w:val="Textoindependiente"/>
    <w:rsid w:val="0087635C"/>
    <w:pPr>
      <w:suppressAutoHyphens/>
      <w:spacing w:line="360" w:lineRule="auto"/>
      <w:jc w:val="center"/>
    </w:pPr>
    <w:rPr>
      <w:rFonts w:ascii="Tahoma" w:hAnsi="Tahoma" w:cs="Tahoma"/>
      <w:b/>
      <w:bCs/>
      <w:sz w:val="24"/>
      <w:szCs w:val="24"/>
      <w:lang w:eastAsia="zh-CN"/>
    </w:rPr>
  </w:style>
  <w:style w:type="character" w:customStyle="1" w:styleId="Cuerpodeltexto">
    <w:name w:val="Cuerpo del texto_"/>
    <w:basedOn w:val="Fuentedeprrafopredeter"/>
    <w:link w:val="Cuerpodeltexto0"/>
    <w:uiPriority w:val="99"/>
    <w:locked/>
    <w:rsid w:val="0087635C"/>
    <w:rPr>
      <w:rFonts w:cs="Times New Roman"/>
      <w:spacing w:val="-8"/>
      <w:sz w:val="24"/>
      <w:szCs w:val="24"/>
      <w:shd w:val="clear" w:color="auto" w:fill="FFFFFF"/>
    </w:rPr>
  </w:style>
  <w:style w:type="paragraph" w:customStyle="1" w:styleId="Cuerpodeltexto0">
    <w:name w:val="Cuerpo del texto"/>
    <w:basedOn w:val="Normal"/>
    <w:link w:val="Cuerpodeltexto"/>
    <w:uiPriority w:val="99"/>
    <w:rsid w:val="0087635C"/>
    <w:pPr>
      <w:shd w:val="clear" w:color="auto" w:fill="FFFFFF"/>
      <w:spacing w:before="360" w:after="360" w:line="410" w:lineRule="exact"/>
      <w:jc w:val="center"/>
    </w:pPr>
    <w:rPr>
      <w:rFonts w:asciiTheme="minorHAnsi" w:eastAsiaTheme="minorHAnsi" w:hAnsiTheme="minorHAnsi"/>
      <w:spacing w:val="-8"/>
      <w:sz w:val="24"/>
      <w:szCs w:val="24"/>
      <w:lang w:eastAsia="en-US"/>
    </w:rPr>
  </w:style>
  <w:style w:type="character" w:styleId="Hipervnculo">
    <w:name w:val="Hyperlink"/>
    <w:basedOn w:val="Fuentedeprrafopredeter"/>
    <w:rsid w:val="0087635C"/>
    <w:rPr>
      <w:color w:val="0000FF"/>
      <w:u w:val="single"/>
    </w:rPr>
  </w:style>
  <w:style w:type="paragraph" w:styleId="Textonotaalfinal">
    <w:name w:val="endnote text"/>
    <w:basedOn w:val="Normal"/>
    <w:link w:val="TextonotaalfinalCar"/>
    <w:rsid w:val="0087635C"/>
    <w:rPr>
      <w:lang w:val="es-AR" w:eastAsia="es-AR"/>
    </w:rPr>
  </w:style>
  <w:style w:type="character" w:customStyle="1" w:styleId="TextonotaalfinalCar">
    <w:name w:val="Texto nota al final Car"/>
    <w:basedOn w:val="Fuentedeprrafopredeter"/>
    <w:link w:val="Textonotaalfinal"/>
    <w:rsid w:val="0087635C"/>
    <w:rPr>
      <w:rFonts w:ascii="Times New Roman" w:eastAsia="Times New Roman" w:hAnsi="Times New Roman" w:cs="Times New Roman"/>
      <w:sz w:val="20"/>
      <w:szCs w:val="20"/>
      <w:lang w:val="es-AR" w:eastAsia="es-AR"/>
    </w:rPr>
  </w:style>
  <w:style w:type="character" w:styleId="Refdenotaalfinal">
    <w:name w:val="endnote reference"/>
    <w:rsid w:val="0087635C"/>
    <w:rPr>
      <w:vertAlign w:val="superscript"/>
    </w:rPr>
  </w:style>
  <w:style w:type="character" w:customStyle="1" w:styleId="MapadeldocumentoCar">
    <w:name w:val="Mapa del documento Car"/>
    <w:basedOn w:val="Fuentedeprrafopredeter"/>
    <w:link w:val="Mapadeldocumento"/>
    <w:semiHidden/>
    <w:rsid w:val="0087635C"/>
    <w:rPr>
      <w:rFonts w:ascii="Tahoma" w:eastAsia="Times New Roman" w:hAnsi="Tahoma" w:cs="Times New Roman"/>
      <w:sz w:val="20"/>
      <w:szCs w:val="20"/>
      <w:shd w:val="clear" w:color="auto" w:fill="000080"/>
      <w:lang w:val="pt-BR" w:eastAsia="pt-BR"/>
    </w:rPr>
  </w:style>
  <w:style w:type="paragraph" w:styleId="Mapadeldocumento">
    <w:name w:val="Document Map"/>
    <w:basedOn w:val="Normal"/>
    <w:link w:val="MapadeldocumentoCar"/>
    <w:semiHidden/>
    <w:rsid w:val="0087635C"/>
    <w:pPr>
      <w:shd w:val="clear" w:color="auto" w:fill="000080"/>
    </w:pPr>
    <w:rPr>
      <w:rFonts w:ascii="Tahoma" w:hAnsi="Tahoma"/>
      <w:lang w:val="pt-BR" w:eastAsia="pt-BR"/>
    </w:rPr>
  </w:style>
  <w:style w:type="character" w:customStyle="1" w:styleId="MapadeldocumentoCar1">
    <w:name w:val="Mapa del documento Car1"/>
    <w:basedOn w:val="Fuentedeprrafopredeter"/>
    <w:link w:val="Mapadeldocumento"/>
    <w:uiPriority w:val="99"/>
    <w:semiHidden/>
    <w:rsid w:val="0087635C"/>
    <w:rPr>
      <w:rFonts w:ascii="Tahoma" w:eastAsia="Times New Roman" w:hAnsi="Tahoma" w:cs="Tahoma"/>
      <w:sz w:val="16"/>
      <w:szCs w:val="16"/>
      <w:lang w:eastAsia="es-ES"/>
    </w:rPr>
  </w:style>
  <w:style w:type="paragraph" w:styleId="Sinespaciado">
    <w:name w:val="No Spacing"/>
    <w:uiPriority w:val="1"/>
    <w:qFormat/>
    <w:rsid w:val="0087635C"/>
    <w:pPr>
      <w:spacing w:after="0" w:line="240" w:lineRule="auto"/>
    </w:pPr>
    <w:rPr>
      <w:rFonts w:eastAsiaTheme="minorEastAsia"/>
      <w:lang w:val="en-US"/>
    </w:rPr>
  </w:style>
  <w:style w:type="character" w:customStyle="1" w:styleId="Sangra3detindependienteCar">
    <w:name w:val="Sangría 3 de t. independiente Car"/>
    <w:basedOn w:val="Fuentedeprrafopredeter"/>
    <w:link w:val="Sangra3detindependiente"/>
    <w:rsid w:val="0087635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unhideWhenUsed/>
    <w:rsid w:val="0087635C"/>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semiHidden/>
    <w:rsid w:val="0087635C"/>
    <w:rPr>
      <w:rFonts w:ascii="Times New Roman" w:eastAsia="Times New Roman" w:hAnsi="Times New Roman" w:cs="Times New Roman"/>
      <w:sz w:val="16"/>
      <w:szCs w:val="16"/>
      <w:lang w:eastAsia="es-ES"/>
    </w:rPr>
  </w:style>
  <w:style w:type="paragraph" w:customStyle="1" w:styleId="Body1">
    <w:name w:val="Body 1"/>
    <w:uiPriority w:val="99"/>
    <w:rsid w:val="0087635C"/>
    <w:pPr>
      <w:spacing w:after="0" w:line="240" w:lineRule="auto"/>
      <w:outlineLvl w:val="0"/>
    </w:pPr>
    <w:rPr>
      <w:rFonts w:ascii="Times New Roman" w:eastAsia="Times New Roman" w:hAnsi="Times New Roman" w:cs="Times New Roman"/>
      <w:noProof/>
      <w:color w:val="000000"/>
      <w:sz w:val="24"/>
      <w:szCs w:val="20"/>
      <w:u w:color="000000"/>
      <w:lang w:eastAsia="es-ES"/>
    </w:rPr>
  </w:style>
  <w:style w:type="paragraph" w:customStyle="1" w:styleId="Textoindependiente21">
    <w:name w:val="Texto independiente 21"/>
    <w:basedOn w:val="Normal"/>
    <w:rsid w:val="0087635C"/>
    <w:pPr>
      <w:suppressAutoHyphens/>
      <w:spacing w:line="360" w:lineRule="auto"/>
      <w:jc w:val="both"/>
    </w:pPr>
    <w:rPr>
      <w:rFonts w:ascii="Arial" w:hAnsi="Arial"/>
      <w:sz w:val="24"/>
      <w:lang w:val="es-ES_tradnl" w:eastAsia="ar-SA"/>
    </w:rPr>
  </w:style>
  <w:style w:type="character" w:customStyle="1" w:styleId="orange">
    <w:name w:val="orange"/>
    <w:rsid w:val="0087635C"/>
    <w:rPr>
      <w:rFonts w:cs="Times New Roman"/>
    </w:rPr>
  </w:style>
  <w:style w:type="paragraph" w:customStyle="1" w:styleId="Textosinformato2">
    <w:name w:val="Texto sin formato2"/>
    <w:basedOn w:val="Normal"/>
    <w:rsid w:val="0087635C"/>
    <w:pPr>
      <w:widowControl w:val="0"/>
    </w:pPr>
    <w:rPr>
      <w:rFonts w:ascii="Courier New" w:hAnsi="Courier New"/>
    </w:rPr>
  </w:style>
  <w:style w:type="paragraph" w:customStyle="1" w:styleId="Textosinformato1">
    <w:name w:val="Texto sin formato1"/>
    <w:basedOn w:val="Normal"/>
    <w:rsid w:val="0087635C"/>
    <w:pPr>
      <w:widowControl w:val="0"/>
    </w:pPr>
    <w:rPr>
      <w:rFonts w:ascii="Courier New" w:hAnsi="Courier New"/>
    </w:rPr>
  </w:style>
  <w:style w:type="paragraph" w:customStyle="1" w:styleId="western">
    <w:name w:val="western"/>
    <w:basedOn w:val="Normal"/>
    <w:rsid w:val="0087635C"/>
    <w:pPr>
      <w:spacing w:before="100" w:beforeAutospacing="1"/>
      <w:jc w:val="both"/>
    </w:pPr>
    <w:rPr>
      <w:rFonts w:ascii="Arial" w:hAnsi="Arial" w:cs="Arial"/>
      <w:b/>
      <w:bCs/>
      <w:sz w:val="28"/>
      <w:szCs w:val="28"/>
    </w:rPr>
  </w:style>
  <w:style w:type="paragraph" w:customStyle="1" w:styleId="Textoindependiente31">
    <w:name w:val="Texto independiente 31"/>
    <w:basedOn w:val="Normal"/>
    <w:rsid w:val="0087635C"/>
    <w:pPr>
      <w:suppressAutoHyphens/>
      <w:spacing w:after="120"/>
    </w:pPr>
    <w:rPr>
      <w:rFonts w:eastAsia="Arial Unicode MS" w:cs="Mangal"/>
      <w:kern w:val="1"/>
      <w:sz w:val="16"/>
      <w:szCs w:val="16"/>
      <w:lang w:val="es-AR"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q.edu.ar/noticias/573-ingreso-2014-inscripci%C3%B3n-abierta.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C03F-DD13-4C59-A577-3D867945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2805</Words>
  <Characters>15431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dani</cp:lastModifiedBy>
  <cp:revision>4</cp:revision>
  <cp:lastPrinted>2014-06-12T22:22:00Z</cp:lastPrinted>
  <dcterms:created xsi:type="dcterms:W3CDTF">2014-06-12T20:24:00Z</dcterms:created>
  <dcterms:modified xsi:type="dcterms:W3CDTF">2014-06-12T22:22:00Z</dcterms:modified>
</cp:coreProperties>
</file>